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0" w:rsidRDefault="001A1AB8" w:rsidP="00925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5500">
        <w:rPr>
          <w:rFonts w:ascii="Times New Roman" w:hAnsi="Times New Roman" w:cs="Times New Roman"/>
          <w:b/>
          <w:sz w:val="28"/>
          <w:szCs w:val="28"/>
        </w:rPr>
        <w:t>Совета депутатов 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21.12.2020 №12 «О бюджете Мушковичского сельского поселения Ярцевского района Смоленской области на 2021 год и плановый период 2022 и 2023 годов»</w:t>
      </w:r>
      <w:proofErr w:type="gramEnd"/>
    </w:p>
    <w:p w:rsidR="00925500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16.01.2014 № 1.</w:t>
      </w:r>
    </w:p>
    <w:p w:rsidR="00925500" w:rsidRPr="00BF1B03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Мушковичского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925500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бюджета, а так же  отдельных параметров бюджета изложенных в приложениях 6 и 7.</w:t>
      </w:r>
    </w:p>
    <w:p w:rsidR="00925500" w:rsidRPr="0008372A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2A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21.12.2020 №12 утвержден общий объем доходов и расходов в сумме 4 409 220,00 рублей (равнозначно).  </w:t>
      </w:r>
    </w:p>
    <w:p w:rsidR="00925500" w:rsidRPr="0008372A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372A">
        <w:rPr>
          <w:rFonts w:ascii="Times New Roman" w:hAnsi="Times New Roman" w:cs="Times New Roman"/>
          <w:spacing w:val="6"/>
          <w:sz w:val="28"/>
          <w:szCs w:val="28"/>
        </w:rPr>
        <w:t>При принятии рассматриваемого проекта решения объем доходной части бюджета остается в абсолютном выражении на ранее утвержденном уровне в размере 4 409 220,00 рублей. Расходная часть бюджета увеличивается на 382 605,80 рублей и составит 4 791 825,80 рублей.</w:t>
      </w:r>
    </w:p>
    <w:p w:rsidR="00925500" w:rsidRPr="0008372A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372A">
        <w:rPr>
          <w:rFonts w:ascii="Times New Roman" w:hAnsi="Times New Roman" w:cs="Times New Roman"/>
          <w:spacing w:val="6"/>
          <w:sz w:val="28"/>
          <w:szCs w:val="28"/>
        </w:rPr>
        <w:t xml:space="preserve">Дефицит бюджета, в результате вносимых изменений составит 382 605,80 рублей. </w:t>
      </w:r>
    </w:p>
    <w:p w:rsidR="00925500" w:rsidRPr="0008372A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8372A">
        <w:rPr>
          <w:rFonts w:ascii="Times New Roman" w:hAnsi="Times New Roman" w:cs="Times New Roman"/>
          <w:spacing w:val="6"/>
          <w:sz w:val="28"/>
          <w:szCs w:val="28"/>
        </w:rPr>
        <w:t xml:space="preserve">В приложении 6 и 7 добавлены новые КБК 1 13 02000 00 0000 130 «Доходы от компенсации затрат государства» и                                       КБК 1 13 02990 00 0000 130 «Прочие доходы от компенсации затрат государства» с </w:t>
      </w:r>
      <w:proofErr w:type="gramStart"/>
      <w:r w:rsidRPr="0008372A">
        <w:rPr>
          <w:rFonts w:ascii="Times New Roman" w:hAnsi="Times New Roman" w:cs="Times New Roman"/>
          <w:spacing w:val="6"/>
          <w:sz w:val="28"/>
          <w:szCs w:val="28"/>
        </w:rPr>
        <w:t>утвержденными</w:t>
      </w:r>
      <w:proofErr w:type="gramEnd"/>
      <w:r w:rsidRPr="0008372A">
        <w:rPr>
          <w:rFonts w:ascii="Times New Roman" w:hAnsi="Times New Roman" w:cs="Times New Roman"/>
          <w:spacing w:val="6"/>
          <w:sz w:val="28"/>
          <w:szCs w:val="28"/>
        </w:rPr>
        <w:t xml:space="preserve"> назначения 0,00 рублей.</w:t>
      </w:r>
    </w:p>
    <w:p w:rsidR="0008372A" w:rsidRDefault="00925500" w:rsidP="0092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2A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925500" w:rsidRDefault="00925500" w:rsidP="000837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72A" w:rsidRPr="0008372A" w:rsidRDefault="0008372A" w:rsidP="0008372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8372A" w:rsidRPr="0008372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2021-09-08T06:40:00Z</dcterms:created>
  <dcterms:modified xsi:type="dcterms:W3CDTF">2021-09-08T06:44:00Z</dcterms:modified>
</cp:coreProperties>
</file>