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5A" w:rsidRPr="00E80A20" w:rsidRDefault="004F408A" w:rsidP="003D135A">
      <w:pPr>
        <w:spacing w:after="0" w:line="240" w:lineRule="auto"/>
        <w:jc w:val="both"/>
        <w:rPr>
          <w:rFonts w:ascii="Times New Roman" w:hAnsi="Times New Roman" w:cs="Times New Roman"/>
          <w:b/>
          <w:sz w:val="28"/>
          <w:szCs w:val="28"/>
        </w:rPr>
      </w:pPr>
      <w:r w:rsidRPr="001108EB">
        <w:rPr>
          <w:rFonts w:ascii="Times New Roman" w:hAnsi="Times New Roman" w:cs="Times New Roman"/>
          <w:b/>
          <w:noProof/>
          <w:sz w:val="28"/>
          <w:szCs w:val="28"/>
        </w:rPr>
        <w:t>Информация о результатах финансово-экономической экспертизы проекта</w:t>
      </w:r>
      <w:r>
        <w:rPr>
          <w:rFonts w:ascii="Times New Roman" w:hAnsi="Times New Roman" w:cs="Times New Roman"/>
          <w:b/>
          <w:noProof/>
          <w:sz w:val="40"/>
          <w:szCs w:val="40"/>
        </w:rPr>
        <w:t xml:space="preserve"> </w:t>
      </w:r>
      <w:r>
        <w:rPr>
          <w:rFonts w:ascii="Times New Roman" w:hAnsi="Times New Roman" w:cs="Times New Roman"/>
          <w:b/>
          <w:sz w:val="28"/>
          <w:szCs w:val="28"/>
        </w:rPr>
        <w:t xml:space="preserve">решения </w:t>
      </w:r>
      <w:r w:rsidR="003D135A" w:rsidRPr="00E80A20">
        <w:rPr>
          <w:rFonts w:ascii="Times New Roman" w:hAnsi="Times New Roman" w:cs="Times New Roman"/>
          <w:b/>
          <w:sz w:val="28"/>
          <w:szCs w:val="28"/>
        </w:rPr>
        <w:t>Ярцевского районного Совета депутатов                           «О внесении изменений в решение  Ярцевского районного Совета депутатов от 23.12.2020 № 100 «О бюджете муниципального образования «Ярцевский район» Смоленской области на 2021 год и плановый период 2022 и 2023 годов»</w:t>
      </w:r>
    </w:p>
    <w:p w:rsidR="003D135A" w:rsidRPr="00E80A20" w:rsidRDefault="003D135A" w:rsidP="003D135A">
      <w:pPr>
        <w:spacing w:after="0" w:line="240" w:lineRule="auto"/>
        <w:ind w:firstLine="709"/>
        <w:jc w:val="both"/>
        <w:rPr>
          <w:rFonts w:ascii="Times New Roman" w:hAnsi="Times New Roman" w:cs="Times New Roman"/>
          <w:sz w:val="28"/>
          <w:szCs w:val="28"/>
        </w:rPr>
      </w:pPr>
      <w:proofErr w:type="gramStart"/>
      <w:r w:rsidRPr="00E80A20">
        <w:rPr>
          <w:rFonts w:ascii="Times New Roman" w:hAnsi="Times New Roman" w:cs="Times New Roman"/>
          <w:sz w:val="28"/>
          <w:szCs w:val="28"/>
        </w:rPr>
        <w:t>Заключение на проект решения Ярцевского районного Совета депутатов «О внесении изменений в решение  Ярцевского районного Совета депутатов от 23.12.2020 № 100 «О бюджете муниципального образования «Ярцевский район» Смоленской области на 2021 год и плановый период 2022 и 2023 годов»  подготовлено в соответствии с Положением о Контрольно-ревизионной комиссии муниципального образования «Ярцевский район» Смоленской области утвержденным  решением</w:t>
      </w:r>
      <w:r w:rsidRPr="00E80A20">
        <w:rPr>
          <w:rFonts w:ascii="Times New Roman" w:hAnsi="Times New Roman" w:cs="Times New Roman"/>
          <w:b/>
          <w:sz w:val="28"/>
          <w:szCs w:val="28"/>
        </w:rPr>
        <w:t xml:space="preserve"> </w:t>
      </w:r>
      <w:r w:rsidRPr="00E80A20">
        <w:rPr>
          <w:rFonts w:ascii="Times New Roman" w:hAnsi="Times New Roman" w:cs="Times New Roman"/>
          <w:sz w:val="28"/>
          <w:szCs w:val="28"/>
        </w:rPr>
        <w:t>Ярцевского районного Совета депутатов от 25.01.2012</w:t>
      </w:r>
      <w:proofErr w:type="gramEnd"/>
      <w:r w:rsidRPr="00E80A20">
        <w:rPr>
          <w:rFonts w:ascii="Times New Roman" w:hAnsi="Times New Roman" w:cs="Times New Roman"/>
          <w:sz w:val="28"/>
          <w:szCs w:val="28"/>
        </w:rPr>
        <w:t xml:space="preserve"> № </w:t>
      </w:r>
      <w:proofErr w:type="gramStart"/>
      <w:r w:rsidRPr="00E80A20">
        <w:rPr>
          <w:rFonts w:ascii="Times New Roman" w:hAnsi="Times New Roman" w:cs="Times New Roman"/>
          <w:sz w:val="28"/>
          <w:szCs w:val="28"/>
        </w:rPr>
        <w:t>5 и на основании Положения о бюджетном процессе  в муниципальном образовании «Ярцевский район» Смоленской области от 28.04.2010 №70 (в редакции решений Ярцевского районного Совета депутатов от 30.11.2011 №116, от 28.04.2012  №43, от 27.11.2013 №120, от 26.11.2014  №98, от 25.11.2015 №90, от 27.04.2016 №29, от 30.11.2016  №64, от 25.10.2017 №88, от 25.03.2020 № 33, от 28.10.2020 №90).</w:t>
      </w:r>
      <w:proofErr w:type="gramEnd"/>
    </w:p>
    <w:p w:rsidR="003D135A" w:rsidRPr="006F6A7A" w:rsidRDefault="003D135A" w:rsidP="003D135A">
      <w:pPr>
        <w:spacing w:after="0" w:line="240" w:lineRule="auto"/>
        <w:ind w:firstLine="709"/>
        <w:jc w:val="both"/>
        <w:rPr>
          <w:rFonts w:ascii="Times New Roman" w:hAnsi="Times New Roman" w:cs="Times New Roman"/>
          <w:sz w:val="28"/>
          <w:szCs w:val="28"/>
        </w:rPr>
      </w:pPr>
      <w:proofErr w:type="gramStart"/>
      <w:r w:rsidRPr="006F6A7A">
        <w:rPr>
          <w:rFonts w:ascii="Times New Roman" w:hAnsi="Times New Roman" w:cs="Times New Roman"/>
          <w:sz w:val="28"/>
          <w:szCs w:val="28"/>
        </w:rPr>
        <w:t>Проект решения Ярцевского районного Совета депутатов «О внесении изменений в решение  Ярцевского районного Совета депутатов от 23.12.2020 №100 «О бюджете муниципального образования «Ярцевский район» Смоленской области на 2021 год и плановый период 2022 и 2023 годов»  (далее - проект решения) подготовлен Финансовым управлением Администрации муниципального образования «Ярцевский район» Смоленской области  и представлен в Контрольно-ревизионную комиссию для проведения экспертизы.</w:t>
      </w:r>
      <w:proofErr w:type="gramEnd"/>
      <w:r w:rsidRPr="006F6A7A">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w:t>
      </w:r>
    </w:p>
    <w:p w:rsidR="003D135A" w:rsidRPr="00AE33C7" w:rsidRDefault="003D135A" w:rsidP="000B0BA7">
      <w:pPr>
        <w:pStyle w:val="aa"/>
        <w:spacing w:after="0" w:line="240" w:lineRule="auto"/>
        <w:ind w:left="0" w:firstLine="709"/>
        <w:jc w:val="both"/>
        <w:rPr>
          <w:rFonts w:ascii="Times New Roman" w:hAnsi="Times New Roman" w:cs="Times New Roman"/>
          <w:sz w:val="28"/>
          <w:szCs w:val="28"/>
        </w:rPr>
      </w:pPr>
      <w:r w:rsidRPr="00AE33C7">
        <w:rPr>
          <w:rFonts w:ascii="Times New Roman" w:hAnsi="Times New Roman" w:cs="Times New Roman"/>
          <w:sz w:val="28"/>
          <w:szCs w:val="28"/>
        </w:rPr>
        <w:t>Представленный на экспертизу проект решения разработан с целью  уточнения доходной и расходной части бюджета</w:t>
      </w:r>
      <w:r>
        <w:rPr>
          <w:rFonts w:ascii="Times New Roman" w:hAnsi="Times New Roman" w:cs="Times New Roman"/>
          <w:sz w:val="28"/>
          <w:szCs w:val="28"/>
        </w:rPr>
        <w:t xml:space="preserve"> на 2021 год и плановый период 2022 и 2023 годов</w:t>
      </w:r>
      <w:r w:rsidRPr="00AE33C7">
        <w:rPr>
          <w:rFonts w:ascii="Times New Roman" w:hAnsi="Times New Roman" w:cs="Times New Roman"/>
          <w:sz w:val="28"/>
          <w:szCs w:val="28"/>
        </w:rPr>
        <w:t xml:space="preserve">. </w:t>
      </w:r>
    </w:p>
    <w:p w:rsidR="003D135A" w:rsidRPr="00AE33C7" w:rsidRDefault="003D135A" w:rsidP="003D135A">
      <w:pPr>
        <w:tabs>
          <w:tab w:val="left" w:pos="284"/>
          <w:tab w:val="left" w:pos="567"/>
        </w:tabs>
        <w:spacing w:after="0" w:line="240" w:lineRule="auto"/>
        <w:ind w:firstLine="709"/>
        <w:jc w:val="both"/>
        <w:rPr>
          <w:rFonts w:ascii="Times New Roman" w:hAnsi="Times New Roman" w:cs="Times New Roman"/>
          <w:sz w:val="28"/>
          <w:szCs w:val="28"/>
        </w:rPr>
      </w:pPr>
      <w:r w:rsidRPr="00AE33C7">
        <w:rPr>
          <w:rFonts w:ascii="Times New Roman" w:hAnsi="Times New Roman" w:cs="Times New Roman"/>
          <w:sz w:val="28"/>
          <w:szCs w:val="28"/>
        </w:rPr>
        <w:t>Необходимость внесения изменений в проект решения обусловлена:</w:t>
      </w:r>
    </w:p>
    <w:p w:rsidR="003D135A" w:rsidRPr="00AE33C7" w:rsidRDefault="003D135A" w:rsidP="003D135A">
      <w:pPr>
        <w:tabs>
          <w:tab w:val="left" w:pos="284"/>
        </w:tabs>
        <w:spacing w:after="0" w:line="240" w:lineRule="auto"/>
        <w:ind w:firstLine="709"/>
        <w:jc w:val="both"/>
        <w:rPr>
          <w:rFonts w:ascii="Times New Roman" w:hAnsi="Times New Roman" w:cs="Times New Roman"/>
          <w:sz w:val="28"/>
          <w:szCs w:val="28"/>
        </w:rPr>
      </w:pPr>
      <w:r w:rsidRPr="00AE33C7">
        <w:rPr>
          <w:rFonts w:ascii="Times New Roman" w:hAnsi="Times New Roman" w:cs="Times New Roman"/>
          <w:sz w:val="28"/>
          <w:szCs w:val="28"/>
        </w:rPr>
        <w:t>- уточнением объема неналоговых доходов</w:t>
      </w:r>
      <w:r>
        <w:rPr>
          <w:rFonts w:ascii="Times New Roman" w:hAnsi="Times New Roman" w:cs="Times New Roman"/>
          <w:sz w:val="28"/>
          <w:szCs w:val="28"/>
        </w:rPr>
        <w:t xml:space="preserve"> на 2021 год </w:t>
      </w:r>
      <w:r w:rsidRPr="00AE33C7">
        <w:rPr>
          <w:rFonts w:ascii="Times New Roman" w:hAnsi="Times New Roman" w:cs="Times New Roman"/>
          <w:sz w:val="28"/>
          <w:szCs w:val="28"/>
        </w:rPr>
        <w:t>и безвозмездных поступлений</w:t>
      </w:r>
      <w:r>
        <w:rPr>
          <w:rFonts w:ascii="Times New Roman" w:hAnsi="Times New Roman" w:cs="Times New Roman"/>
          <w:sz w:val="28"/>
          <w:szCs w:val="28"/>
        </w:rPr>
        <w:t xml:space="preserve"> на 2021 – 2023 годы</w:t>
      </w:r>
      <w:r w:rsidRPr="00AE33C7">
        <w:rPr>
          <w:rFonts w:ascii="Times New Roman" w:hAnsi="Times New Roman" w:cs="Times New Roman"/>
          <w:sz w:val="28"/>
          <w:szCs w:val="28"/>
        </w:rPr>
        <w:t>;</w:t>
      </w:r>
    </w:p>
    <w:p w:rsidR="003D135A" w:rsidRPr="00AE33C7" w:rsidRDefault="003D135A" w:rsidP="003D135A">
      <w:pPr>
        <w:tabs>
          <w:tab w:val="left" w:pos="284"/>
          <w:tab w:val="left" w:pos="567"/>
        </w:tabs>
        <w:spacing w:after="0" w:line="240" w:lineRule="auto"/>
        <w:ind w:firstLine="709"/>
        <w:jc w:val="both"/>
        <w:rPr>
          <w:rFonts w:ascii="Times New Roman" w:hAnsi="Times New Roman" w:cs="Times New Roman"/>
          <w:sz w:val="28"/>
          <w:szCs w:val="28"/>
        </w:rPr>
      </w:pPr>
      <w:r w:rsidRPr="00AE33C7">
        <w:rPr>
          <w:rFonts w:ascii="Times New Roman" w:hAnsi="Times New Roman" w:cs="Times New Roman"/>
          <w:sz w:val="28"/>
          <w:szCs w:val="28"/>
        </w:rPr>
        <w:t>- уточнением объемов муниципальных программ</w:t>
      </w:r>
      <w:r>
        <w:rPr>
          <w:rFonts w:ascii="Times New Roman" w:hAnsi="Times New Roman" w:cs="Times New Roman"/>
          <w:sz w:val="28"/>
          <w:szCs w:val="28"/>
        </w:rPr>
        <w:t xml:space="preserve"> и ассигнований по непрограммным направления деятельности 2021 – 2023 годы</w:t>
      </w:r>
      <w:r w:rsidRPr="00AE33C7">
        <w:rPr>
          <w:rFonts w:ascii="Times New Roman" w:hAnsi="Times New Roman" w:cs="Times New Roman"/>
          <w:sz w:val="28"/>
          <w:szCs w:val="28"/>
        </w:rPr>
        <w:t>;</w:t>
      </w:r>
    </w:p>
    <w:p w:rsidR="003D135A" w:rsidRPr="00AE33C7" w:rsidRDefault="003D135A" w:rsidP="003D135A">
      <w:pPr>
        <w:tabs>
          <w:tab w:val="left" w:pos="284"/>
          <w:tab w:val="left" w:pos="567"/>
        </w:tabs>
        <w:spacing w:after="0" w:line="240" w:lineRule="auto"/>
        <w:ind w:firstLine="709"/>
        <w:jc w:val="both"/>
        <w:rPr>
          <w:rFonts w:ascii="Times New Roman" w:hAnsi="Times New Roman" w:cs="Times New Roman"/>
          <w:sz w:val="28"/>
          <w:szCs w:val="28"/>
        </w:rPr>
      </w:pPr>
      <w:r w:rsidRPr="00AE33C7">
        <w:rPr>
          <w:rFonts w:ascii="Times New Roman" w:hAnsi="Times New Roman" w:cs="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r>
        <w:rPr>
          <w:rFonts w:ascii="Times New Roman" w:hAnsi="Times New Roman" w:cs="Times New Roman"/>
          <w:sz w:val="28"/>
          <w:szCs w:val="28"/>
        </w:rPr>
        <w:t xml:space="preserve"> на 2021 год</w:t>
      </w:r>
      <w:r w:rsidRPr="00AE33C7">
        <w:rPr>
          <w:rFonts w:ascii="Times New Roman" w:hAnsi="Times New Roman" w:cs="Times New Roman"/>
          <w:sz w:val="28"/>
          <w:szCs w:val="28"/>
        </w:rPr>
        <w:t>.</w:t>
      </w:r>
    </w:p>
    <w:p w:rsidR="003D135A" w:rsidRPr="00A8527D" w:rsidRDefault="003D135A" w:rsidP="003D135A">
      <w:pPr>
        <w:tabs>
          <w:tab w:val="left" w:pos="284"/>
        </w:tabs>
        <w:spacing w:after="0" w:line="240" w:lineRule="auto"/>
        <w:ind w:firstLine="709"/>
        <w:jc w:val="both"/>
        <w:rPr>
          <w:rFonts w:ascii="Times New Roman" w:hAnsi="Times New Roman" w:cs="Times New Roman"/>
          <w:sz w:val="28"/>
          <w:szCs w:val="28"/>
        </w:rPr>
      </w:pPr>
      <w:r w:rsidRPr="00A8527D">
        <w:rPr>
          <w:rFonts w:ascii="Times New Roman" w:hAnsi="Times New Roman" w:cs="Times New Roman"/>
          <w:sz w:val="28"/>
          <w:szCs w:val="28"/>
        </w:rPr>
        <w:t>По сравнению с объемом доходов, предусмотренным бюджетом на 2021 год в действующей редакции (в сумме 957 660,3 тыс. рублей), рассматриваемым проектом предлагается увеличение доходной части бюджета  на  23 907,9 тыс. рублей. В результате доходная часть бюджета  составит 981 568,2  тыс. рублей.</w:t>
      </w:r>
    </w:p>
    <w:p w:rsidR="003D135A" w:rsidRPr="00A8527D" w:rsidRDefault="003D135A" w:rsidP="003D135A">
      <w:pPr>
        <w:tabs>
          <w:tab w:val="left" w:pos="284"/>
        </w:tabs>
        <w:spacing w:after="0" w:line="240" w:lineRule="auto"/>
        <w:ind w:firstLine="709"/>
        <w:jc w:val="both"/>
        <w:rPr>
          <w:rFonts w:ascii="Times New Roman" w:hAnsi="Times New Roman" w:cs="Times New Roman"/>
          <w:sz w:val="28"/>
          <w:szCs w:val="28"/>
        </w:rPr>
      </w:pPr>
      <w:r w:rsidRPr="00A8527D">
        <w:rPr>
          <w:rFonts w:ascii="Times New Roman" w:hAnsi="Times New Roman" w:cs="Times New Roman"/>
          <w:sz w:val="28"/>
          <w:szCs w:val="28"/>
        </w:rPr>
        <w:lastRenderedPageBreak/>
        <w:t xml:space="preserve">Проектом решения общий объем расходов бюджета предусмотрен на 2021 год в размере 1 013 902,7 тыс. рублей, что больше объема расходов, предусмотренного бюджетом в действующей редакции (989 994,8 тыс. рублей)  на 23 907,9 тыс. рублей. </w:t>
      </w:r>
    </w:p>
    <w:p w:rsidR="003D135A" w:rsidRPr="00A8527D" w:rsidRDefault="003D135A" w:rsidP="003D135A">
      <w:pPr>
        <w:spacing w:after="0" w:line="240" w:lineRule="auto"/>
        <w:ind w:firstLine="709"/>
        <w:jc w:val="both"/>
        <w:rPr>
          <w:rFonts w:ascii="Times New Roman" w:hAnsi="Times New Roman" w:cs="Times New Roman"/>
          <w:color w:val="FF0000"/>
          <w:sz w:val="28"/>
          <w:szCs w:val="28"/>
        </w:rPr>
      </w:pPr>
      <w:r w:rsidRPr="00A8527D">
        <w:rPr>
          <w:rFonts w:ascii="Times New Roman" w:hAnsi="Times New Roman" w:cs="Times New Roman"/>
          <w:sz w:val="28"/>
          <w:szCs w:val="28"/>
        </w:rPr>
        <w:t>В результате внесенных изменений в бюджет на 2021 год размер дефицита  остается на ранее утвержденном уровне в сумме  32 334,5 тыс. рублей.</w:t>
      </w:r>
    </w:p>
    <w:p w:rsidR="003D135A" w:rsidRPr="00A8527D" w:rsidRDefault="003D135A" w:rsidP="003D135A">
      <w:pPr>
        <w:tabs>
          <w:tab w:val="left" w:pos="284"/>
        </w:tabs>
        <w:spacing w:after="0" w:line="240" w:lineRule="auto"/>
        <w:ind w:firstLine="709"/>
        <w:jc w:val="both"/>
        <w:rPr>
          <w:rFonts w:ascii="Times New Roman" w:hAnsi="Times New Roman" w:cs="Times New Roman"/>
          <w:sz w:val="28"/>
          <w:szCs w:val="28"/>
        </w:rPr>
      </w:pPr>
      <w:r w:rsidRPr="00A8527D">
        <w:rPr>
          <w:rFonts w:ascii="Times New Roman" w:hAnsi="Times New Roman" w:cs="Times New Roman"/>
          <w:sz w:val="28"/>
          <w:szCs w:val="28"/>
        </w:rPr>
        <w:t>На 2022 год объем плановых доходов и расходов местного бюджета рассматриваемым проектом предлагается увеличить в равнозначной сумме 26 499,4 тыс. рублей, на 2023 год аналогичное увеличение составит 28 207,8 тыс. рублей. В результате доходная и расходная часть бюджета в 2022 году в равнозначной сумме составит  838 761,6  тыс. рублей,  в 2023 году 843 390,6 тыс. рублей.</w:t>
      </w:r>
    </w:p>
    <w:p w:rsidR="003D135A" w:rsidRPr="00392599" w:rsidRDefault="003D135A" w:rsidP="003D135A">
      <w:pPr>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В результате вносимых изменений объем плановых доходов местного бюджета на 2021 год увеличится на 23 907,9 тыс. рублей и составит 981 568,2 тыс. рублей. Дополнительное поступление доходов ожидается за счет увеличения объема безвозмездных поступлений.</w:t>
      </w:r>
    </w:p>
    <w:p w:rsidR="003D135A" w:rsidRPr="00392599" w:rsidRDefault="003D135A" w:rsidP="003D135A">
      <w:pPr>
        <w:tabs>
          <w:tab w:val="left" w:pos="284"/>
        </w:tabs>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Рассматриваемый проект решения так же планирует уменьшение неналоговых доходов на 5 926,9 тыс. рублей, в части поступлений  доходов от продажи материальных и нематериальных активов. Одновременно происходит уточнение кода бюджетной классификации по плате, поступившей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сумма уточнения составила 715,4 тыс. рублей.  Объем неналоговых доходов предлагается утвердить в сумме 8 233,3 тыс. рублей.</w:t>
      </w:r>
    </w:p>
    <w:p w:rsidR="003D135A" w:rsidRPr="00392599" w:rsidRDefault="003D135A" w:rsidP="003D135A">
      <w:pPr>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 xml:space="preserve">Уточненный объем безвозмездных поступлений в бюджет предусмотрен в сумме 776 214,9 тыс. рублей, что на 29 834,8 тыс. рублей или на 4,0% больше показателей ранее утвержденного бюджета. </w:t>
      </w:r>
    </w:p>
    <w:p w:rsidR="003D135A" w:rsidRPr="00392599" w:rsidRDefault="003D135A" w:rsidP="003D135A">
      <w:pPr>
        <w:tabs>
          <w:tab w:val="left" w:pos="284"/>
        </w:tabs>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Проектом решения предлагаются изменения плановых параметров по следующим видам доходов:</w:t>
      </w:r>
    </w:p>
    <w:p w:rsidR="003D135A" w:rsidRPr="00392599" w:rsidRDefault="003D135A" w:rsidP="00392599">
      <w:pPr>
        <w:pStyle w:val="aa"/>
        <w:numPr>
          <w:ilvl w:val="0"/>
          <w:numId w:val="1"/>
        </w:numPr>
        <w:tabs>
          <w:tab w:val="left" w:pos="284"/>
        </w:tabs>
        <w:spacing w:after="0" w:line="240" w:lineRule="auto"/>
        <w:ind w:left="0" w:firstLine="709"/>
        <w:jc w:val="both"/>
        <w:rPr>
          <w:rFonts w:ascii="Times New Roman" w:hAnsi="Times New Roman" w:cs="Times New Roman"/>
          <w:sz w:val="28"/>
          <w:szCs w:val="28"/>
        </w:rPr>
      </w:pPr>
      <w:r w:rsidRPr="00392599">
        <w:rPr>
          <w:rFonts w:ascii="Times New Roman" w:hAnsi="Times New Roman" w:cs="Times New Roman"/>
          <w:sz w:val="28"/>
          <w:szCs w:val="28"/>
        </w:rPr>
        <w:t xml:space="preserve">в части поступления субсидий </w:t>
      </w:r>
      <w:r w:rsidRPr="00392599">
        <w:rPr>
          <w:rStyle w:val="FontStyle28"/>
          <w:sz w:val="28"/>
          <w:szCs w:val="28"/>
        </w:rPr>
        <w:t xml:space="preserve">бюджетам муниципальных районов </w:t>
      </w:r>
      <w:r w:rsidRPr="00392599">
        <w:rPr>
          <w:rFonts w:ascii="Times New Roman" w:hAnsi="Times New Roman" w:cs="Times New Roman"/>
          <w:sz w:val="28"/>
          <w:szCs w:val="28"/>
        </w:rPr>
        <w:t>объем рассматриваемым проектом решения предлагается утвердить в сумме 81 358,3 тыс. рублей, сумма увеличения составит 14 374,5 тыс. рублей, в том числе:</w:t>
      </w:r>
    </w:p>
    <w:p w:rsidR="003D135A" w:rsidRPr="00392599" w:rsidRDefault="003D135A" w:rsidP="003D135A">
      <w:pPr>
        <w:pStyle w:val="aa"/>
        <w:tabs>
          <w:tab w:val="left" w:pos="284"/>
        </w:tabs>
        <w:spacing w:after="0" w:line="240" w:lineRule="auto"/>
        <w:ind w:left="0" w:firstLine="851"/>
        <w:jc w:val="both"/>
        <w:rPr>
          <w:rFonts w:ascii="Times New Roman" w:hAnsi="Times New Roman" w:cs="Times New Roman"/>
          <w:sz w:val="28"/>
          <w:szCs w:val="28"/>
        </w:rPr>
      </w:pPr>
      <w:proofErr w:type="gramStart"/>
      <w:r w:rsidRPr="00392599">
        <w:rPr>
          <w:rFonts w:ascii="Times New Roman" w:hAnsi="Times New Roman" w:cs="Times New Roman"/>
          <w:sz w:val="28"/>
          <w:szCs w:val="28"/>
        </w:rPr>
        <w:t>-   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расположенных в сельской местности и малых городах 3 365,1 тыс. рублей;</w:t>
      </w:r>
      <w:proofErr w:type="gramEnd"/>
    </w:p>
    <w:p w:rsidR="003D135A" w:rsidRPr="00392599" w:rsidRDefault="003D135A" w:rsidP="003D135A">
      <w:pPr>
        <w:pStyle w:val="aa"/>
        <w:tabs>
          <w:tab w:val="left" w:pos="284"/>
        </w:tabs>
        <w:spacing w:after="0" w:line="240" w:lineRule="auto"/>
        <w:ind w:left="0" w:firstLine="851"/>
        <w:jc w:val="both"/>
        <w:rPr>
          <w:rFonts w:ascii="Times New Roman" w:hAnsi="Times New Roman" w:cs="Times New Roman"/>
          <w:sz w:val="28"/>
          <w:szCs w:val="28"/>
        </w:rPr>
      </w:pPr>
      <w:r w:rsidRPr="00392599">
        <w:rPr>
          <w:rFonts w:ascii="Times New Roman" w:hAnsi="Times New Roman" w:cs="Times New Roman"/>
          <w:sz w:val="28"/>
          <w:szCs w:val="28"/>
        </w:rPr>
        <w:t>-   субсидии из резервного фонда Администрации 7 215,2 тыс. рублей;</w:t>
      </w:r>
    </w:p>
    <w:p w:rsidR="003D135A" w:rsidRPr="00392599" w:rsidRDefault="003D135A" w:rsidP="003D135A">
      <w:pPr>
        <w:pStyle w:val="aa"/>
        <w:tabs>
          <w:tab w:val="left" w:pos="284"/>
        </w:tabs>
        <w:spacing w:after="0" w:line="240" w:lineRule="auto"/>
        <w:ind w:left="0" w:firstLine="851"/>
        <w:jc w:val="both"/>
        <w:rPr>
          <w:rFonts w:ascii="Times New Roman" w:hAnsi="Times New Roman" w:cs="Times New Roman"/>
          <w:sz w:val="28"/>
          <w:szCs w:val="28"/>
        </w:rPr>
      </w:pPr>
      <w:r w:rsidRPr="00392599">
        <w:rPr>
          <w:rFonts w:ascii="Times New Roman" w:hAnsi="Times New Roman" w:cs="Times New Roman"/>
          <w:sz w:val="28"/>
          <w:szCs w:val="28"/>
        </w:rPr>
        <w:t xml:space="preserve">- софинансирование расходов на проведение мероприятий по вводу в эксплуатацию </w:t>
      </w:r>
      <w:proofErr w:type="spellStart"/>
      <w:r w:rsidRPr="00392599">
        <w:rPr>
          <w:rFonts w:ascii="Times New Roman" w:hAnsi="Times New Roman" w:cs="Times New Roman"/>
          <w:sz w:val="28"/>
          <w:szCs w:val="28"/>
        </w:rPr>
        <w:t>досугового</w:t>
      </w:r>
      <w:proofErr w:type="spellEnd"/>
      <w:r w:rsidRPr="00392599">
        <w:rPr>
          <w:rFonts w:ascii="Times New Roman" w:hAnsi="Times New Roman" w:cs="Times New Roman"/>
          <w:sz w:val="28"/>
          <w:szCs w:val="28"/>
        </w:rPr>
        <w:t xml:space="preserve"> центра для граждан пожилого возраста 968,7 тыс. рублей;</w:t>
      </w:r>
    </w:p>
    <w:p w:rsidR="003D135A" w:rsidRPr="00392599" w:rsidRDefault="003D135A" w:rsidP="003D135A">
      <w:pPr>
        <w:pStyle w:val="Style4"/>
        <w:widowControl/>
        <w:spacing w:line="240" w:lineRule="auto"/>
        <w:ind w:firstLine="851"/>
        <w:rPr>
          <w:rStyle w:val="FontStyle28"/>
          <w:sz w:val="28"/>
          <w:szCs w:val="28"/>
          <w:highlight w:val="yellow"/>
        </w:rPr>
      </w:pPr>
      <w:r w:rsidRPr="00392599">
        <w:rPr>
          <w:rStyle w:val="FontStyle28"/>
          <w:sz w:val="28"/>
          <w:szCs w:val="28"/>
        </w:rPr>
        <w:lastRenderedPageBreak/>
        <w:t xml:space="preserve">- софинансирование на создание условий для получения детьми-инвалидами качественного образования </w:t>
      </w:r>
      <w:proofErr w:type="gramStart"/>
      <w:r w:rsidRPr="00392599">
        <w:rPr>
          <w:rStyle w:val="FontStyle28"/>
          <w:sz w:val="28"/>
          <w:szCs w:val="28"/>
        </w:rPr>
        <w:t>в</w:t>
      </w:r>
      <w:proofErr w:type="gramEnd"/>
      <w:r w:rsidRPr="00392599">
        <w:rPr>
          <w:rStyle w:val="FontStyle28"/>
          <w:sz w:val="28"/>
          <w:szCs w:val="28"/>
        </w:rPr>
        <w:t xml:space="preserve"> общеобразовательных организаций 2 825,5 тыс. рублей.</w:t>
      </w:r>
    </w:p>
    <w:p w:rsidR="003D135A" w:rsidRPr="00392599" w:rsidRDefault="003D135A" w:rsidP="003D135A">
      <w:pPr>
        <w:spacing w:after="0" w:line="240" w:lineRule="auto"/>
        <w:ind w:firstLine="709"/>
        <w:jc w:val="both"/>
        <w:rPr>
          <w:rStyle w:val="FontStyle28"/>
          <w:sz w:val="28"/>
          <w:szCs w:val="28"/>
        </w:rPr>
      </w:pPr>
      <w:r w:rsidRPr="00392599">
        <w:rPr>
          <w:rFonts w:ascii="Times New Roman" w:hAnsi="Times New Roman" w:cs="Times New Roman"/>
          <w:sz w:val="28"/>
          <w:szCs w:val="28"/>
        </w:rPr>
        <w:t>Так же проектом решения предлагается увеличение плановых параметров доходов бюджета в части поступления субвенций на  сумму  1 718,2 тыс. рублей с последующим направлением на проведение Всероссийской переписи, государственную регистрацию актов гражданского состояния и на выполнение передаваемых полномочий субъектов РФ</w:t>
      </w:r>
      <w:r w:rsidRPr="00392599">
        <w:rPr>
          <w:rStyle w:val="FontStyle28"/>
          <w:sz w:val="28"/>
          <w:szCs w:val="28"/>
        </w:rPr>
        <w:t>.</w:t>
      </w:r>
    </w:p>
    <w:p w:rsidR="003D135A" w:rsidRPr="00392599" w:rsidRDefault="003D135A" w:rsidP="003D135A">
      <w:pPr>
        <w:spacing w:after="0" w:line="240" w:lineRule="auto"/>
        <w:ind w:firstLine="709"/>
        <w:jc w:val="both"/>
        <w:rPr>
          <w:rFonts w:ascii="Times New Roman" w:hAnsi="Times New Roman" w:cs="Times New Roman"/>
          <w:sz w:val="28"/>
          <w:szCs w:val="28"/>
        </w:rPr>
      </w:pPr>
      <w:r w:rsidRPr="00392599">
        <w:rPr>
          <w:rStyle w:val="FontStyle28"/>
          <w:sz w:val="28"/>
          <w:szCs w:val="28"/>
        </w:rPr>
        <w:t xml:space="preserve">Иные межбюджетные трансферты планируется увеличить на 13 742,0 тыс. рублей и направить на осуществление части полномочий по решению вопросов местного значения, а так же на укрепление материально-технической базы учреждений культуры и образовательных учреждений. </w:t>
      </w:r>
    </w:p>
    <w:p w:rsidR="003D135A" w:rsidRPr="00392599" w:rsidRDefault="003D135A" w:rsidP="003D135A">
      <w:pPr>
        <w:spacing w:after="0" w:line="240" w:lineRule="auto"/>
        <w:ind w:firstLine="709"/>
        <w:jc w:val="both"/>
        <w:rPr>
          <w:rStyle w:val="FontStyle28"/>
          <w:sz w:val="28"/>
          <w:szCs w:val="28"/>
        </w:rPr>
      </w:pPr>
      <w:r w:rsidRPr="00392599">
        <w:rPr>
          <w:rFonts w:ascii="Times New Roman" w:hAnsi="Times New Roman" w:cs="Times New Roman"/>
          <w:sz w:val="28"/>
          <w:szCs w:val="28"/>
        </w:rPr>
        <w:t xml:space="preserve">В результате вносимых изменений объем плановых доходов местного бюджета на 2022 год увеличится на  26 499,4 тыс. рублей и составит           838 761,6 тыс. рублей. Дополнительное поступление доходов ожидается за счет </w:t>
      </w:r>
      <w:r w:rsidRPr="00392599">
        <w:rPr>
          <w:rStyle w:val="FontStyle28"/>
          <w:sz w:val="28"/>
          <w:szCs w:val="28"/>
        </w:rPr>
        <w:t>субсидии бюджетам муниципальных районов, в том числе:</w:t>
      </w:r>
    </w:p>
    <w:p w:rsidR="003D135A" w:rsidRPr="00392599" w:rsidRDefault="003D135A" w:rsidP="003D135A">
      <w:pPr>
        <w:pStyle w:val="aa"/>
        <w:tabs>
          <w:tab w:val="left" w:pos="284"/>
        </w:tabs>
        <w:spacing w:after="0" w:line="240" w:lineRule="auto"/>
        <w:ind w:left="0" w:firstLine="851"/>
        <w:jc w:val="both"/>
        <w:rPr>
          <w:rFonts w:ascii="Times New Roman" w:hAnsi="Times New Roman" w:cs="Times New Roman"/>
          <w:sz w:val="28"/>
          <w:szCs w:val="28"/>
        </w:rPr>
      </w:pPr>
      <w:proofErr w:type="gramStart"/>
      <w:r w:rsidRPr="00392599">
        <w:rPr>
          <w:rStyle w:val="FontStyle28"/>
          <w:sz w:val="28"/>
          <w:szCs w:val="28"/>
        </w:rPr>
        <w:t xml:space="preserve">- </w:t>
      </w:r>
      <w:r w:rsidRPr="00392599">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расположенных в сельской местности и малых городах 3 137,5 тыс. рублей;</w:t>
      </w:r>
      <w:proofErr w:type="gramEnd"/>
    </w:p>
    <w:p w:rsidR="003D135A" w:rsidRPr="00392599" w:rsidRDefault="003D135A" w:rsidP="003D135A">
      <w:pPr>
        <w:pStyle w:val="Style4"/>
        <w:widowControl/>
        <w:spacing w:line="240" w:lineRule="auto"/>
        <w:ind w:firstLine="851"/>
        <w:rPr>
          <w:rStyle w:val="FontStyle28"/>
          <w:sz w:val="28"/>
          <w:szCs w:val="28"/>
        </w:rPr>
      </w:pPr>
      <w:r w:rsidRPr="00392599">
        <w:rPr>
          <w:rStyle w:val="FontStyle28"/>
          <w:sz w:val="28"/>
          <w:szCs w:val="28"/>
        </w:rPr>
        <w:t>- на организацию бесплатного горячего питания 22 845,2 тыс</w:t>
      </w:r>
      <w:proofErr w:type="gramStart"/>
      <w:r w:rsidRPr="00392599">
        <w:rPr>
          <w:rStyle w:val="FontStyle28"/>
          <w:sz w:val="28"/>
          <w:szCs w:val="28"/>
        </w:rPr>
        <w:t>.р</w:t>
      </w:r>
      <w:proofErr w:type="gramEnd"/>
      <w:r w:rsidRPr="00392599">
        <w:rPr>
          <w:rStyle w:val="FontStyle28"/>
          <w:sz w:val="28"/>
          <w:szCs w:val="28"/>
        </w:rPr>
        <w:t>ублей;</w:t>
      </w:r>
    </w:p>
    <w:p w:rsidR="003D135A" w:rsidRPr="00392599" w:rsidRDefault="003D135A" w:rsidP="003D135A">
      <w:pPr>
        <w:pStyle w:val="Style4"/>
        <w:widowControl/>
        <w:spacing w:line="240" w:lineRule="auto"/>
        <w:ind w:firstLine="851"/>
        <w:rPr>
          <w:rStyle w:val="FontStyle28"/>
          <w:sz w:val="28"/>
          <w:szCs w:val="28"/>
        </w:rPr>
      </w:pPr>
      <w:r w:rsidRPr="00392599">
        <w:rPr>
          <w:rStyle w:val="FontStyle28"/>
          <w:sz w:val="28"/>
          <w:szCs w:val="28"/>
        </w:rPr>
        <w:t>- прочие субсидии 516,7 тыс</w:t>
      </w:r>
      <w:proofErr w:type="gramStart"/>
      <w:r w:rsidRPr="00392599">
        <w:rPr>
          <w:rStyle w:val="FontStyle28"/>
          <w:sz w:val="28"/>
          <w:szCs w:val="28"/>
        </w:rPr>
        <w:t>.р</w:t>
      </w:r>
      <w:proofErr w:type="gramEnd"/>
      <w:r w:rsidRPr="00392599">
        <w:rPr>
          <w:rStyle w:val="FontStyle28"/>
          <w:sz w:val="28"/>
          <w:szCs w:val="28"/>
        </w:rPr>
        <w:t>ублей.</w:t>
      </w:r>
    </w:p>
    <w:p w:rsidR="003D135A" w:rsidRPr="00392599" w:rsidRDefault="003D135A" w:rsidP="003D135A">
      <w:pPr>
        <w:spacing w:after="0" w:line="240" w:lineRule="auto"/>
        <w:ind w:firstLine="709"/>
        <w:jc w:val="both"/>
        <w:rPr>
          <w:rStyle w:val="FontStyle28"/>
          <w:sz w:val="28"/>
          <w:szCs w:val="28"/>
        </w:rPr>
      </w:pPr>
      <w:r w:rsidRPr="00392599">
        <w:rPr>
          <w:rFonts w:ascii="Times New Roman" w:hAnsi="Times New Roman" w:cs="Times New Roman"/>
          <w:sz w:val="28"/>
          <w:szCs w:val="28"/>
        </w:rPr>
        <w:t xml:space="preserve">На 2023 год планируется увеличение плановых назначений на 28 207,8 тыс. рублей, которые в результате составят 843 390,6 тыс. рублей. Дополнительное поступление доходов ожидается за счет безвозмездных поступлений, а именно </w:t>
      </w:r>
      <w:r w:rsidRPr="00392599">
        <w:rPr>
          <w:rStyle w:val="FontStyle28"/>
          <w:sz w:val="28"/>
          <w:szCs w:val="28"/>
        </w:rPr>
        <w:t>субсидии, в том числе:</w:t>
      </w:r>
    </w:p>
    <w:p w:rsidR="003D135A" w:rsidRPr="00392599" w:rsidRDefault="003D135A" w:rsidP="003D135A">
      <w:pPr>
        <w:pStyle w:val="aa"/>
        <w:tabs>
          <w:tab w:val="left" w:pos="284"/>
        </w:tabs>
        <w:spacing w:after="0" w:line="240" w:lineRule="auto"/>
        <w:ind w:left="0" w:firstLine="851"/>
        <w:jc w:val="both"/>
        <w:rPr>
          <w:rFonts w:ascii="Times New Roman" w:hAnsi="Times New Roman" w:cs="Times New Roman"/>
          <w:sz w:val="28"/>
          <w:szCs w:val="28"/>
        </w:rPr>
      </w:pPr>
      <w:r w:rsidRPr="00392599">
        <w:rPr>
          <w:rStyle w:val="FontStyle28"/>
          <w:sz w:val="28"/>
          <w:szCs w:val="28"/>
        </w:rPr>
        <w:t xml:space="preserve">- </w:t>
      </w:r>
      <w:r w:rsidRPr="00392599">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расположенных в сельской местности и малых городах 4 705,5 тыс. рублей;</w:t>
      </w:r>
    </w:p>
    <w:p w:rsidR="003D135A" w:rsidRPr="00392599" w:rsidRDefault="003D135A" w:rsidP="003D135A">
      <w:pPr>
        <w:spacing w:after="0" w:line="240" w:lineRule="auto"/>
        <w:ind w:firstLine="851"/>
        <w:jc w:val="both"/>
        <w:rPr>
          <w:rStyle w:val="FontStyle28"/>
          <w:sz w:val="28"/>
          <w:szCs w:val="28"/>
          <w:highlight w:val="yellow"/>
        </w:rPr>
      </w:pPr>
      <w:r w:rsidRPr="00392599">
        <w:rPr>
          <w:rStyle w:val="FontStyle28"/>
          <w:sz w:val="28"/>
          <w:szCs w:val="28"/>
        </w:rPr>
        <w:t>- на организацию бесплатного горячего питания 23 502,3 тыс</w:t>
      </w:r>
      <w:proofErr w:type="gramStart"/>
      <w:r w:rsidRPr="00392599">
        <w:rPr>
          <w:rStyle w:val="FontStyle28"/>
          <w:sz w:val="28"/>
          <w:szCs w:val="28"/>
        </w:rPr>
        <w:t>.р</w:t>
      </w:r>
      <w:proofErr w:type="gramEnd"/>
      <w:r w:rsidRPr="00392599">
        <w:rPr>
          <w:rStyle w:val="FontStyle28"/>
          <w:sz w:val="28"/>
          <w:szCs w:val="28"/>
        </w:rPr>
        <w:t>ублей.</w:t>
      </w:r>
    </w:p>
    <w:p w:rsidR="002576FC" w:rsidRPr="00392599" w:rsidRDefault="003D135A" w:rsidP="003D135A">
      <w:pPr>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Согласно представленному проекту решения «О внесении изменений в решение  Ярцевского районного Совета депутатов от 23.12.2020 № 100 «О бюджете муниципального образования «Ярцевский район» Смоленской области на 2021 год и плановый период 2022 и 2023 годов» предусматривается следующее.</w:t>
      </w:r>
    </w:p>
    <w:p w:rsidR="002576FC" w:rsidRPr="00392599" w:rsidRDefault="002576FC" w:rsidP="002576FC">
      <w:pPr>
        <w:rPr>
          <w:rFonts w:ascii="Times New Roman" w:hAnsi="Times New Roman" w:cs="Times New Roman"/>
          <w:sz w:val="28"/>
          <w:szCs w:val="28"/>
        </w:rPr>
      </w:pPr>
    </w:p>
    <w:p w:rsidR="00BB48A3" w:rsidRPr="00392599" w:rsidRDefault="00BB48A3" w:rsidP="002576FC">
      <w:pPr>
        <w:rPr>
          <w:rFonts w:ascii="Times New Roman" w:hAnsi="Times New Roman" w:cs="Times New Roman"/>
          <w:sz w:val="28"/>
          <w:szCs w:val="28"/>
        </w:rPr>
      </w:pPr>
    </w:p>
    <w:p w:rsidR="00BB48A3" w:rsidRPr="00392599" w:rsidRDefault="00BB48A3" w:rsidP="002576FC">
      <w:pPr>
        <w:rPr>
          <w:rFonts w:ascii="Times New Roman" w:hAnsi="Times New Roman" w:cs="Times New Roman"/>
          <w:sz w:val="28"/>
          <w:szCs w:val="28"/>
        </w:rPr>
      </w:pPr>
    </w:p>
    <w:p w:rsidR="00BB48A3" w:rsidRDefault="00BB48A3" w:rsidP="002576FC">
      <w:pPr>
        <w:rPr>
          <w:rFonts w:ascii="Times New Roman" w:hAnsi="Times New Roman" w:cs="Times New Roman"/>
          <w:sz w:val="28"/>
          <w:szCs w:val="28"/>
        </w:rPr>
      </w:pPr>
    </w:p>
    <w:p w:rsidR="00BB48A3" w:rsidRDefault="00BB48A3" w:rsidP="002576FC">
      <w:pPr>
        <w:rPr>
          <w:rFonts w:ascii="Times New Roman" w:hAnsi="Times New Roman" w:cs="Times New Roman"/>
          <w:sz w:val="28"/>
          <w:szCs w:val="28"/>
        </w:rPr>
      </w:pPr>
    </w:p>
    <w:p w:rsidR="00BB48A3" w:rsidRDefault="002576FC" w:rsidP="00BB48A3">
      <w:pPr>
        <w:spacing w:after="0" w:line="240" w:lineRule="auto"/>
        <w:jc w:val="both"/>
        <w:rPr>
          <w:rFonts w:ascii="Times New Roman" w:hAnsi="Times New Roman" w:cs="Times New Roman"/>
          <w:b/>
          <w:sz w:val="28"/>
          <w:szCs w:val="28"/>
        </w:rPr>
      </w:pPr>
      <w:proofErr w:type="gramStart"/>
      <w:r w:rsidRPr="001108EB">
        <w:rPr>
          <w:rFonts w:ascii="Times New Roman" w:hAnsi="Times New Roman" w:cs="Times New Roman"/>
          <w:b/>
          <w:noProof/>
          <w:sz w:val="28"/>
          <w:szCs w:val="28"/>
        </w:rPr>
        <w:lastRenderedPageBreak/>
        <w:t>Информация о результатах финансово-экономической экспертизы проекта</w:t>
      </w:r>
      <w:r>
        <w:rPr>
          <w:rFonts w:ascii="Times New Roman" w:hAnsi="Times New Roman" w:cs="Times New Roman"/>
          <w:b/>
          <w:noProof/>
          <w:sz w:val="40"/>
          <w:szCs w:val="40"/>
        </w:rPr>
        <w:t xml:space="preserve"> </w:t>
      </w:r>
      <w:r>
        <w:rPr>
          <w:rFonts w:ascii="Times New Roman" w:hAnsi="Times New Roman" w:cs="Times New Roman"/>
          <w:b/>
          <w:sz w:val="28"/>
          <w:szCs w:val="28"/>
        </w:rPr>
        <w:t xml:space="preserve">решения </w:t>
      </w:r>
      <w:r w:rsidR="00BB48A3">
        <w:rPr>
          <w:rFonts w:ascii="Times New Roman" w:hAnsi="Times New Roman" w:cs="Times New Roman"/>
          <w:b/>
          <w:sz w:val="28"/>
          <w:szCs w:val="28"/>
        </w:rPr>
        <w:t>Совета депутатов Суетовского сельского поселения Ярцевского района Смоленской области «О внесении изменений в решение Совета депутатов Суетовского сельского поселения Ярцевского района Смоленской области от 18</w:t>
      </w:r>
      <w:r w:rsidR="00BB48A3" w:rsidRPr="006132A4">
        <w:rPr>
          <w:rFonts w:ascii="Times New Roman" w:hAnsi="Times New Roman" w:cs="Times New Roman"/>
          <w:b/>
          <w:sz w:val="28"/>
          <w:szCs w:val="28"/>
        </w:rPr>
        <w:t>.12.20</w:t>
      </w:r>
      <w:r w:rsidR="00BB48A3">
        <w:rPr>
          <w:rFonts w:ascii="Times New Roman" w:hAnsi="Times New Roman" w:cs="Times New Roman"/>
          <w:b/>
          <w:sz w:val="28"/>
          <w:szCs w:val="28"/>
        </w:rPr>
        <w:t xml:space="preserve">20 </w:t>
      </w:r>
      <w:r w:rsidR="00BB48A3" w:rsidRPr="006132A4">
        <w:rPr>
          <w:rFonts w:ascii="Times New Roman" w:hAnsi="Times New Roman" w:cs="Times New Roman"/>
          <w:b/>
          <w:sz w:val="28"/>
          <w:szCs w:val="28"/>
        </w:rPr>
        <w:t>№</w:t>
      </w:r>
      <w:r w:rsidR="00BB48A3">
        <w:rPr>
          <w:rFonts w:ascii="Times New Roman" w:hAnsi="Times New Roman" w:cs="Times New Roman"/>
          <w:b/>
          <w:sz w:val="28"/>
          <w:szCs w:val="28"/>
        </w:rPr>
        <w:t>23 «О бюджете Суетовского сельского поселения Ярцевского района Смоленской области на 2021 год и плановый период 2022 и 2023 годов»</w:t>
      </w:r>
      <w:proofErr w:type="gramEnd"/>
    </w:p>
    <w:p w:rsidR="00BB48A3" w:rsidRDefault="00BB48A3" w:rsidP="00BB48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подготовлено на основании Соглашения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Суетовского сельского поселения Ярцевского района Смоленской области от  09.01.2018 года  № 1.</w:t>
      </w:r>
    </w:p>
    <w:p w:rsidR="00BB48A3" w:rsidRPr="00BF1B03" w:rsidRDefault="00BB48A3" w:rsidP="00BB48A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Проект решения Совета депутатов Суетовского сельского поселения «О внесении изменений в решение</w:t>
      </w:r>
      <w:r w:rsidRPr="00BF1B03">
        <w:rPr>
          <w:rFonts w:ascii="Times New Roman" w:hAnsi="Times New Roman" w:cs="Times New Roman"/>
          <w:b/>
          <w:sz w:val="28"/>
          <w:szCs w:val="28"/>
        </w:rPr>
        <w:t xml:space="preserve"> </w:t>
      </w:r>
      <w:r w:rsidRPr="00BF1B03">
        <w:rPr>
          <w:rFonts w:ascii="Times New Roman" w:hAnsi="Times New Roman" w:cs="Times New Roman"/>
          <w:sz w:val="28"/>
          <w:szCs w:val="28"/>
        </w:rPr>
        <w:t xml:space="preserve">Совета депутатов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от </w:t>
      </w:r>
      <w:r>
        <w:rPr>
          <w:rFonts w:ascii="Times New Roman" w:hAnsi="Times New Roman" w:cs="Times New Roman"/>
          <w:sz w:val="28"/>
          <w:szCs w:val="28"/>
        </w:rPr>
        <w:t>18</w:t>
      </w:r>
      <w:r w:rsidRPr="006132A4">
        <w:rPr>
          <w:rFonts w:ascii="Times New Roman" w:hAnsi="Times New Roman" w:cs="Times New Roman"/>
          <w:sz w:val="28"/>
          <w:szCs w:val="28"/>
        </w:rPr>
        <w:t>.12.20</w:t>
      </w:r>
      <w:r>
        <w:rPr>
          <w:rFonts w:ascii="Times New Roman" w:hAnsi="Times New Roman" w:cs="Times New Roman"/>
          <w:sz w:val="28"/>
          <w:szCs w:val="28"/>
        </w:rPr>
        <w:t>20</w:t>
      </w:r>
      <w:r w:rsidRPr="006132A4">
        <w:rPr>
          <w:rFonts w:ascii="Times New Roman" w:hAnsi="Times New Roman" w:cs="Times New Roman"/>
          <w:sz w:val="28"/>
          <w:szCs w:val="28"/>
        </w:rPr>
        <w:t xml:space="preserve"> №</w:t>
      </w:r>
      <w:r>
        <w:rPr>
          <w:rFonts w:ascii="Times New Roman" w:hAnsi="Times New Roman" w:cs="Times New Roman"/>
          <w:sz w:val="28"/>
          <w:szCs w:val="28"/>
        </w:rPr>
        <w:t>23</w:t>
      </w:r>
      <w:r w:rsidRPr="00BF1B03">
        <w:rPr>
          <w:rFonts w:ascii="Times New Roman" w:hAnsi="Times New Roman" w:cs="Times New Roman"/>
          <w:sz w:val="28"/>
          <w:szCs w:val="28"/>
        </w:rPr>
        <w:t xml:space="preserve"> «О бюджете </w:t>
      </w:r>
      <w:r>
        <w:rPr>
          <w:rFonts w:ascii="Times New Roman" w:hAnsi="Times New Roman" w:cs="Times New Roman"/>
          <w:sz w:val="28"/>
          <w:szCs w:val="28"/>
        </w:rPr>
        <w:t>Суетовского</w:t>
      </w:r>
      <w:r w:rsidRPr="00BF1B03">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21</w:t>
      </w:r>
      <w:r w:rsidRPr="00BF1B03">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2022 и 2023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w:t>
      </w:r>
      <w:proofErr w:type="gramEnd"/>
      <w:r>
        <w:rPr>
          <w:rFonts w:ascii="Times New Roman" w:hAnsi="Times New Roman" w:cs="Times New Roman"/>
          <w:sz w:val="28"/>
          <w:szCs w:val="28"/>
        </w:rPr>
        <w:t xml:space="preserve"> Одновременно с проектом решения представлена пояснительная записка с обоснованием предлагаемых изменений. </w:t>
      </w:r>
    </w:p>
    <w:p w:rsidR="00BB48A3" w:rsidRDefault="00BB48A3" w:rsidP="00BB48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пояснительной записке представленный проект решения разработан с целью уточнения доходной и расходной части бюджета.</w:t>
      </w:r>
    </w:p>
    <w:p w:rsidR="00BB48A3" w:rsidRPr="00392599" w:rsidRDefault="00BB48A3" w:rsidP="00BB48A3">
      <w:pPr>
        <w:spacing w:after="0" w:line="240" w:lineRule="auto"/>
        <w:ind w:firstLine="708"/>
        <w:jc w:val="both"/>
        <w:rPr>
          <w:rFonts w:ascii="Times New Roman" w:hAnsi="Times New Roman" w:cs="Times New Roman"/>
          <w:sz w:val="28"/>
          <w:szCs w:val="28"/>
        </w:rPr>
      </w:pPr>
      <w:r w:rsidRPr="00392599">
        <w:rPr>
          <w:rFonts w:ascii="Times New Roman" w:hAnsi="Times New Roman" w:cs="Times New Roman"/>
          <w:sz w:val="28"/>
          <w:szCs w:val="28"/>
        </w:rPr>
        <w:t>Решением Совета депутатов Суетовского сельского поселения от 18.12.2020 №23 (в редакции решений от 24.02.2021 №01; 29.03.2021 №05; 15.06.2021 №09) утвержден общий объем доходов в сумме 12 580 536,00 рублей и общий объем расходов в сумме 13 669 247,16 рублей.</w:t>
      </w:r>
    </w:p>
    <w:p w:rsidR="00BB48A3" w:rsidRPr="00392599" w:rsidRDefault="00BB48A3" w:rsidP="00BB48A3">
      <w:pPr>
        <w:spacing w:after="0" w:line="240" w:lineRule="auto"/>
        <w:ind w:firstLine="708"/>
        <w:jc w:val="both"/>
        <w:rPr>
          <w:rFonts w:ascii="Times New Roman" w:hAnsi="Times New Roman" w:cs="Times New Roman"/>
          <w:sz w:val="28"/>
          <w:szCs w:val="28"/>
        </w:rPr>
      </w:pPr>
      <w:r w:rsidRPr="00392599">
        <w:rPr>
          <w:rFonts w:ascii="Times New Roman" w:hAnsi="Times New Roman" w:cs="Times New Roman"/>
          <w:sz w:val="28"/>
          <w:szCs w:val="28"/>
        </w:rPr>
        <w:t>Дефицит бюджета утвержден в суме 1 088 711,16 рублей.</w:t>
      </w:r>
    </w:p>
    <w:p w:rsidR="00BB48A3" w:rsidRPr="00392599" w:rsidRDefault="00BB48A3" w:rsidP="00BB48A3">
      <w:pPr>
        <w:spacing w:after="0" w:line="240" w:lineRule="auto"/>
        <w:ind w:firstLine="709"/>
        <w:jc w:val="both"/>
        <w:rPr>
          <w:rFonts w:ascii="Times New Roman" w:hAnsi="Times New Roman" w:cs="Times New Roman"/>
          <w:spacing w:val="6"/>
          <w:sz w:val="28"/>
          <w:szCs w:val="28"/>
        </w:rPr>
      </w:pPr>
      <w:r w:rsidRPr="00392599">
        <w:rPr>
          <w:rFonts w:ascii="Times New Roman" w:hAnsi="Times New Roman" w:cs="Times New Roman"/>
          <w:spacing w:val="6"/>
          <w:sz w:val="28"/>
          <w:szCs w:val="28"/>
        </w:rPr>
        <w:t>При принятии рассматриваемого проекта решения, объем доходной части бюджета уменьшается на сумму 147 357,78 рублей, которая составит 12 433 178,22 рублей. Расходную часть бюджета предусматривается увеличить на сумму 58 454,50 рублей, которая составит 13 727 701,66 рублей.</w:t>
      </w:r>
    </w:p>
    <w:p w:rsidR="00BB48A3" w:rsidRPr="00392599" w:rsidRDefault="00BB48A3" w:rsidP="00BB48A3">
      <w:pPr>
        <w:spacing w:after="0" w:line="240" w:lineRule="auto"/>
        <w:ind w:firstLine="709"/>
        <w:jc w:val="both"/>
        <w:rPr>
          <w:rFonts w:ascii="Times New Roman" w:hAnsi="Times New Roman" w:cs="Times New Roman"/>
          <w:spacing w:val="6"/>
          <w:sz w:val="28"/>
          <w:szCs w:val="28"/>
        </w:rPr>
      </w:pPr>
      <w:r w:rsidRPr="00392599">
        <w:rPr>
          <w:rFonts w:ascii="Times New Roman" w:hAnsi="Times New Roman" w:cs="Times New Roman"/>
          <w:spacing w:val="6"/>
          <w:sz w:val="28"/>
          <w:szCs w:val="28"/>
        </w:rPr>
        <w:t>Дефицит бюджета, в результате вносимых изменений будет утвержден в сумме 1 294 523,44 рублей.</w:t>
      </w:r>
    </w:p>
    <w:p w:rsidR="00BB48A3" w:rsidRPr="00392599" w:rsidRDefault="00BB48A3" w:rsidP="00BB48A3">
      <w:pPr>
        <w:spacing w:after="0" w:line="240" w:lineRule="auto"/>
        <w:ind w:firstLine="708"/>
        <w:jc w:val="both"/>
        <w:rPr>
          <w:rFonts w:ascii="Times New Roman" w:hAnsi="Times New Roman" w:cs="Times New Roman"/>
          <w:sz w:val="28"/>
          <w:szCs w:val="28"/>
        </w:rPr>
      </w:pPr>
      <w:r w:rsidRPr="00392599">
        <w:rPr>
          <w:rFonts w:ascii="Times New Roman" w:hAnsi="Times New Roman" w:cs="Times New Roman"/>
          <w:sz w:val="28"/>
          <w:szCs w:val="28"/>
        </w:rPr>
        <w:t>Необходимость внесения изменений в проект решения обусловлена:</w:t>
      </w:r>
    </w:p>
    <w:p w:rsidR="00BB48A3" w:rsidRPr="00392599" w:rsidRDefault="00BB48A3" w:rsidP="00392599">
      <w:pPr>
        <w:pStyle w:val="aa"/>
        <w:numPr>
          <w:ilvl w:val="0"/>
          <w:numId w:val="2"/>
        </w:numPr>
        <w:spacing w:after="0" w:line="240" w:lineRule="auto"/>
        <w:ind w:left="993" w:hanging="284"/>
        <w:jc w:val="both"/>
        <w:rPr>
          <w:rFonts w:ascii="Times New Roman" w:hAnsi="Times New Roman"/>
          <w:sz w:val="28"/>
          <w:szCs w:val="28"/>
        </w:rPr>
      </w:pPr>
      <w:r w:rsidRPr="00392599">
        <w:rPr>
          <w:rFonts w:ascii="Times New Roman" w:hAnsi="Times New Roman"/>
          <w:sz w:val="28"/>
          <w:szCs w:val="28"/>
        </w:rPr>
        <w:t>уточнением плановых назначений по безвозмездным поступлениям;</w:t>
      </w:r>
    </w:p>
    <w:p w:rsidR="00BB48A3" w:rsidRPr="00392599" w:rsidRDefault="00BB48A3" w:rsidP="00392599">
      <w:pPr>
        <w:pStyle w:val="aa"/>
        <w:numPr>
          <w:ilvl w:val="0"/>
          <w:numId w:val="2"/>
        </w:numPr>
        <w:tabs>
          <w:tab w:val="left" w:pos="993"/>
        </w:tabs>
        <w:spacing w:after="0" w:line="240" w:lineRule="auto"/>
        <w:ind w:hanging="720"/>
        <w:jc w:val="both"/>
        <w:rPr>
          <w:rFonts w:ascii="Times New Roman" w:hAnsi="Times New Roman"/>
          <w:sz w:val="28"/>
          <w:szCs w:val="28"/>
        </w:rPr>
      </w:pPr>
      <w:r w:rsidRPr="00392599">
        <w:rPr>
          <w:rFonts w:ascii="Times New Roman" w:hAnsi="Times New Roman"/>
          <w:sz w:val="28"/>
          <w:szCs w:val="28"/>
        </w:rPr>
        <w:t>уточнением объемов муниципальных программ;</w:t>
      </w:r>
    </w:p>
    <w:p w:rsidR="00BB48A3" w:rsidRPr="00392599" w:rsidRDefault="00BB48A3" w:rsidP="00392599">
      <w:pPr>
        <w:pStyle w:val="aa"/>
        <w:numPr>
          <w:ilvl w:val="0"/>
          <w:numId w:val="2"/>
        </w:numPr>
        <w:tabs>
          <w:tab w:val="left" w:pos="993"/>
        </w:tabs>
        <w:spacing w:after="0" w:line="240" w:lineRule="auto"/>
        <w:ind w:left="0" w:firstLine="709"/>
        <w:jc w:val="both"/>
        <w:rPr>
          <w:rFonts w:ascii="Times New Roman" w:hAnsi="Times New Roman"/>
          <w:sz w:val="28"/>
          <w:szCs w:val="28"/>
        </w:rPr>
      </w:pPr>
      <w:r w:rsidRPr="00392599">
        <w:rPr>
          <w:rFonts w:ascii="Times New Roman" w:hAnsi="Times New Roman"/>
          <w:sz w:val="28"/>
          <w:szCs w:val="28"/>
        </w:rPr>
        <w:t>уточнением и перераспределением бюджетных ассигнований по разделам, подразделам, целевым статьям и видам расходов бюджетной классификации.</w:t>
      </w:r>
    </w:p>
    <w:p w:rsidR="00BB48A3" w:rsidRPr="00392599" w:rsidRDefault="00BB48A3" w:rsidP="00392599">
      <w:pPr>
        <w:pStyle w:val="aa"/>
        <w:spacing w:after="0" w:line="240" w:lineRule="auto"/>
        <w:ind w:left="0" w:firstLine="709"/>
        <w:jc w:val="both"/>
        <w:rPr>
          <w:rFonts w:ascii="Times New Roman" w:hAnsi="Times New Roman"/>
          <w:sz w:val="28"/>
          <w:szCs w:val="28"/>
        </w:rPr>
      </w:pPr>
      <w:r w:rsidRPr="00392599">
        <w:rPr>
          <w:rFonts w:ascii="Times New Roman" w:hAnsi="Times New Roman"/>
          <w:sz w:val="28"/>
          <w:szCs w:val="28"/>
        </w:rPr>
        <w:t xml:space="preserve">В целом доходная часть бюджета уменьшается на сумму 147 357,78 рублей и составит 12 433 178,22 рублей. </w:t>
      </w:r>
    </w:p>
    <w:p w:rsidR="00BB48A3" w:rsidRPr="00392599" w:rsidRDefault="00BB48A3" w:rsidP="00BB48A3">
      <w:pPr>
        <w:pStyle w:val="aa"/>
        <w:spacing w:after="0" w:line="240" w:lineRule="auto"/>
        <w:ind w:left="0"/>
        <w:jc w:val="both"/>
        <w:rPr>
          <w:rFonts w:ascii="Times New Roman" w:hAnsi="Times New Roman"/>
          <w:sz w:val="28"/>
          <w:szCs w:val="28"/>
        </w:rPr>
      </w:pPr>
      <w:r w:rsidRPr="00392599">
        <w:rPr>
          <w:rFonts w:ascii="Times New Roman" w:hAnsi="Times New Roman"/>
          <w:sz w:val="28"/>
          <w:szCs w:val="28"/>
        </w:rPr>
        <w:t>Уменьшение предлагается следующим образом:</w:t>
      </w:r>
    </w:p>
    <w:p w:rsidR="00BB48A3" w:rsidRPr="00392599" w:rsidRDefault="00BB48A3" w:rsidP="00BB48A3">
      <w:pPr>
        <w:pStyle w:val="aa"/>
        <w:spacing w:after="0" w:line="240" w:lineRule="auto"/>
        <w:ind w:left="0"/>
        <w:jc w:val="both"/>
        <w:rPr>
          <w:rFonts w:ascii="Times New Roman" w:hAnsi="Times New Roman"/>
          <w:sz w:val="28"/>
          <w:szCs w:val="28"/>
        </w:rPr>
      </w:pPr>
      <w:r w:rsidRPr="00392599">
        <w:rPr>
          <w:rFonts w:ascii="Times New Roman" w:hAnsi="Times New Roman"/>
          <w:sz w:val="28"/>
          <w:szCs w:val="28"/>
        </w:rPr>
        <w:t xml:space="preserve">Уменьшаются поступления прочих субсидий бюджетам сельских поселений на сумму 148 857,78 рублей, при этом происходит увеличение субвенций </w:t>
      </w:r>
      <w:r w:rsidRPr="00392599">
        <w:rPr>
          <w:rFonts w:ascii="Times New Roman" w:hAnsi="Times New Roman"/>
          <w:sz w:val="28"/>
          <w:szCs w:val="28"/>
        </w:rPr>
        <w:lastRenderedPageBreak/>
        <w:t>бюджетам сельских поселений на осуществление первичного воинского учета на территориях, где отсутствуют военные комиссариаты на сумму 1 500,00 рублей.</w:t>
      </w:r>
    </w:p>
    <w:p w:rsidR="00BB48A3" w:rsidRPr="00392599" w:rsidRDefault="00BB48A3" w:rsidP="00BB48A3">
      <w:pPr>
        <w:spacing w:after="0" w:line="240" w:lineRule="auto"/>
        <w:ind w:firstLine="709"/>
        <w:jc w:val="both"/>
        <w:rPr>
          <w:rFonts w:ascii="Times New Roman" w:hAnsi="Times New Roman"/>
          <w:sz w:val="28"/>
          <w:szCs w:val="28"/>
        </w:rPr>
      </w:pPr>
      <w:r w:rsidRPr="00392599">
        <w:rPr>
          <w:rFonts w:ascii="Times New Roman" w:hAnsi="Times New Roman" w:cs="Times New Roman"/>
          <w:sz w:val="28"/>
          <w:szCs w:val="28"/>
        </w:rPr>
        <w:t>В представленном проекте решения сумма расходов бюджета увеличивается на сумму 58 454,50</w:t>
      </w:r>
      <w:r w:rsidRPr="00392599">
        <w:rPr>
          <w:rFonts w:ascii="Times New Roman" w:hAnsi="Times New Roman"/>
          <w:sz w:val="28"/>
          <w:szCs w:val="28"/>
        </w:rPr>
        <w:t xml:space="preserve"> рублей и составит </w:t>
      </w:r>
      <w:r w:rsidRPr="00392599">
        <w:rPr>
          <w:rFonts w:ascii="Times New Roman" w:hAnsi="Times New Roman" w:cs="Times New Roman"/>
          <w:spacing w:val="6"/>
          <w:sz w:val="28"/>
          <w:szCs w:val="28"/>
        </w:rPr>
        <w:t>13 727 701,66 рублей</w:t>
      </w:r>
      <w:r w:rsidRPr="00392599">
        <w:rPr>
          <w:rFonts w:ascii="Times New Roman" w:hAnsi="Times New Roman"/>
          <w:sz w:val="28"/>
          <w:szCs w:val="28"/>
        </w:rPr>
        <w:t>.</w:t>
      </w:r>
    </w:p>
    <w:p w:rsidR="00BB48A3" w:rsidRPr="00392599" w:rsidRDefault="00BB48A3" w:rsidP="00BB48A3">
      <w:pPr>
        <w:spacing w:after="0" w:line="240" w:lineRule="auto"/>
        <w:ind w:firstLine="709"/>
        <w:jc w:val="both"/>
        <w:rPr>
          <w:rFonts w:ascii="Times New Roman" w:hAnsi="Times New Roman" w:cs="Times New Roman"/>
          <w:sz w:val="28"/>
          <w:szCs w:val="28"/>
        </w:rPr>
      </w:pPr>
      <w:r w:rsidRPr="00392599">
        <w:rPr>
          <w:rFonts w:ascii="Times New Roman" w:hAnsi="Times New Roman" w:cs="Times New Roman"/>
          <w:sz w:val="28"/>
          <w:szCs w:val="28"/>
        </w:rPr>
        <w:t>Так же проектом решения предлагается перераспределение бюджетных назначений по разделам, подразделам, целевым статьям и видам расходов бюджетной классификации.</w:t>
      </w:r>
    </w:p>
    <w:sectPr w:rsidR="00BB48A3" w:rsidRPr="00392599"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E36853"/>
    <w:multiLevelType w:val="hybridMultilevel"/>
    <w:tmpl w:val="AAAACDF2"/>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D79"/>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A7"/>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226"/>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212A"/>
    <w:rsid w:val="001521DC"/>
    <w:rsid w:val="0015247F"/>
    <w:rsid w:val="00152C82"/>
    <w:rsid w:val="00152F4B"/>
    <w:rsid w:val="00153564"/>
    <w:rsid w:val="0015358D"/>
    <w:rsid w:val="00153686"/>
    <w:rsid w:val="001536CF"/>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6FC"/>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3E6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1C5"/>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CE"/>
    <w:rsid w:val="003922D2"/>
    <w:rsid w:val="0039256B"/>
    <w:rsid w:val="00392599"/>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29"/>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35A"/>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3FA"/>
    <w:rsid w:val="00456482"/>
    <w:rsid w:val="0045653E"/>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A7B"/>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8A"/>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97"/>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0C3"/>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83C"/>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B59"/>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E7C"/>
    <w:rsid w:val="006F5F4E"/>
    <w:rsid w:val="006F626F"/>
    <w:rsid w:val="006F64BF"/>
    <w:rsid w:val="006F6548"/>
    <w:rsid w:val="006F6958"/>
    <w:rsid w:val="006F6A67"/>
    <w:rsid w:val="006F6FC1"/>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4B6"/>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3FAE"/>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2D2"/>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9B8"/>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27D"/>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32"/>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8A3"/>
    <w:rsid w:val="00BB49A3"/>
    <w:rsid w:val="00BB4A78"/>
    <w:rsid w:val="00BB4F14"/>
    <w:rsid w:val="00BB4FE1"/>
    <w:rsid w:val="00BB5003"/>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5B"/>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D79"/>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92A"/>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19"/>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42B1"/>
    <w:rsid w:val="00CB42C0"/>
    <w:rsid w:val="00CB42F3"/>
    <w:rsid w:val="00CB47D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5F6"/>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21"/>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478"/>
    <w:rsid w:val="00ED1487"/>
    <w:rsid w:val="00ED16AA"/>
    <w:rsid w:val="00ED174F"/>
    <w:rsid w:val="00ED1882"/>
    <w:rsid w:val="00ED1B50"/>
    <w:rsid w:val="00ED2543"/>
    <w:rsid w:val="00ED2A9B"/>
    <w:rsid w:val="00ED2AD8"/>
    <w:rsid w:val="00ED2AF5"/>
    <w:rsid w:val="00ED2B3C"/>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A9C"/>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1B"/>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6F6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4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27497"/>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27497"/>
    <w:rPr>
      <w:rFonts w:ascii="Tahoma" w:hAnsi="Tahoma" w:cs="Tahoma"/>
      <w:sz w:val="16"/>
      <w:szCs w:val="16"/>
    </w:rPr>
  </w:style>
  <w:style w:type="paragraph" w:styleId="a6">
    <w:name w:val="header"/>
    <w:basedOn w:val="a"/>
    <w:link w:val="a7"/>
    <w:uiPriority w:val="99"/>
    <w:unhideWhenUsed/>
    <w:rsid w:val="0052749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527497"/>
  </w:style>
  <w:style w:type="paragraph" w:styleId="a8">
    <w:name w:val="footer"/>
    <w:basedOn w:val="a"/>
    <w:link w:val="a9"/>
    <w:uiPriority w:val="99"/>
    <w:semiHidden/>
    <w:unhideWhenUsed/>
    <w:rsid w:val="00527497"/>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527497"/>
  </w:style>
  <w:style w:type="paragraph" w:styleId="aa">
    <w:name w:val="List Paragraph"/>
    <w:basedOn w:val="a"/>
    <w:uiPriority w:val="34"/>
    <w:qFormat/>
    <w:rsid w:val="00527497"/>
    <w:pPr>
      <w:ind w:left="720"/>
      <w:contextualSpacing/>
    </w:pPr>
    <w:rPr>
      <w:rFonts w:eastAsiaTheme="minorHAnsi"/>
      <w:lang w:eastAsia="en-US"/>
    </w:rPr>
  </w:style>
  <w:style w:type="character" w:customStyle="1" w:styleId="apple-converted-space">
    <w:name w:val="apple-converted-space"/>
    <w:basedOn w:val="a0"/>
    <w:rsid w:val="00527497"/>
  </w:style>
  <w:style w:type="paragraph" w:customStyle="1" w:styleId="ConsPlusNormal">
    <w:name w:val="ConsPlusNormal"/>
    <w:rsid w:val="00527497"/>
    <w:pPr>
      <w:autoSpaceDE w:val="0"/>
      <w:autoSpaceDN w:val="0"/>
      <w:adjustRightInd w:val="0"/>
      <w:spacing w:after="0" w:line="240" w:lineRule="auto"/>
    </w:pPr>
    <w:rPr>
      <w:rFonts w:ascii="Times New Roman" w:hAnsi="Times New Roman" w:cs="Times New Roman"/>
      <w:sz w:val="28"/>
      <w:szCs w:val="28"/>
    </w:rPr>
  </w:style>
  <w:style w:type="character" w:styleId="ab">
    <w:name w:val="Hyperlink"/>
    <w:basedOn w:val="a0"/>
    <w:uiPriority w:val="99"/>
    <w:semiHidden/>
    <w:unhideWhenUsed/>
    <w:rsid w:val="003C7729"/>
    <w:rPr>
      <w:color w:val="0000FF"/>
      <w:u w:val="single"/>
    </w:rPr>
  </w:style>
  <w:style w:type="character" w:customStyle="1" w:styleId="FontStyle28">
    <w:name w:val="Font Style28"/>
    <w:basedOn w:val="a0"/>
    <w:uiPriority w:val="99"/>
    <w:rsid w:val="003D135A"/>
    <w:rPr>
      <w:rFonts w:ascii="Times New Roman" w:hAnsi="Times New Roman" w:cs="Times New Roman" w:hint="default"/>
      <w:sz w:val="26"/>
      <w:szCs w:val="26"/>
    </w:rPr>
  </w:style>
  <w:style w:type="paragraph" w:customStyle="1" w:styleId="Style5">
    <w:name w:val="Style5"/>
    <w:basedOn w:val="a"/>
    <w:uiPriority w:val="99"/>
    <w:rsid w:val="003D135A"/>
    <w:pPr>
      <w:widowControl w:val="0"/>
      <w:autoSpaceDE w:val="0"/>
      <w:autoSpaceDN w:val="0"/>
      <w:adjustRightInd w:val="0"/>
      <w:spacing w:after="0" w:line="379"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3D135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paragraph" w:customStyle="1" w:styleId="Style9">
    <w:name w:val="Style9"/>
    <w:basedOn w:val="a"/>
    <w:uiPriority w:val="99"/>
    <w:rsid w:val="003D135A"/>
    <w:pPr>
      <w:widowControl w:val="0"/>
      <w:autoSpaceDE w:val="0"/>
      <w:autoSpaceDN w:val="0"/>
      <w:adjustRightInd w:val="0"/>
      <w:spacing w:after="0" w:line="370" w:lineRule="exact"/>
      <w:ind w:firstLine="403"/>
      <w:jc w:val="both"/>
    </w:pPr>
    <w:rPr>
      <w:rFonts w:ascii="Times New Roman" w:eastAsia="Times New Roman" w:hAnsi="Times New Roman" w:cs="Times New Roman"/>
      <w:sz w:val="24"/>
      <w:szCs w:val="24"/>
    </w:rPr>
  </w:style>
  <w:style w:type="paragraph" w:customStyle="1" w:styleId="Style3">
    <w:name w:val="Style3"/>
    <w:basedOn w:val="a"/>
    <w:uiPriority w:val="99"/>
    <w:rsid w:val="003D135A"/>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rPr>
  </w:style>
  <w:style w:type="character" w:customStyle="1" w:styleId="FontStyle29">
    <w:name w:val="Font Style29"/>
    <w:basedOn w:val="a0"/>
    <w:uiPriority w:val="99"/>
    <w:rsid w:val="003D135A"/>
    <w:rPr>
      <w:rFonts w:ascii="Times New Roman" w:hAnsi="Times New Roman" w:cs="Times New Roman"/>
      <w:b/>
      <w:bCs/>
      <w:sz w:val="26"/>
      <w:szCs w:val="26"/>
    </w:rPr>
  </w:style>
  <w:style w:type="paragraph" w:styleId="ac">
    <w:name w:val="Body Text"/>
    <w:basedOn w:val="a"/>
    <w:link w:val="ad"/>
    <w:rsid w:val="003D135A"/>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3D135A"/>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3D135A"/>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3D135A"/>
    <w:rPr>
      <w:rFonts w:ascii="Times New Roman" w:eastAsia="Times New Roman" w:hAnsi="Times New Roman" w:cs="Times New Roman"/>
      <w:sz w:val="24"/>
      <w:szCs w:val="24"/>
      <w:lang w:eastAsia="ru-RU"/>
    </w:rPr>
  </w:style>
  <w:style w:type="paragraph" w:customStyle="1" w:styleId="Style10">
    <w:name w:val="Style10"/>
    <w:basedOn w:val="a"/>
    <w:uiPriority w:val="99"/>
    <w:rsid w:val="003D135A"/>
    <w:pPr>
      <w:widowControl w:val="0"/>
      <w:autoSpaceDE w:val="0"/>
      <w:autoSpaceDN w:val="0"/>
      <w:adjustRightInd w:val="0"/>
      <w:spacing w:after="0" w:line="394" w:lineRule="exact"/>
      <w:ind w:firstLine="67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2021-09-08T07:07:00Z</dcterms:created>
  <dcterms:modified xsi:type="dcterms:W3CDTF">2021-09-08T10:12:00Z</dcterms:modified>
</cp:coreProperties>
</file>