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6" w:rsidRDefault="002D71F8" w:rsidP="00C2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</w:t>
      </w:r>
      <w:r w:rsidR="00FF4D4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979F6">
        <w:rPr>
          <w:rFonts w:ascii="Times New Roman" w:hAnsi="Times New Roman"/>
          <w:b/>
          <w:sz w:val="28"/>
          <w:szCs w:val="28"/>
        </w:rPr>
        <w:t>Капыревщинского</w:t>
      </w:r>
      <w:r w:rsidR="00C22BC6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9 месяцев 202</w:t>
      </w:r>
      <w:r w:rsidR="009979F6">
        <w:rPr>
          <w:rFonts w:ascii="Times New Roman" w:hAnsi="Times New Roman"/>
          <w:b/>
          <w:sz w:val="28"/>
          <w:szCs w:val="28"/>
        </w:rPr>
        <w:t>2</w:t>
      </w:r>
      <w:r w:rsidR="00C22BC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Капыревщинского сельского поселения Ярцевского района Смоленской области, утвержден постановлением Администрации Капыревщинского сельского поселения от 27.10.2022 №59.</w:t>
      </w:r>
    </w:p>
    <w:p w:rsidR="009979F6" w:rsidRP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DC4F43">
        <w:rPr>
          <w:rFonts w:ascii="Times New Roman" w:hAnsi="Times New Roman"/>
          <w:sz w:val="28"/>
          <w:szCs w:val="28"/>
        </w:rPr>
        <w:t xml:space="preserve">Решением Совета депутатов Капыревщинского сельского поселения Ярцевского района Смоленской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Pr="00DC4F43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DC4F43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1</w:t>
      </w:r>
      <w:r w:rsidRPr="00DC4F43">
        <w:rPr>
          <w:rFonts w:ascii="Times New Roman" w:hAnsi="Times New Roman"/>
          <w:sz w:val="28"/>
          <w:szCs w:val="28"/>
        </w:rPr>
        <w:t xml:space="preserve">«О бюджете </w:t>
      </w:r>
      <w:bookmarkStart w:id="0" w:name="_Hlk118191507"/>
      <w:r w:rsidRPr="00DC4F43">
        <w:rPr>
          <w:rFonts w:ascii="Times New Roman" w:hAnsi="Times New Roman"/>
          <w:sz w:val="28"/>
          <w:szCs w:val="28"/>
        </w:rPr>
        <w:t xml:space="preserve">Капыревщинского сельского поселения Ярцевского района Смоленской </w:t>
      </w:r>
      <w:r w:rsidRPr="009979F6">
        <w:rPr>
          <w:rFonts w:ascii="Times New Roman" w:hAnsi="Times New Roman"/>
          <w:sz w:val="28"/>
          <w:szCs w:val="28"/>
        </w:rPr>
        <w:t xml:space="preserve">области </w:t>
      </w:r>
      <w:bookmarkEnd w:id="0"/>
      <w:r w:rsidRPr="009979F6">
        <w:rPr>
          <w:rFonts w:ascii="Times New Roman" w:hAnsi="Times New Roman"/>
          <w:sz w:val="28"/>
          <w:szCs w:val="28"/>
        </w:rPr>
        <w:t>на 2022 год и плановый период 2023 и 2024 годов» утверждены основные характеристики бюджета муниципального образования Капыревщинского сельского поселения Ярцевского района Смоленской области общий объем доходов и расходов на 2022 год в равнозначной сумме 11 592 100,00рублей.</w:t>
      </w:r>
      <w:proofErr w:type="gramEnd"/>
    </w:p>
    <w:p w:rsidR="009979F6" w:rsidRPr="009979F6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9F6">
        <w:rPr>
          <w:rFonts w:ascii="Times New Roman" w:hAnsi="Times New Roman"/>
          <w:sz w:val="28"/>
          <w:szCs w:val="28"/>
        </w:rPr>
        <w:t>В ходе исполнения бюджета за 9 месяцев2022 года в первоначально утвержденное решение Совета депутатов от 23.12.2021 №21 «О бюджете Капыревщинского сельского поселения Ярцевского района Смоленской области на 2022 год и плановый период 2023 и 2024 годов» вносились изменения, в результате которых плановые показатели по доходам увеличились на 6 765 122,79 рублей и утверждены в сумме18 357 222,79рублей, а показатели</w:t>
      </w:r>
      <w:proofErr w:type="gramEnd"/>
      <w:r w:rsidRPr="009979F6">
        <w:rPr>
          <w:rFonts w:ascii="Times New Roman" w:hAnsi="Times New Roman"/>
          <w:sz w:val="28"/>
          <w:szCs w:val="28"/>
        </w:rPr>
        <w:t xml:space="preserve"> по расходам увеличились на 7 409 599,57 рублей и составили 19 001 699,57 рублей.</w:t>
      </w:r>
    </w:p>
    <w:p w:rsidR="009979F6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В результате вносимых изменений дефицит бюджета утвержден в сумме 644 476,78 рублей</w:t>
      </w:r>
      <w:r w:rsidRPr="00F75F07">
        <w:rPr>
          <w:rFonts w:ascii="Times New Roman" w:hAnsi="Times New Roman"/>
          <w:sz w:val="28"/>
          <w:szCs w:val="28"/>
        </w:rPr>
        <w:t>.</w:t>
      </w:r>
    </w:p>
    <w:p w:rsidR="009979F6" w:rsidRPr="009979F6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Доходы бюджета за 9 месяцев 2022 года составили 16 076 015,89рублей,  что составляет 87,6%  от объема  прогнозируемых доходов бюджета на 2022 год. Расходы произведены в сумме 15 533 782,14рублей или 68,5% годового плана. В результате сложился профицит в сумме 542 233,75 рублей.</w:t>
      </w:r>
    </w:p>
    <w:p w:rsidR="009979F6" w:rsidRPr="00D142D2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D074B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 Капыревщинского сельского поселения Ярцевского района Смоленской области за 9 месяцев 202</w:t>
      </w:r>
      <w:r>
        <w:rPr>
          <w:rFonts w:ascii="Times New Roman" w:hAnsi="Times New Roman"/>
          <w:sz w:val="28"/>
          <w:szCs w:val="28"/>
        </w:rPr>
        <w:t>2</w:t>
      </w:r>
      <w:r w:rsidRPr="00ED074B">
        <w:rPr>
          <w:rFonts w:ascii="Times New Roman" w:hAnsi="Times New Roman"/>
          <w:sz w:val="28"/>
          <w:szCs w:val="28"/>
        </w:rPr>
        <w:t xml:space="preserve"> года, </w:t>
      </w:r>
      <w:r w:rsidRPr="009979F6">
        <w:rPr>
          <w:rFonts w:ascii="Times New Roman" w:hAnsi="Times New Roman"/>
          <w:sz w:val="28"/>
          <w:szCs w:val="28"/>
        </w:rPr>
        <w:t>составила 16 076 015,89рублей или 87,6% от</w:t>
      </w:r>
      <w:r w:rsidRPr="00ED074B">
        <w:rPr>
          <w:rFonts w:ascii="Times New Roman" w:hAnsi="Times New Roman"/>
          <w:sz w:val="28"/>
          <w:szCs w:val="28"/>
        </w:rPr>
        <w:t xml:space="preserve"> утвержденных бюджетных назначений на 202</w:t>
      </w:r>
      <w:r>
        <w:rPr>
          <w:rFonts w:ascii="Times New Roman" w:hAnsi="Times New Roman"/>
          <w:sz w:val="28"/>
          <w:szCs w:val="28"/>
        </w:rPr>
        <w:t>2</w:t>
      </w:r>
      <w:r w:rsidRPr="00ED074B">
        <w:rPr>
          <w:rFonts w:ascii="Times New Roman" w:hAnsi="Times New Roman"/>
          <w:sz w:val="28"/>
          <w:szCs w:val="28"/>
        </w:rPr>
        <w:t xml:space="preserve"> год. По сравнению с аналогичным периодом прошлого года, доходы бюджета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ED074B">
        <w:rPr>
          <w:rFonts w:ascii="Times New Roman" w:hAnsi="Times New Roman"/>
          <w:sz w:val="28"/>
          <w:szCs w:val="28"/>
        </w:rPr>
        <w:t xml:space="preserve"> на </w:t>
      </w:r>
      <w:r w:rsidRPr="004837E3">
        <w:rPr>
          <w:rFonts w:ascii="Times New Roman" w:hAnsi="Times New Roman"/>
          <w:sz w:val="28"/>
          <w:szCs w:val="28"/>
        </w:rPr>
        <w:t xml:space="preserve">сумму 4 877 140,33 рублей. </w:t>
      </w:r>
    </w:p>
    <w:p w:rsidR="009979F6" w:rsidRPr="00F56435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435">
        <w:rPr>
          <w:rFonts w:ascii="Times New Roman" w:hAnsi="Times New Roman"/>
          <w:sz w:val="28"/>
          <w:szCs w:val="28"/>
        </w:rPr>
        <w:t>Уровень налоговых и неналоговых доходов в общей сумме поступлений составил 24,7% или 3 973 634,94 рублей (93,7% годового плана), безвозмездных поступлений 75,3% или 12 102 380,95 рублей (85,7% годового плана).</w:t>
      </w:r>
    </w:p>
    <w:tbl>
      <w:tblPr>
        <w:tblStyle w:val="a4"/>
        <w:tblW w:w="9888" w:type="dxa"/>
        <w:tblLayout w:type="fixed"/>
        <w:tblLook w:val="04A0"/>
      </w:tblPr>
      <w:tblGrid>
        <w:gridCol w:w="4361"/>
        <w:gridCol w:w="1559"/>
        <w:gridCol w:w="1559"/>
        <w:gridCol w:w="1418"/>
        <w:gridCol w:w="991"/>
      </w:tblGrid>
      <w:tr w:rsidR="009979F6" w:rsidRPr="009979F6" w:rsidTr="000B454F">
        <w:trPr>
          <w:trHeight w:val="57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Исполнено 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за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9 месяцев 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2021 года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Утвержде</w:t>
            </w:r>
            <w:proofErr w:type="spellEnd"/>
            <w:r w:rsidRPr="009979F6">
              <w:rPr>
                <w:rFonts w:ascii="Times New Roman" w:hAnsi="Times New Roman"/>
              </w:rPr>
              <w:t>-</w:t>
            </w: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нные</w:t>
            </w:r>
            <w:proofErr w:type="spellEnd"/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доходы</w:t>
            </w: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 2022 год</w:t>
            </w: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Исполнено 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за 9 месяцев 2022 года (руб.)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Испо</w:t>
            </w:r>
            <w:proofErr w:type="spellEnd"/>
            <w:r w:rsidRPr="009979F6">
              <w:rPr>
                <w:rFonts w:ascii="Times New Roman" w:hAnsi="Times New Roman"/>
              </w:rPr>
              <w:t>-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лнение</w:t>
            </w:r>
            <w:proofErr w:type="spellEnd"/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годово</w:t>
            </w:r>
            <w:proofErr w:type="spellEnd"/>
            <w:r w:rsidRPr="009979F6">
              <w:rPr>
                <w:rFonts w:ascii="Times New Roman" w:hAnsi="Times New Roman"/>
              </w:rPr>
              <w:t>-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го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плана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lastRenderedPageBreak/>
              <w:t>(%)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lastRenderedPageBreak/>
              <w:t>Налоговые и 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2 325 524,90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4 240 781,31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3 973 634,94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93,7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Налоговые  доходы всего: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2 317 325,90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3 955 109,31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3 684 648,66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93,2</w:t>
            </w:r>
          </w:p>
        </w:tc>
      </w:tr>
      <w:tr w:rsidR="009979F6" w:rsidRPr="009979F6" w:rsidTr="000B454F">
        <w:trPr>
          <w:trHeight w:val="51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513 477,31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955 709,31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1 258 554,72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131,7</w:t>
            </w:r>
          </w:p>
        </w:tc>
      </w:tr>
      <w:tr w:rsidR="009979F6" w:rsidRPr="009979F6" w:rsidTr="000B454F">
        <w:trPr>
          <w:trHeight w:val="1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1 658 615,02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2 290 000,00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1 969 946,36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86,0</w:t>
            </w:r>
          </w:p>
        </w:tc>
      </w:tr>
      <w:tr w:rsidR="009979F6" w:rsidRPr="009979F6" w:rsidTr="000B454F">
        <w:trPr>
          <w:trHeight w:val="1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8 589,79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26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-782,08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291 000,00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46 972,87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16,1</w:t>
            </w:r>
          </w:p>
        </w:tc>
      </w:tr>
      <w:tr w:rsidR="009979F6" w:rsidRPr="009979F6" w:rsidTr="000B454F">
        <w:trPr>
          <w:trHeight w:val="26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-земельный налог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146 015,65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418 400,00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400 584,92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95,7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8 199,00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285 672,00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288 986,28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101,2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-доходы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8 199,00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proofErr w:type="gramStart"/>
            <w:r w:rsidRPr="009979F6">
              <w:rPr>
                <w:rFonts w:ascii="Times New Roman" w:hAnsi="Times New Roman"/>
              </w:rPr>
      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1 113,41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127 500,00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129 700,87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101,7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  <w:bookmarkStart w:id="1" w:name="_Hlk118119925"/>
            <w:r w:rsidRPr="009979F6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 учреждений)</w:t>
            </w:r>
            <w:bookmarkEnd w:id="1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158 172,00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158 172,00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100,0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8 873 350,66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14 116 441,48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left="-113" w:right="-104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 12 102 380,95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85,7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-дотации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5 205 599,91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7 398 600,00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5 548 950,00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75,0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-субсидии бюджетам сельских поселений на обеспечение развития 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350 000,00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350 000,00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100,0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1 451 607,85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1 904 465,00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1 904 465,00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100,0</w:t>
            </w:r>
          </w:p>
        </w:tc>
      </w:tr>
      <w:tr w:rsidR="009979F6" w:rsidRPr="009979F6" w:rsidTr="000B454F">
        <w:trPr>
          <w:trHeight w:val="28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950 000,00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3 696 300,00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3 696 300,00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100,0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166 142,90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281 100,00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116 689,47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41,5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-прочие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491 000,00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491 000,00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100,0</w:t>
            </w: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-возврат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9979F6">
              <w:rPr>
                <w:rFonts w:ascii="Times New Roman" w:hAnsi="Times New Roman"/>
              </w:rPr>
              <w:lastRenderedPageBreak/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-5 023,52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-5 023,52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9979F6" w:rsidRPr="009979F6" w:rsidTr="000B454F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lastRenderedPageBreak/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11 198 875,56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18 357 222,79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left="-113" w:right="-104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16 076 015,89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87,6</w:t>
            </w:r>
          </w:p>
        </w:tc>
      </w:tr>
    </w:tbl>
    <w:p w:rsidR="009979F6" w:rsidRPr="009979F6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979F6">
        <w:rPr>
          <w:rFonts w:ascii="Times New Roman" w:hAnsi="Times New Roman"/>
          <w:sz w:val="28"/>
          <w:szCs w:val="28"/>
        </w:rPr>
        <w:t>Налоговые доходы бюджета исполнены в сумме 3 684 648,66 рублей или 93,2% к плановым назначениям 2022 года.</w:t>
      </w:r>
    </w:p>
    <w:p w:rsidR="009979F6" w:rsidRPr="00987EA2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EA2">
        <w:rPr>
          <w:rFonts w:ascii="Times New Roman" w:hAnsi="Times New Roman"/>
          <w:sz w:val="28"/>
          <w:szCs w:val="28"/>
        </w:rPr>
        <w:t>Общий объем  поступления налоговых доходов за 9 месяцев 202</w:t>
      </w:r>
      <w:r>
        <w:rPr>
          <w:rFonts w:ascii="Times New Roman" w:hAnsi="Times New Roman"/>
          <w:sz w:val="28"/>
          <w:szCs w:val="28"/>
        </w:rPr>
        <w:t>2</w:t>
      </w:r>
      <w:r w:rsidRPr="00987EA2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прошлого года </w:t>
      </w:r>
      <w:r>
        <w:rPr>
          <w:rFonts w:ascii="Times New Roman" w:hAnsi="Times New Roman"/>
          <w:sz w:val="28"/>
          <w:szCs w:val="28"/>
        </w:rPr>
        <w:t>значительно увеличился</w:t>
      </w:r>
      <w:r w:rsidRPr="00987EA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1 367 322,76</w:t>
      </w:r>
      <w:r w:rsidRPr="00987EA2">
        <w:rPr>
          <w:rFonts w:ascii="Times New Roman" w:hAnsi="Times New Roman"/>
          <w:sz w:val="28"/>
          <w:szCs w:val="28"/>
        </w:rPr>
        <w:t xml:space="preserve"> рублей.</w:t>
      </w:r>
    </w:p>
    <w:p w:rsidR="009979F6" w:rsidRPr="00284055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2C5F">
        <w:rPr>
          <w:rFonts w:ascii="Times New Roman" w:hAnsi="Times New Roman"/>
          <w:sz w:val="28"/>
          <w:szCs w:val="28"/>
        </w:rPr>
        <w:t>Проведенный анализ исполнения налоговых доходов за 9 месяцев 202</w:t>
      </w:r>
      <w:r>
        <w:rPr>
          <w:rFonts w:ascii="Times New Roman" w:hAnsi="Times New Roman"/>
          <w:sz w:val="28"/>
          <w:szCs w:val="28"/>
        </w:rPr>
        <w:t>2</w:t>
      </w:r>
      <w:r w:rsidRPr="00CE2C5F">
        <w:rPr>
          <w:rFonts w:ascii="Times New Roman" w:hAnsi="Times New Roman"/>
          <w:sz w:val="28"/>
          <w:szCs w:val="28"/>
        </w:rPr>
        <w:t xml:space="preserve"> года показал следующее.</w:t>
      </w:r>
    </w:p>
    <w:p w:rsidR="009979F6" w:rsidRPr="00875DDA" w:rsidRDefault="009979F6" w:rsidP="00997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DDA">
        <w:rPr>
          <w:rFonts w:ascii="Times New Roman" w:hAnsi="Times New Roman"/>
          <w:sz w:val="28"/>
          <w:szCs w:val="28"/>
        </w:rPr>
        <w:t xml:space="preserve">Основными  налоговыми доходными источниками бюджета являются: доходы от уплаты акцизов на ГСМ, удельный вес, которого в структуре налоговых доходов составил </w:t>
      </w:r>
      <w:r>
        <w:rPr>
          <w:rFonts w:ascii="Times New Roman" w:hAnsi="Times New Roman"/>
          <w:sz w:val="28"/>
          <w:szCs w:val="28"/>
        </w:rPr>
        <w:t>53,5</w:t>
      </w:r>
      <w:r w:rsidRPr="00875DDA">
        <w:rPr>
          <w:rFonts w:ascii="Times New Roman" w:hAnsi="Times New Roman"/>
          <w:sz w:val="28"/>
          <w:szCs w:val="28"/>
        </w:rPr>
        <w:t xml:space="preserve">% и налоги на прибыль, доходы (налог на доходы физических лиц) </w:t>
      </w:r>
      <w:r>
        <w:rPr>
          <w:rFonts w:ascii="Times New Roman" w:hAnsi="Times New Roman"/>
          <w:sz w:val="28"/>
          <w:szCs w:val="28"/>
        </w:rPr>
        <w:t>34,2</w:t>
      </w:r>
      <w:r w:rsidRPr="00875DDA">
        <w:rPr>
          <w:rFonts w:ascii="Times New Roman" w:hAnsi="Times New Roman"/>
          <w:sz w:val="28"/>
          <w:szCs w:val="28"/>
        </w:rPr>
        <w:t>%.</w:t>
      </w:r>
    </w:p>
    <w:p w:rsidR="009979F6" w:rsidRPr="009979F6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Согласно отчетным данным в структуре собственных доходов бюджета 2,7% составляют неналоговые доходы, поступившие в сумме63 848,44 рублей (исполнение 50,1%).</w:t>
      </w:r>
    </w:p>
    <w:p w:rsidR="009979F6" w:rsidRPr="0031773E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DA">
        <w:rPr>
          <w:rFonts w:ascii="Times New Roman" w:hAnsi="Times New Roman"/>
          <w:sz w:val="28"/>
          <w:szCs w:val="28"/>
        </w:rPr>
        <w:t xml:space="preserve">Следует отметить, что по сравнению с аналогичным периодом прошлого года объем поступлений </w:t>
      </w:r>
      <w:r>
        <w:rPr>
          <w:rFonts w:ascii="Times New Roman" w:hAnsi="Times New Roman"/>
          <w:sz w:val="28"/>
          <w:szCs w:val="28"/>
        </w:rPr>
        <w:t>неналоговых доходов увеличился</w:t>
      </w:r>
      <w:r w:rsidRPr="007D27D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сумму280 787,28 </w:t>
      </w:r>
      <w:r w:rsidRPr="007D27DA">
        <w:rPr>
          <w:rFonts w:ascii="Times New Roman" w:hAnsi="Times New Roman"/>
          <w:sz w:val="28"/>
          <w:szCs w:val="28"/>
        </w:rPr>
        <w:t>рублей.</w:t>
      </w:r>
    </w:p>
    <w:p w:rsidR="009979F6" w:rsidRPr="009979F6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Доходными источниками являются:</w:t>
      </w:r>
    </w:p>
    <w:p w:rsidR="009979F6" w:rsidRPr="009979F6" w:rsidRDefault="009979F6" w:rsidP="009979F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F6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</w:r>
      <w:proofErr w:type="gramStart"/>
      <w:r w:rsidRPr="009979F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9979F6">
        <w:rPr>
          <w:rFonts w:ascii="Times New Roman" w:hAnsi="Times New Roman" w:cs="Times New Roman"/>
          <w:sz w:val="28"/>
          <w:szCs w:val="28"/>
        </w:rPr>
        <w:t xml:space="preserve"> сумме 1 113,41 рублей;</w:t>
      </w:r>
    </w:p>
    <w:p w:rsidR="009979F6" w:rsidRPr="009979F6" w:rsidRDefault="009979F6" w:rsidP="009979F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F6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сумме 129 700,87 рублей;</w:t>
      </w:r>
    </w:p>
    <w:p w:rsidR="009979F6" w:rsidRPr="009979F6" w:rsidRDefault="009979F6" w:rsidP="009979F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9F6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в сумме </w:t>
      </w:r>
      <w:r w:rsidRPr="009979F6">
        <w:rPr>
          <w:rFonts w:ascii="Times New Roman" w:hAnsi="Times New Roman" w:cs="Times New Roman"/>
          <w:bCs/>
          <w:sz w:val="28"/>
          <w:szCs w:val="28"/>
        </w:rPr>
        <w:t>158 172,00 рублей</w:t>
      </w:r>
      <w:r w:rsidRPr="009979F6">
        <w:rPr>
          <w:rFonts w:ascii="Times New Roman" w:hAnsi="Times New Roman" w:cs="Times New Roman"/>
          <w:sz w:val="28"/>
          <w:szCs w:val="28"/>
        </w:rPr>
        <w:t>.</w:t>
      </w:r>
    </w:p>
    <w:p w:rsidR="009979F6" w:rsidRPr="009979F6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Сумма безвозмездных поступлений из других бюджетов бюджетной системы Российской Федерации за 9 месяцев 2022 года по сравнению с аналогичным периодом 2021 года увеличилась на сумму 3 229 030,29 рублей и составила 12 102 380,95 рублей. Годовой план по безвозмездным поступлениям из других бюджетов бюджетной системы Российской Федерации выполнен на 85,7%.</w:t>
      </w:r>
    </w:p>
    <w:p w:rsidR="009979F6" w:rsidRP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составляют дотации 45,9% или 5 548 950,00 рублей (исполнение 75,0%).  </w:t>
      </w:r>
    </w:p>
    <w:p w:rsidR="009979F6" w:rsidRP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 xml:space="preserve">субсидии бюджетам сельских </w:t>
      </w:r>
      <w:proofErr w:type="spellStart"/>
      <w:r w:rsidRPr="009979F6">
        <w:rPr>
          <w:rFonts w:ascii="Times New Roman" w:hAnsi="Times New Roman"/>
          <w:sz w:val="28"/>
          <w:szCs w:val="28"/>
        </w:rPr>
        <w:t>поселенийпоступили</w:t>
      </w:r>
      <w:proofErr w:type="spellEnd"/>
      <w:r w:rsidRPr="009979F6">
        <w:rPr>
          <w:rFonts w:ascii="Times New Roman" w:hAnsi="Times New Roman"/>
          <w:sz w:val="28"/>
          <w:szCs w:val="28"/>
        </w:rPr>
        <w:t xml:space="preserve"> в сумме 5 950 765,00 рублей (исполнение 100%).</w:t>
      </w:r>
    </w:p>
    <w:p w:rsidR="009979F6" w:rsidRPr="009979F6" w:rsidRDefault="009979F6" w:rsidP="009979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41D">
        <w:rPr>
          <w:rFonts w:ascii="Times New Roman" w:hAnsi="Times New Roman"/>
          <w:sz w:val="28"/>
          <w:szCs w:val="28"/>
        </w:rPr>
        <w:lastRenderedPageBreak/>
        <w:t xml:space="preserve">Субвенции на осуществление полномочий по первичному воинскому учету на территориях, где отсутствуют военные комиссариаты, поступили в </w:t>
      </w:r>
      <w:r w:rsidRPr="009979F6">
        <w:rPr>
          <w:rFonts w:ascii="Times New Roman" w:hAnsi="Times New Roman"/>
          <w:sz w:val="28"/>
          <w:szCs w:val="28"/>
        </w:rPr>
        <w:t>сумме 116 689,47 рублей (исполнение 41,5%).</w:t>
      </w:r>
    </w:p>
    <w:p w:rsidR="009979F6" w:rsidRPr="009979F6" w:rsidRDefault="009979F6" w:rsidP="009979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Прочие межбюджетные трансферты поступили в сумме 491 000,00 рублей (исполнение 100,0%).</w:t>
      </w:r>
    </w:p>
    <w:p w:rsidR="009979F6" w:rsidRPr="009979F6" w:rsidRDefault="009979F6" w:rsidP="009979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 xml:space="preserve">Возврат неиспользованных остатков субсидий уменьшили безвозмездные поступления на </w:t>
      </w:r>
      <w:r w:rsidRPr="009979F6">
        <w:rPr>
          <w:rFonts w:ascii="Times New Roman" w:hAnsi="Times New Roman"/>
          <w:bCs/>
          <w:sz w:val="28"/>
          <w:szCs w:val="28"/>
        </w:rPr>
        <w:t>5 023,52 рублей</w:t>
      </w:r>
      <w:r w:rsidRPr="009979F6">
        <w:rPr>
          <w:rFonts w:ascii="Times New Roman" w:hAnsi="Times New Roman"/>
          <w:sz w:val="28"/>
          <w:szCs w:val="28"/>
        </w:rPr>
        <w:t>.</w:t>
      </w:r>
    </w:p>
    <w:p w:rsidR="009979F6" w:rsidRPr="00A414F8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75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Капыревщинского сельского поселения </w:t>
      </w:r>
      <w:r w:rsidRPr="009979F6">
        <w:rPr>
          <w:rFonts w:ascii="Times New Roman" w:hAnsi="Times New Roman"/>
          <w:sz w:val="28"/>
          <w:szCs w:val="28"/>
        </w:rPr>
        <w:t>по состоянию на 01.10.2022(ф.0503117) расходы исполнены в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9F6">
        <w:rPr>
          <w:rFonts w:ascii="Times New Roman" w:hAnsi="Times New Roman"/>
          <w:sz w:val="28"/>
          <w:szCs w:val="28"/>
        </w:rPr>
        <w:t xml:space="preserve">15 533 782,14рублей </w:t>
      </w:r>
      <w:r w:rsidRPr="00D35E75">
        <w:rPr>
          <w:rFonts w:ascii="Times New Roman" w:hAnsi="Times New Roman"/>
          <w:sz w:val="28"/>
          <w:szCs w:val="28"/>
        </w:rPr>
        <w:t xml:space="preserve">или </w:t>
      </w:r>
      <w:r w:rsidRPr="009979F6">
        <w:rPr>
          <w:rFonts w:ascii="Times New Roman" w:hAnsi="Times New Roman"/>
          <w:sz w:val="28"/>
          <w:szCs w:val="28"/>
        </w:rPr>
        <w:t>68,5%</w:t>
      </w:r>
      <w:r w:rsidRPr="00D35E75">
        <w:rPr>
          <w:rFonts w:ascii="Times New Roman" w:hAnsi="Times New Roman"/>
          <w:sz w:val="28"/>
          <w:szCs w:val="28"/>
        </w:rPr>
        <w:t xml:space="preserve"> к утвержденным годовым назначениям. По сравнению с аналогичным периодом 20</w:t>
      </w:r>
      <w:r>
        <w:rPr>
          <w:rFonts w:ascii="Times New Roman" w:hAnsi="Times New Roman"/>
          <w:sz w:val="28"/>
          <w:szCs w:val="28"/>
        </w:rPr>
        <w:t>21</w:t>
      </w:r>
      <w:r w:rsidRPr="00D35E75">
        <w:rPr>
          <w:rFonts w:ascii="Times New Roman" w:hAnsi="Times New Roman"/>
          <w:sz w:val="28"/>
          <w:szCs w:val="28"/>
        </w:rPr>
        <w:t xml:space="preserve"> года исполнение бюджетных назначений </w:t>
      </w:r>
      <w:r>
        <w:rPr>
          <w:rFonts w:ascii="Times New Roman" w:hAnsi="Times New Roman"/>
          <w:sz w:val="28"/>
          <w:szCs w:val="28"/>
        </w:rPr>
        <w:t>увеличилось</w:t>
      </w:r>
      <w:r w:rsidRPr="00D35E75">
        <w:rPr>
          <w:rFonts w:ascii="Times New Roman" w:hAnsi="Times New Roman"/>
          <w:sz w:val="28"/>
          <w:szCs w:val="28"/>
        </w:rPr>
        <w:t xml:space="preserve"> на сумму </w:t>
      </w:r>
      <w:r w:rsidRPr="005E1168">
        <w:rPr>
          <w:rFonts w:ascii="Times New Roman" w:hAnsi="Times New Roman"/>
          <w:sz w:val="28"/>
          <w:szCs w:val="28"/>
        </w:rPr>
        <w:t>4 845 506,00 рублей.</w:t>
      </w:r>
    </w:p>
    <w:p w:rsidR="009979F6" w:rsidRPr="00FB4EAA" w:rsidRDefault="009979F6" w:rsidP="009979F6">
      <w:pPr>
        <w:pStyle w:val="2"/>
        <w:ind w:firstLine="567"/>
        <w:jc w:val="both"/>
        <w:rPr>
          <w:i/>
          <w:szCs w:val="28"/>
        </w:rPr>
      </w:pPr>
      <w:r w:rsidRPr="00FB4EAA">
        <w:rPr>
          <w:i/>
          <w:szCs w:val="28"/>
        </w:rPr>
        <w:t>Характеристика расходной части бюджета за 9 месяцев 20</w:t>
      </w:r>
      <w:r>
        <w:rPr>
          <w:i/>
          <w:szCs w:val="28"/>
        </w:rPr>
        <w:t>22</w:t>
      </w:r>
      <w:r w:rsidRPr="00FB4EAA">
        <w:rPr>
          <w:i/>
          <w:szCs w:val="28"/>
        </w:rPr>
        <w:t xml:space="preserve"> года в разрезе разделов классификации расходов представлена в таблице.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59"/>
        <w:gridCol w:w="1560"/>
        <w:gridCol w:w="1417"/>
        <w:gridCol w:w="1134"/>
      </w:tblGrid>
      <w:tr w:rsidR="009979F6" w:rsidRPr="009979F6" w:rsidTr="000B454F">
        <w:trPr>
          <w:trHeight w:val="1587"/>
        </w:trPr>
        <w:tc>
          <w:tcPr>
            <w:tcW w:w="421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Наименование разделов, подразделов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Исполнено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за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9 месяцев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2021 года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(руб.)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Утвержде</w:t>
            </w:r>
            <w:proofErr w:type="spellEnd"/>
            <w:r w:rsidRPr="009979F6">
              <w:rPr>
                <w:rFonts w:ascii="Times New Roman" w:hAnsi="Times New Roman"/>
              </w:rPr>
              <w:t>-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нные</w:t>
            </w:r>
            <w:proofErr w:type="spellEnd"/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бюджетные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назначения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 2022 год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Исполнено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за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9 месяцев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2022 года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Исполне</w:t>
            </w:r>
            <w:proofErr w:type="spellEnd"/>
            <w:r w:rsidRPr="009979F6">
              <w:rPr>
                <w:rFonts w:ascii="Times New Roman" w:hAnsi="Times New Roman"/>
              </w:rPr>
              <w:t>-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ние</w:t>
            </w:r>
            <w:proofErr w:type="spellEnd"/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годового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плана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(%)</w:t>
            </w:r>
          </w:p>
        </w:tc>
      </w:tr>
      <w:tr w:rsidR="009979F6" w:rsidRPr="009979F6" w:rsidTr="000B454F">
        <w:trPr>
          <w:trHeight w:val="312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559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4 271 504,21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6 996 081,26</w:t>
            </w:r>
          </w:p>
        </w:tc>
        <w:tc>
          <w:tcPr>
            <w:tcW w:w="141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5 012 341,80</w:t>
            </w:r>
          </w:p>
        </w:tc>
        <w:tc>
          <w:tcPr>
            <w:tcW w:w="1134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71,6</w:t>
            </w:r>
          </w:p>
        </w:tc>
      </w:tr>
      <w:tr w:rsidR="009979F6" w:rsidRPr="009979F6" w:rsidTr="000B454F">
        <w:trPr>
          <w:trHeight w:val="607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386 909,96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609 490,87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499 491,17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82,0</w:t>
            </w:r>
          </w:p>
        </w:tc>
      </w:tr>
      <w:tr w:rsidR="009979F6" w:rsidRPr="009979F6" w:rsidTr="000B454F">
        <w:trPr>
          <w:trHeight w:val="1412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3 833 957,61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5 759 719,73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3 939 260,77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68,4</w:t>
            </w:r>
          </w:p>
        </w:tc>
      </w:tr>
      <w:tr w:rsidR="009979F6" w:rsidRPr="009979F6" w:rsidTr="000B454F">
        <w:trPr>
          <w:trHeight w:val="1046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26 736,64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26 933,66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26 933,66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100,0</w:t>
            </w:r>
          </w:p>
        </w:tc>
      </w:tr>
      <w:tr w:rsidR="009979F6" w:rsidRPr="009979F6" w:rsidTr="000B454F">
        <w:trPr>
          <w:trHeight w:val="483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-обеспечение проведения выборов и референдумов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491 437,00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471 056,20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95,9</w:t>
            </w:r>
          </w:p>
        </w:tc>
      </w:tr>
      <w:tr w:rsidR="009979F6" w:rsidRPr="009979F6" w:rsidTr="000B454F">
        <w:trPr>
          <w:trHeight w:val="283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12 000,00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519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23 900,00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96 500,00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75 600,00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78,3</w:t>
            </w:r>
          </w:p>
        </w:tc>
      </w:tr>
      <w:tr w:rsidR="009979F6" w:rsidRPr="009979F6" w:rsidTr="000B454F">
        <w:trPr>
          <w:trHeight w:val="272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559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166 142,90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281 100,00</w:t>
            </w:r>
          </w:p>
        </w:tc>
        <w:tc>
          <w:tcPr>
            <w:tcW w:w="141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116 689,47</w:t>
            </w:r>
          </w:p>
        </w:tc>
        <w:tc>
          <w:tcPr>
            <w:tcW w:w="1134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41,5</w:t>
            </w:r>
          </w:p>
        </w:tc>
      </w:tr>
      <w:tr w:rsidR="009979F6" w:rsidRPr="009979F6" w:rsidTr="000B454F">
        <w:trPr>
          <w:trHeight w:val="531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166 142,90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281 100,00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116 689,47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41,5</w:t>
            </w:r>
          </w:p>
        </w:tc>
      </w:tr>
      <w:tr w:rsidR="009979F6" w:rsidRPr="009979F6" w:rsidTr="000B454F">
        <w:trPr>
          <w:trHeight w:val="178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559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1 406 387,51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10 327 746,00</w:t>
            </w:r>
          </w:p>
        </w:tc>
        <w:tc>
          <w:tcPr>
            <w:tcW w:w="141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5 904 468,53</w:t>
            </w:r>
          </w:p>
        </w:tc>
        <w:tc>
          <w:tcPr>
            <w:tcW w:w="1134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57,2</w:t>
            </w:r>
          </w:p>
        </w:tc>
      </w:tr>
      <w:tr w:rsidR="009979F6" w:rsidRPr="009979F6" w:rsidTr="000B454F">
        <w:trPr>
          <w:trHeight w:val="172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1 399 887,51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10 227 746,00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5 904 468,53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57,7</w:t>
            </w:r>
          </w:p>
        </w:tc>
      </w:tr>
      <w:tr w:rsidR="009979F6" w:rsidRPr="009979F6" w:rsidTr="000B454F">
        <w:trPr>
          <w:trHeight w:val="400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6 500,00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304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559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3 898 550,52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4 081 015,08</w:t>
            </w:r>
          </w:p>
        </w:tc>
        <w:tc>
          <w:tcPr>
            <w:tcW w:w="141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3 697 571,23</w:t>
            </w:r>
          </w:p>
        </w:tc>
        <w:tc>
          <w:tcPr>
            <w:tcW w:w="1134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90,6</w:t>
            </w:r>
          </w:p>
        </w:tc>
      </w:tr>
      <w:tr w:rsidR="009979F6" w:rsidRPr="009979F6" w:rsidTr="000B454F">
        <w:trPr>
          <w:trHeight w:val="226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207 597,68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323 500,00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242 433,14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74,9</w:t>
            </w:r>
          </w:p>
        </w:tc>
      </w:tr>
      <w:tr w:rsidR="009979F6" w:rsidRPr="009979F6" w:rsidTr="000B454F">
        <w:trPr>
          <w:trHeight w:val="140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1 210 501,17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248 500,00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54 057,34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21,8</w:t>
            </w:r>
          </w:p>
        </w:tc>
      </w:tr>
      <w:tr w:rsidR="009979F6" w:rsidRPr="009979F6" w:rsidTr="000B454F">
        <w:trPr>
          <w:trHeight w:val="140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lastRenderedPageBreak/>
              <w:t>- благоустройство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2 480 451,67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3 509 015,08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3 401 080,75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96,9</w:t>
            </w:r>
          </w:p>
        </w:tc>
      </w:tr>
      <w:tr w:rsidR="009979F6" w:rsidRPr="009979F6" w:rsidTr="000B454F">
        <w:trPr>
          <w:trHeight w:val="140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945 691,00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918 403,00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762 421,31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83,0</w:t>
            </w:r>
          </w:p>
        </w:tc>
      </w:tr>
      <w:tr w:rsidR="009979F6" w:rsidRPr="009979F6" w:rsidTr="000B454F">
        <w:trPr>
          <w:trHeight w:val="140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945 691,00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918 403,00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762 421,31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83,0</w:t>
            </w:r>
          </w:p>
        </w:tc>
      </w:tr>
      <w:tr w:rsidR="009979F6" w:rsidRPr="009979F6" w:rsidTr="000B454F">
        <w:trPr>
          <w:trHeight w:val="283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79F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79F6">
              <w:rPr>
                <w:rFonts w:ascii="Times New Roman" w:hAnsi="Times New Roman"/>
                <w:bCs/>
              </w:rPr>
              <w:t>61 064,23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79F6">
              <w:rPr>
                <w:rFonts w:ascii="Times New Roman" w:hAnsi="Times New Roman"/>
                <w:bCs/>
              </w:rPr>
              <w:t>40 289,80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979F6">
              <w:rPr>
                <w:rFonts w:ascii="Times New Roman" w:hAnsi="Times New Roman"/>
                <w:bCs/>
              </w:rPr>
              <w:t>66,0</w:t>
            </w:r>
          </w:p>
        </w:tc>
      </w:tr>
      <w:tr w:rsidR="009979F6" w:rsidRPr="009979F6" w:rsidTr="000B454F">
        <w:trPr>
          <w:trHeight w:val="220"/>
        </w:trPr>
        <w:tc>
          <w:tcPr>
            <w:tcW w:w="421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61 064,23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40 289,80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66,0</w:t>
            </w:r>
          </w:p>
        </w:tc>
      </w:tr>
      <w:tr w:rsidR="009979F6" w:rsidRPr="009979F6" w:rsidTr="000B454F">
        <w:trPr>
          <w:trHeight w:val="221"/>
        </w:trPr>
        <w:tc>
          <w:tcPr>
            <w:tcW w:w="421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10 688 276,14</w:t>
            </w:r>
          </w:p>
        </w:tc>
        <w:tc>
          <w:tcPr>
            <w:tcW w:w="1560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22 665 409,57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15 533 782,14</w:t>
            </w:r>
          </w:p>
        </w:tc>
        <w:tc>
          <w:tcPr>
            <w:tcW w:w="1134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68,5</w:t>
            </w:r>
          </w:p>
        </w:tc>
      </w:tr>
    </w:tbl>
    <w:p w:rsid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9F6" w:rsidRDefault="009979F6" w:rsidP="00997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Михейковского сельского поселения Ярцевского района Смоленской области за 9 месяцев 2022 года</w:t>
      </w:r>
    </w:p>
    <w:p w:rsidR="009979F6" w:rsidRPr="00AF3D8E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8E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Михейковского сельского поселения Ярцевского района Смоленской области, утвержден постановлением Администрации Михейковского сельского поселения от 27.10.2022 №49.</w:t>
      </w:r>
    </w:p>
    <w:p w:rsidR="009979F6" w:rsidRP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D8E">
        <w:rPr>
          <w:rFonts w:ascii="Times New Roman" w:hAnsi="Times New Roman"/>
          <w:sz w:val="28"/>
          <w:szCs w:val="28"/>
        </w:rPr>
        <w:t xml:space="preserve">Решением Совета депутатов Михейковского сельского поселения Ярцевского района Смоленской области от 24.12.2021 №36 «О бюджете Михейковского сельского поселения Ярцевского района Смоленской области на 2022 год и плановый период 2023 и 2024 годов» утверждены основные характеристики бюджета муниципального образования Михейковского сельского поселения </w:t>
      </w:r>
      <w:r w:rsidRPr="009979F6">
        <w:rPr>
          <w:rFonts w:ascii="Times New Roman" w:hAnsi="Times New Roman"/>
          <w:sz w:val="28"/>
          <w:szCs w:val="28"/>
        </w:rPr>
        <w:t>Ярцевского района Смоленской области общий объем доходов и расходов в равнозначной сумме 7 366 800,00 рублей.</w:t>
      </w:r>
      <w:proofErr w:type="gramEnd"/>
    </w:p>
    <w:p w:rsidR="009979F6" w:rsidRP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979F6">
        <w:rPr>
          <w:rFonts w:ascii="Times New Roman" w:hAnsi="Times New Roman"/>
          <w:spacing w:val="8"/>
          <w:sz w:val="28"/>
          <w:szCs w:val="28"/>
        </w:rPr>
        <w:t>В ходе исполнения бюджета за 9 месяцев 2022 года в первоначально утвержденное решение Совета депутатов от 24</w:t>
      </w:r>
      <w:r w:rsidRPr="009979F6">
        <w:rPr>
          <w:rFonts w:ascii="Times New Roman" w:hAnsi="Times New Roman"/>
          <w:sz w:val="28"/>
          <w:szCs w:val="28"/>
        </w:rPr>
        <w:t xml:space="preserve">.12.2021    №36 </w:t>
      </w:r>
      <w:r w:rsidRPr="009979F6">
        <w:rPr>
          <w:rFonts w:ascii="Times New Roman" w:hAnsi="Times New Roman"/>
          <w:spacing w:val="8"/>
          <w:sz w:val="28"/>
          <w:szCs w:val="28"/>
        </w:rPr>
        <w:t xml:space="preserve">«О бюджете Михейковского сельского поселения Ярцевского района Смоленской области на 2022 год и плановый период 2023 и 2024 годов» вносились изменения, в результате которых плановые показатели </w:t>
      </w:r>
      <w:r w:rsidRPr="009979F6">
        <w:rPr>
          <w:rFonts w:ascii="Times New Roman" w:hAnsi="Times New Roman"/>
          <w:sz w:val="28"/>
          <w:szCs w:val="28"/>
        </w:rPr>
        <w:t>по доходам увеличились на 710 359,90 рублей и составили 8 077 159,90 рублей, показатели по расходам</w:t>
      </w:r>
      <w:proofErr w:type="gramEnd"/>
      <w:r w:rsidRPr="009979F6">
        <w:rPr>
          <w:rFonts w:ascii="Times New Roman" w:hAnsi="Times New Roman"/>
          <w:sz w:val="28"/>
          <w:szCs w:val="28"/>
        </w:rPr>
        <w:t xml:space="preserve"> увеличились на 1 521 295,29 рублей и </w:t>
      </w:r>
      <w:proofErr w:type="gramStart"/>
      <w:r w:rsidRPr="009979F6">
        <w:rPr>
          <w:rFonts w:ascii="Times New Roman" w:hAnsi="Times New Roman"/>
          <w:sz w:val="28"/>
          <w:szCs w:val="28"/>
        </w:rPr>
        <w:t>утверждены</w:t>
      </w:r>
      <w:proofErr w:type="gramEnd"/>
      <w:r w:rsidRPr="009979F6">
        <w:rPr>
          <w:rFonts w:ascii="Times New Roman" w:hAnsi="Times New Roman"/>
          <w:sz w:val="28"/>
          <w:szCs w:val="28"/>
        </w:rPr>
        <w:t xml:space="preserve"> в сумме 8 888 095,29 рублей.</w:t>
      </w:r>
      <w:r w:rsidRPr="009979F6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9979F6" w:rsidRP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810 935,39 рублей.</w:t>
      </w:r>
    </w:p>
    <w:p w:rsidR="009979F6" w:rsidRP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Михейковского сельского поселения Ярцевского района Смоленской области за 9 месяцев 2022 года, составила     5 934 406,26 рублей или 73,5% от утвержденных бюджетных назначений на 2022 год. </w:t>
      </w:r>
    </w:p>
    <w:p w:rsidR="009979F6" w:rsidRPr="00AF3D8E" w:rsidRDefault="009979F6" w:rsidP="009979F6">
      <w:pPr>
        <w:pStyle w:val="2"/>
        <w:ind w:firstLine="567"/>
        <w:jc w:val="both"/>
        <w:rPr>
          <w:szCs w:val="28"/>
        </w:rPr>
      </w:pPr>
      <w:r w:rsidRPr="00AF3D8E">
        <w:rPr>
          <w:i/>
          <w:szCs w:val="28"/>
          <w:u w:val="single"/>
        </w:rPr>
        <w:t>Анализ исполнения доходной части бюджета отражен в таблице</w:t>
      </w:r>
      <w:r w:rsidRPr="00AF3D8E">
        <w:rPr>
          <w:szCs w:val="28"/>
        </w:rPr>
        <w:t>.</w:t>
      </w:r>
    </w:p>
    <w:tbl>
      <w:tblPr>
        <w:tblStyle w:val="a4"/>
        <w:tblW w:w="9889" w:type="dxa"/>
        <w:tblLayout w:type="fixed"/>
        <w:tblLook w:val="04A0"/>
      </w:tblPr>
      <w:tblGrid>
        <w:gridCol w:w="4219"/>
        <w:gridCol w:w="1559"/>
        <w:gridCol w:w="1418"/>
        <w:gridCol w:w="1559"/>
        <w:gridCol w:w="1134"/>
      </w:tblGrid>
      <w:tr w:rsidR="009979F6" w:rsidRPr="009979F6" w:rsidTr="000B454F">
        <w:trPr>
          <w:trHeight w:val="57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Исполнено</w:t>
            </w: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за 9 месяцев</w:t>
            </w: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2021 года</w:t>
            </w: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Утвержде</w:t>
            </w:r>
            <w:proofErr w:type="spellEnd"/>
            <w:r w:rsidRPr="009979F6">
              <w:rPr>
                <w:rFonts w:ascii="Times New Roman" w:hAnsi="Times New Roman"/>
              </w:rPr>
              <w:t>-</w:t>
            </w: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нные</w:t>
            </w:r>
            <w:proofErr w:type="spellEnd"/>
            <w:r w:rsidRPr="009979F6">
              <w:rPr>
                <w:rFonts w:ascii="Times New Roman" w:hAnsi="Times New Roman"/>
              </w:rPr>
              <w:t xml:space="preserve"> </w:t>
            </w: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доходы</w:t>
            </w: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 на 2022 год</w:t>
            </w:r>
          </w:p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Исполнено 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за 9 месяцев 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2022 года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Испо</w:t>
            </w:r>
            <w:proofErr w:type="spellEnd"/>
            <w:r w:rsidRPr="009979F6">
              <w:rPr>
                <w:rFonts w:ascii="Times New Roman" w:hAnsi="Times New Roman"/>
              </w:rPr>
              <w:t>-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лнение</w:t>
            </w:r>
            <w:proofErr w:type="spellEnd"/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годового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 плана</w:t>
            </w:r>
          </w:p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 (%)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Налоговые и 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1 681 420,26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2 345 400,00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1 500 157,09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64,0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  <w:i/>
              </w:rPr>
            </w:pPr>
            <w:r w:rsidRPr="009979F6">
              <w:rPr>
                <w:rFonts w:ascii="Times New Roman" w:hAnsi="Times New Roman"/>
                <w:i/>
              </w:rPr>
              <w:t>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9979F6">
              <w:rPr>
                <w:rFonts w:ascii="Times New Roman" w:hAnsi="Times New Roman"/>
                <w:i/>
              </w:rPr>
              <w:t>1 363 955,55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9979F6">
              <w:rPr>
                <w:rFonts w:ascii="Times New Roman" w:hAnsi="Times New Roman"/>
                <w:i/>
              </w:rPr>
              <w:t>2 328 400,00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9979F6">
              <w:rPr>
                <w:rFonts w:ascii="Times New Roman" w:hAnsi="Times New Roman"/>
                <w:i/>
              </w:rPr>
              <w:t>1 411 785,63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9979F6">
              <w:rPr>
                <w:rFonts w:ascii="Times New Roman" w:hAnsi="Times New Roman"/>
                <w:i/>
              </w:rPr>
              <w:t>60,6</w:t>
            </w:r>
          </w:p>
        </w:tc>
      </w:tr>
      <w:tr w:rsidR="009979F6" w:rsidRPr="009979F6" w:rsidTr="000B454F">
        <w:trPr>
          <w:trHeight w:val="51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480 131,66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748 300,00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519 972,42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69,5</w:t>
            </w:r>
          </w:p>
        </w:tc>
      </w:tr>
      <w:tr w:rsidR="009979F6" w:rsidRPr="009979F6" w:rsidTr="000B454F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-налоги на товары (работы, услуги), </w:t>
            </w:r>
            <w:r w:rsidRPr="009979F6">
              <w:rPr>
                <w:rFonts w:ascii="Times New Roman" w:hAnsi="Times New Roman"/>
              </w:rPr>
              <w:lastRenderedPageBreak/>
              <w:t>реализуемые на территории Российской Федерации (акцизы)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lastRenderedPageBreak/>
              <w:t>678 493,65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851 700,00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732 699,01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86,0</w:t>
            </w:r>
          </w:p>
        </w:tc>
      </w:tr>
      <w:tr w:rsidR="009979F6" w:rsidRPr="009979F6" w:rsidTr="000B454F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lastRenderedPageBreak/>
              <w:t>-единый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25 984,80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31 900,00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26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10 062,08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161 100,00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32 275,77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20,0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 -земельный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169 283,36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535 400,00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126 838,43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23,7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  <w:i/>
              </w:rPr>
            </w:pPr>
            <w:r w:rsidRPr="009979F6">
              <w:rPr>
                <w:rFonts w:ascii="Times New Roman" w:hAnsi="Times New Roman"/>
                <w:i/>
              </w:rPr>
              <w:t>Неналоговые  доходы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9979F6">
              <w:rPr>
                <w:rFonts w:ascii="Times New Roman" w:hAnsi="Times New Roman"/>
                <w:i/>
              </w:rPr>
              <w:t>317 464,71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9979F6">
              <w:rPr>
                <w:rFonts w:ascii="Times New Roman" w:hAnsi="Times New Roman"/>
                <w:i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9979F6">
              <w:rPr>
                <w:rFonts w:ascii="Times New Roman" w:hAnsi="Times New Roman"/>
                <w:i/>
              </w:rPr>
              <w:t>88 371,46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9979F6">
              <w:rPr>
                <w:rFonts w:ascii="Times New Roman" w:hAnsi="Times New Roman"/>
                <w:i/>
              </w:rPr>
              <w:t>519,8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17 464,71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12 740,71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74,9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630,75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75 000,00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4 529 913,82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5 731 759,90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4 434 249,17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77,4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-дотации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3 468 824,91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4 896 700,00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3 672 524,97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75,0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1 000 266,18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732 892,00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732 892,00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100,0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60 822,73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124 700,00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51 364,30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41,2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9979F6">
              <w:rPr>
                <w:rFonts w:ascii="Times New Roman" w:hAnsi="Times New Roman"/>
                <w:sz w:val="24"/>
                <w:szCs w:val="24"/>
              </w:rPr>
              <w:t xml:space="preserve">-возврат остатков субсидий, субвенций и иных межбюджетных трансфертов, </w:t>
            </w:r>
            <w:proofErr w:type="gramStart"/>
            <w:r w:rsidRPr="009979F6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9979F6">
              <w:rPr>
                <w:rFonts w:ascii="Times New Roman" w:hAnsi="Times New Roman"/>
                <w:sz w:val="24"/>
                <w:szCs w:val="24"/>
              </w:rPr>
              <w:t xml:space="preserve">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-22 532,10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-22 532,10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100,0</w:t>
            </w:r>
          </w:p>
        </w:tc>
      </w:tr>
      <w:tr w:rsidR="009979F6" w:rsidRPr="009979F6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F6" w:rsidRPr="009979F6" w:rsidRDefault="009979F6" w:rsidP="000B454F">
            <w:pPr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6 211 334,08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8 077 159,90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5 934 406,26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9F6" w:rsidRPr="009979F6" w:rsidRDefault="009979F6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73,5</w:t>
            </w:r>
          </w:p>
        </w:tc>
      </w:tr>
    </w:tbl>
    <w:p w:rsidR="009979F6" w:rsidRP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Основную долю (94,1%) в собственных доходах бюджета составляют налоговые доходы. Налоговые доходы бюджета исполнены в сумме 1 411 785,63 рублей или 60,6% к плановым назначениям 2022 года.</w:t>
      </w:r>
    </w:p>
    <w:p w:rsidR="009979F6" w:rsidRPr="009979F6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Основными налоговыми доходными источниками бюджета являются:</w:t>
      </w:r>
    </w:p>
    <w:p w:rsidR="009979F6" w:rsidRPr="009979F6" w:rsidRDefault="009979F6" w:rsidP="00997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доходы от уплаты акцизов на ГСМ, удельный вес, которого в структуре налоговых доходов составил 51,9% и налог на доходы физических лиц 36,8%.</w:t>
      </w:r>
    </w:p>
    <w:p w:rsidR="009979F6" w:rsidRPr="009979F6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Согласно отчетным данным в структуре собственных доходов бюджета 5,9% составляют неналоговые доходы, поступившие в сумме 88 371,46 рублей. Следует отметить, что по сравнению с аналогичным периодом прошлого года объем поступлений неналоговых доходов за счет продажи земельных участков значительно уменьшился на сумму 229 093,25 рублей.</w:t>
      </w:r>
    </w:p>
    <w:p w:rsidR="009979F6" w:rsidRPr="009979F6" w:rsidRDefault="009979F6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Доходными источниками являются:</w:t>
      </w:r>
    </w:p>
    <w:p w:rsidR="009979F6" w:rsidRPr="009979F6" w:rsidRDefault="009979F6" w:rsidP="009979F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F6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12 740,71 рублей;</w:t>
      </w:r>
    </w:p>
    <w:p w:rsidR="009979F6" w:rsidRPr="009979F6" w:rsidRDefault="009979F6" w:rsidP="009979F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F6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 630,75 рублей;</w:t>
      </w:r>
    </w:p>
    <w:p w:rsidR="009979F6" w:rsidRPr="009979F6" w:rsidRDefault="009979F6" w:rsidP="009979F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F6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75 000,00 рублей. </w:t>
      </w:r>
    </w:p>
    <w:p w:rsidR="009979F6" w:rsidRP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 xml:space="preserve">Сумма безвозмездных поступлений за 9 месяцев 2022 года составила 4 434 249,17 рублей. Годовой план по безвозмездным поступлениям из других бюджетов бюджетной системы Российской Федерации выполнен на 77,4%. </w:t>
      </w:r>
    </w:p>
    <w:p w:rsidR="009979F6" w:rsidRP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82,8% или 3 672 524,97 рублей, исполнение 75,0%. </w:t>
      </w:r>
    </w:p>
    <w:p w:rsidR="009979F6" w:rsidRPr="009979F6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lastRenderedPageBreak/>
        <w:t xml:space="preserve">Субсидии бюджетам сельских поселений поступили в сумме 732 892,00 рублей (исполнение 100,0%). </w:t>
      </w:r>
    </w:p>
    <w:p w:rsidR="009979F6" w:rsidRPr="009979F6" w:rsidRDefault="009979F6" w:rsidP="009979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Субвенций на осуществление полномочий по первичному воинскому учету на территориях, где отсутствуют военные комиссариаты, поступили в сумме 51 364,30 рублей, исполнение 41,2%.</w:t>
      </w:r>
    </w:p>
    <w:p w:rsidR="009979F6" w:rsidRPr="009979F6" w:rsidRDefault="009979F6" w:rsidP="009979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F6">
        <w:rPr>
          <w:rFonts w:ascii="Times New Roman" w:hAnsi="Times New Roman"/>
          <w:sz w:val="28"/>
          <w:szCs w:val="28"/>
        </w:rPr>
        <w:t>Так же в связи с возвратом неиспользованного остатка субсидии план по безвозмездным поступлениям уменьшен на 22 532,10 рублей.</w:t>
      </w:r>
    </w:p>
    <w:p w:rsidR="009979F6" w:rsidRPr="00AF3D8E" w:rsidRDefault="009979F6" w:rsidP="00997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8E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Михейковского сельского поселения по состоянию на 01.10.2022  расходы </w:t>
      </w:r>
      <w:r w:rsidRPr="009979F6">
        <w:rPr>
          <w:rFonts w:ascii="Times New Roman" w:hAnsi="Times New Roman"/>
          <w:sz w:val="28"/>
          <w:szCs w:val="28"/>
        </w:rPr>
        <w:t>исполнены в объеме 6 671 894,02 рублей или 75,2%</w:t>
      </w:r>
      <w:r w:rsidRPr="00AF3D8E">
        <w:rPr>
          <w:rFonts w:ascii="Times New Roman" w:hAnsi="Times New Roman"/>
          <w:b/>
          <w:sz w:val="28"/>
          <w:szCs w:val="28"/>
        </w:rPr>
        <w:t xml:space="preserve"> </w:t>
      </w:r>
      <w:r w:rsidRPr="00AF3D8E">
        <w:rPr>
          <w:rFonts w:ascii="Times New Roman" w:hAnsi="Times New Roman"/>
          <w:sz w:val="28"/>
          <w:szCs w:val="28"/>
        </w:rPr>
        <w:t>к  годовым назначениям.</w:t>
      </w:r>
    </w:p>
    <w:p w:rsidR="009979F6" w:rsidRPr="00AF3D8E" w:rsidRDefault="009979F6" w:rsidP="009979F6">
      <w:pPr>
        <w:pStyle w:val="2"/>
        <w:ind w:firstLine="567"/>
        <w:jc w:val="right"/>
        <w:rPr>
          <w:szCs w:val="28"/>
        </w:rPr>
      </w:pPr>
      <w:r w:rsidRPr="00AF3D8E">
        <w:rPr>
          <w:i/>
          <w:szCs w:val="28"/>
          <w:u w:val="single"/>
        </w:rPr>
        <w:t>Анализ исполнения расходной части бюджета отражен в таблице</w:t>
      </w:r>
      <w:r w:rsidRPr="00AF3D8E">
        <w:rPr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559"/>
        <w:gridCol w:w="1559"/>
        <w:gridCol w:w="1276"/>
      </w:tblGrid>
      <w:tr w:rsidR="009979F6" w:rsidRPr="009979F6" w:rsidTr="000B454F">
        <w:trPr>
          <w:trHeight w:val="1109"/>
        </w:trPr>
        <w:tc>
          <w:tcPr>
            <w:tcW w:w="407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Наименование разделов, подразделов</w:t>
            </w:r>
          </w:p>
        </w:tc>
        <w:tc>
          <w:tcPr>
            <w:tcW w:w="1418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Исполнено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за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 месяцев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2021 года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Утвержде</w:t>
            </w:r>
            <w:proofErr w:type="spellEnd"/>
            <w:r w:rsidRPr="009979F6">
              <w:rPr>
                <w:rFonts w:ascii="Times New Roman" w:hAnsi="Times New Roman"/>
              </w:rPr>
              <w:t>-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нные</w:t>
            </w:r>
            <w:proofErr w:type="spellEnd"/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 расходы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 2022 год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Исполнено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за 9 месяцев 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2022 года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Исполне</w:t>
            </w:r>
            <w:proofErr w:type="spellEnd"/>
            <w:r w:rsidRPr="009979F6">
              <w:rPr>
                <w:rFonts w:ascii="Times New Roman" w:hAnsi="Times New Roman"/>
              </w:rPr>
              <w:t>-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9F6">
              <w:rPr>
                <w:rFonts w:ascii="Times New Roman" w:hAnsi="Times New Roman"/>
              </w:rPr>
              <w:t>ние</w:t>
            </w:r>
            <w:proofErr w:type="spellEnd"/>
            <w:r w:rsidRPr="009979F6">
              <w:rPr>
                <w:rFonts w:ascii="Times New Roman" w:hAnsi="Times New Roman"/>
              </w:rPr>
              <w:t xml:space="preserve"> 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 xml:space="preserve">годового 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плана</w:t>
            </w:r>
          </w:p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(%)</w:t>
            </w:r>
          </w:p>
        </w:tc>
      </w:tr>
      <w:tr w:rsidR="009979F6" w:rsidRPr="009979F6" w:rsidTr="000B454F">
        <w:trPr>
          <w:trHeight w:val="244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3 201 344,44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5 307 172,00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3 788 651,55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71,4</w:t>
            </w:r>
          </w:p>
        </w:tc>
      </w:tr>
      <w:tr w:rsidR="009979F6" w:rsidRPr="009979F6" w:rsidTr="000B454F">
        <w:trPr>
          <w:trHeight w:val="986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360 704,14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609 490,87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545 049,81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89,4</w:t>
            </w:r>
          </w:p>
        </w:tc>
      </w:tr>
      <w:tr w:rsidR="009979F6" w:rsidRPr="009979F6" w:rsidTr="000B454F">
        <w:trPr>
          <w:trHeight w:val="556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2 808 903,66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4 300 245,47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2 914 131,63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67,8</w:t>
            </w:r>
          </w:p>
        </w:tc>
      </w:tr>
      <w:tr w:rsidR="009979F6" w:rsidRPr="009979F6" w:rsidTr="000B454F">
        <w:trPr>
          <w:trHeight w:val="415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22 736,64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22 933,66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22 933,66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100,0</w:t>
            </w:r>
          </w:p>
        </w:tc>
      </w:tr>
      <w:tr w:rsidR="009979F6" w:rsidRPr="009979F6" w:rsidTr="000B454F">
        <w:trPr>
          <w:trHeight w:val="415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-обеспечение проведения выборов и референдумов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315 502,00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293 536,45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93,0</w:t>
            </w:r>
          </w:p>
        </w:tc>
      </w:tr>
      <w:tr w:rsidR="009979F6" w:rsidRPr="009979F6" w:rsidTr="000B454F">
        <w:trPr>
          <w:trHeight w:val="252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252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13 000,00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44,8</w:t>
            </w:r>
          </w:p>
        </w:tc>
      </w:tr>
      <w:tr w:rsidR="009979F6" w:rsidRPr="009979F6" w:rsidTr="000B454F">
        <w:trPr>
          <w:trHeight w:val="269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60 822,73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111 000,00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51 364,30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46,3</w:t>
            </w:r>
          </w:p>
        </w:tc>
      </w:tr>
      <w:tr w:rsidR="009979F6" w:rsidRPr="009979F6" w:rsidTr="000B454F">
        <w:trPr>
          <w:trHeight w:val="447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60 822,73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111 000,00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51 364,30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46,3</w:t>
            </w:r>
          </w:p>
        </w:tc>
      </w:tr>
      <w:tr w:rsidR="009979F6" w:rsidRPr="009979F6" w:rsidTr="000B454F">
        <w:trPr>
          <w:trHeight w:val="447"/>
        </w:trPr>
        <w:tc>
          <w:tcPr>
            <w:tcW w:w="407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447"/>
        </w:trPr>
        <w:tc>
          <w:tcPr>
            <w:tcW w:w="407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285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620 333,51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1 118 350,00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999 276,80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89,4</w:t>
            </w:r>
          </w:p>
        </w:tc>
      </w:tr>
      <w:tr w:rsidR="009979F6" w:rsidRPr="009979F6" w:rsidTr="000B454F">
        <w:trPr>
          <w:trHeight w:val="529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620 333,51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1 098 350,00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999 276,80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91,0</w:t>
            </w:r>
          </w:p>
        </w:tc>
      </w:tr>
      <w:tr w:rsidR="009979F6" w:rsidRPr="009979F6" w:rsidTr="000B454F">
        <w:trPr>
          <w:trHeight w:val="529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другие вопросы в области национальной экономики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312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1 736 736,24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2 099 233,69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1 697 096,11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80,8</w:t>
            </w:r>
          </w:p>
        </w:tc>
      </w:tr>
      <w:tr w:rsidR="009979F6" w:rsidRPr="009979F6" w:rsidTr="000B454F">
        <w:trPr>
          <w:trHeight w:val="275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8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90 584,13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81 666,69</w:t>
            </w:r>
          </w:p>
        </w:tc>
        <w:tc>
          <w:tcPr>
            <w:tcW w:w="155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46 733,41</w:t>
            </w:r>
          </w:p>
        </w:tc>
        <w:tc>
          <w:tcPr>
            <w:tcW w:w="1276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57,2</w:t>
            </w:r>
          </w:p>
        </w:tc>
      </w:tr>
      <w:tr w:rsidR="009979F6" w:rsidRPr="009979F6" w:rsidTr="000B454F">
        <w:trPr>
          <w:trHeight w:val="142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1 337 702,12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370 030,00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148 278,01</w:t>
            </w:r>
          </w:p>
        </w:tc>
        <w:tc>
          <w:tcPr>
            <w:tcW w:w="1276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40,1</w:t>
            </w:r>
          </w:p>
        </w:tc>
      </w:tr>
      <w:tr w:rsidR="009979F6" w:rsidRPr="009979F6" w:rsidTr="000B454F">
        <w:trPr>
          <w:trHeight w:val="142"/>
        </w:trPr>
        <w:tc>
          <w:tcPr>
            <w:tcW w:w="4077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308 449,99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1 647 537,00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1 502 084,69</w:t>
            </w:r>
          </w:p>
        </w:tc>
        <w:tc>
          <w:tcPr>
            <w:tcW w:w="1276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91,2</w:t>
            </w:r>
          </w:p>
        </w:tc>
      </w:tr>
      <w:tr w:rsidR="009979F6" w:rsidRPr="009979F6" w:rsidTr="000B454F">
        <w:trPr>
          <w:trHeight w:val="142"/>
        </w:trPr>
        <w:tc>
          <w:tcPr>
            <w:tcW w:w="407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lastRenderedPageBreak/>
              <w:t>Социальная политика</w:t>
            </w:r>
          </w:p>
        </w:tc>
        <w:tc>
          <w:tcPr>
            <w:tcW w:w="1418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147 978,82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223 639,6</w:t>
            </w:r>
          </w:p>
        </w:tc>
        <w:tc>
          <w:tcPr>
            <w:tcW w:w="155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135 505,26</w:t>
            </w:r>
          </w:p>
        </w:tc>
        <w:tc>
          <w:tcPr>
            <w:tcW w:w="1276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60,6</w:t>
            </w:r>
          </w:p>
        </w:tc>
      </w:tr>
      <w:tr w:rsidR="009979F6" w:rsidRPr="009979F6" w:rsidTr="000B454F">
        <w:trPr>
          <w:trHeight w:val="142"/>
        </w:trPr>
        <w:tc>
          <w:tcPr>
            <w:tcW w:w="407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пенсионное обеспечение</w:t>
            </w:r>
          </w:p>
        </w:tc>
        <w:tc>
          <w:tcPr>
            <w:tcW w:w="1418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137 978,82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223 639,60</w:t>
            </w:r>
          </w:p>
        </w:tc>
        <w:tc>
          <w:tcPr>
            <w:tcW w:w="155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135 505,26</w:t>
            </w:r>
          </w:p>
        </w:tc>
        <w:tc>
          <w:tcPr>
            <w:tcW w:w="1276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60,6</w:t>
            </w:r>
          </w:p>
        </w:tc>
      </w:tr>
      <w:tr w:rsidR="009979F6" w:rsidRPr="009979F6" w:rsidTr="000B454F">
        <w:trPr>
          <w:trHeight w:val="142"/>
        </w:trPr>
        <w:tc>
          <w:tcPr>
            <w:tcW w:w="407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-социальное обеспечение населения</w:t>
            </w:r>
          </w:p>
        </w:tc>
        <w:tc>
          <w:tcPr>
            <w:tcW w:w="1418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142"/>
        </w:trPr>
        <w:tc>
          <w:tcPr>
            <w:tcW w:w="407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7 733,00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142"/>
        </w:trPr>
        <w:tc>
          <w:tcPr>
            <w:tcW w:w="407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 физическая культура</w:t>
            </w:r>
          </w:p>
        </w:tc>
        <w:tc>
          <w:tcPr>
            <w:tcW w:w="1418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7 733,00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-</w:t>
            </w:r>
          </w:p>
        </w:tc>
      </w:tr>
      <w:tr w:rsidR="009979F6" w:rsidRPr="009979F6" w:rsidTr="000B454F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5 774 948,74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8 874 395,29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6 671 894,02</w:t>
            </w:r>
          </w:p>
        </w:tc>
        <w:tc>
          <w:tcPr>
            <w:tcW w:w="1276" w:type="dxa"/>
            <w:vAlign w:val="center"/>
          </w:tcPr>
          <w:p w:rsidR="009979F6" w:rsidRPr="009979F6" w:rsidRDefault="009979F6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9F6">
              <w:rPr>
                <w:rFonts w:ascii="Times New Roman" w:hAnsi="Times New Roman"/>
              </w:rPr>
              <w:t>75,2</w:t>
            </w:r>
          </w:p>
        </w:tc>
      </w:tr>
    </w:tbl>
    <w:p w:rsidR="00782FBE" w:rsidRPr="009979F6" w:rsidRDefault="00782FBE" w:rsidP="00997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82FBE" w:rsidRPr="009979F6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AD7"/>
    <w:multiLevelType w:val="hybridMultilevel"/>
    <w:tmpl w:val="5A7CB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44109"/>
    <w:multiLevelType w:val="hybridMultilevel"/>
    <w:tmpl w:val="F482A44C"/>
    <w:lvl w:ilvl="0" w:tplc="04740FC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C751D"/>
    <w:multiLevelType w:val="hybridMultilevel"/>
    <w:tmpl w:val="55400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83F9C"/>
    <w:multiLevelType w:val="hybridMultilevel"/>
    <w:tmpl w:val="F95868E2"/>
    <w:lvl w:ilvl="0" w:tplc="0AE42CCE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C3580"/>
    <w:multiLevelType w:val="hybridMultilevel"/>
    <w:tmpl w:val="15DAC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E4824"/>
    <w:multiLevelType w:val="hybridMultilevel"/>
    <w:tmpl w:val="7D103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3B"/>
    <w:rsid w:val="000000EB"/>
    <w:rsid w:val="000002DD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44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3BEA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1F8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16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CCB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3EC0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2FBE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9F6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04F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BC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214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3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488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D4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1F1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F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">
    <w:name w:val="Body Text 2"/>
    <w:basedOn w:val="a"/>
    <w:link w:val="20"/>
    <w:unhideWhenUsed/>
    <w:rsid w:val="00782FB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2F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78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FB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82FB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82F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2021-09-08T06:15:00Z</dcterms:created>
  <dcterms:modified xsi:type="dcterms:W3CDTF">2022-11-08T12:46:00Z</dcterms:modified>
</cp:coreProperties>
</file>