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4" w:rsidRDefault="001A1AB8" w:rsidP="00952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952C44" w:rsidRPr="00245200">
        <w:rPr>
          <w:rFonts w:ascii="Times New Roman" w:hAnsi="Times New Roman" w:cs="Times New Roman"/>
          <w:b/>
          <w:sz w:val="28"/>
          <w:szCs w:val="28"/>
        </w:rPr>
        <w:t>решения 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952C44" w:rsidRPr="00245200" w:rsidRDefault="00952C44" w:rsidP="0095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24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00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45200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952C44" w:rsidRPr="00245200" w:rsidRDefault="00952C44" w:rsidP="0095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952C44" w:rsidRPr="00245200" w:rsidRDefault="00952C44" w:rsidP="00952C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разработан с целью  уточнения доходной</w:t>
      </w:r>
      <w:r>
        <w:rPr>
          <w:rFonts w:ascii="Times New Roman" w:hAnsi="Times New Roman" w:cs="Times New Roman"/>
          <w:sz w:val="28"/>
          <w:szCs w:val="28"/>
        </w:rPr>
        <w:t xml:space="preserve"> и расходной частей</w:t>
      </w:r>
      <w:r w:rsidRPr="00245200">
        <w:rPr>
          <w:rFonts w:ascii="Times New Roman" w:hAnsi="Times New Roman" w:cs="Times New Roman"/>
          <w:sz w:val="28"/>
          <w:szCs w:val="28"/>
        </w:rPr>
        <w:t xml:space="preserve"> бюджета на 2022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245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C44" w:rsidRPr="00245200" w:rsidRDefault="00952C44" w:rsidP="00952C4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952C44" w:rsidRPr="00245200" w:rsidRDefault="00952C44" w:rsidP="00952C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- уточнением объема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в сторону их увеличения</w:t>
      </w:r>
      <w:r w:rsidRPr="00245200">
        <w:rPr>
          <w:rFonts w:ascii="Times New Roman" w:hAnsi="Times New Roman" w:cs="Times New Roman"/>
          <w:sz w:val="28"/>
          <w:szCs w:val="28"/>
        </w:rPr>
        <w:t>;</w:t>
      </w:r>
    </w:p>
    <w:p w:rsidR="00952C44" w:rsidRPr="00245200" w:rsidRDefault="00952C44" w:rsidP="00952C4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Pr="00CF7C4B">
        <w:rPr>
          <w:rFonts w:ascii="Times New Roman" w:hAnsi="Times New Roman" w:cs="Times New Roman"/>
          <w:sz w:val="28"/>
          <w:szCs w:val="28"/>
        </w:rPr>
        <w:t>объемов муниципальных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непрограммных расходов,</w:t>
      </w:r>
      <w:r w:rsidRPr="00CF7C4B">
        <w:rPr>
          <w:rFonts w:ascii="Times New Roman" w:hAnsi="Times New Roman" w:cs="Times New Roman"/>
          <w:sz w:val="28"/>
          <w:szCs w:val="28"/>
        </w:rPr>
        <w:t xml:space="preserve"> а так же перераспределение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C4B">
        <w:rPr>
          <w:rFonts w:ascii="Times New Roman" w:hAnsi="Times New Roman" w:cs="Times New Roman"/>
          <w:sz w:val="28"/>
          <w:szCs w:val="28"/>
        </w:rPr>
        <w:t xml:space="preserve"> ассигнований с одновременным увеличением плановых назначений по расходам</w:t>
      </w:r>
      <w:r w:rsidRPr="00245200">
        <w:rPr>
          <w:rFonts w:ascii="Times New Roman" w:hAnsi="Times New Roman" w:cs="Times New Roman"/>
          <w:sz w:val="28"/>
          <w:szCs w:val="28"/>
        </w:rPr>
        <w:t>.</w:t>
      </w:r>
    </w:p>
    <w:p w:rsidR="00952C44" w:rsidRPr="00E64133" w:rsidRDefault="00952C44" w:rsidP="0095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33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</w:t>
      </w:r>
      <w:r w:rsidRPr="00E64133">
        <w:rPr>
          <w:rFonts w:ascii="Times New Roman" w:hAnsi="Times New Roman" w:cs="Times New Roman"/>
          <w:b/>
          <w:sz w:val="28"/>
          <w:szCs w:val="28"/>
        </w:rPr>
        <w:t>2022 год</w:t>
      </w:r>
      <w:r w:rsidRPr="00E64133">
        <w:rPr>
          <w:rFonts w:ascii="Times New Roman" w:hAnsi="Times New Roman" w:cs="Times New Roman"/>
          <w:sz w:val="28"/>
          <w:szCs w:val="28"/>
        </w:rPr>
        <w:t xml:space="preserve"> увеличится на </w:t>
      </w:r>
      <w:r w:rsidRPr="00E64133">
        <w:rPr>
          <w:rFonts w:ascii="Times New Roman" w:hAnsi="Times New Roman" w:cs="Times New Roman"/>
          <w:b/>
          <w:sz w:val="28"/>
          <w:szCs w:val="28"/>
        </w:rPr>
        <w:t xml:space="preserve">108 715,3 тыс. рублей </w:t>
      </w:r>
      <w:r w:rsidRPr="00E64133">
        <w:rPr>
          <w:rFonts w:ascii="Times New Roman" w:hAnsi="Times New Roman" w:cs="Times New Roman"/>
          <w:sz w:val="28"/>
          <w:szCs w:val="28"/>
        </w:rPr>
        <w:t>и составит</w:t>
      </w:r>
      <w:r w:rsidRPr="00E64133">
        <w:rPr>
          <w:rFonts w:ascii="Times New Roman" w:hAnsi="Times New Roman" w:cs="Times New Roman"/>
          <w:b/>
          <w:sz w:val="28"/>
          <w:szCs w:val="28"/>
        </w:rPr>
        <w:t xml:space="preserve"> 1 078 100,3 тыс. рублей.</w:t>
      </w:r>
      <w:r w:rsidRPr="00E64133">
        <w:rPr>
          <w:rFonts w:ascii="Times New Roman" w:hAnsi="Times New Roman" w:cs="Times New Roman"/>
          <w:sz w:val="28"/>
          <w:szCs w:val="28"/>
        </w:rPr>
        <w:t xml:space="preserve"> Дополнительное поступление доходов ожидается за счет увеличения объема неналоговых доходов и безвозмездных поступлений.</w:t>
      </w:r>
    </w:p>
    <w:p w:rsidR="00952C44" w:rsidRPr="00E64133" w:rsidRDefault="00952C44" w:rsidP="00952C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33">
        <w:rPr>
          <w:rFonts w:ascii="Times New Roman" w:hAnsi="Times New Roman" w:cs="Times New Roman"/>
          <w:sz w:val="28"/>
          <w:szCs w:val="28"/>
        </w:rPr>
        <w:t xml:space="preserve">Рассматриваемый проект решения планирует увеличение неналоговых доходов на </w:t>
      </w:r>
      <w:r>
        <w:rPr>
          <w:rFonts w:ascii="Times New Roman" w:hAnsi="Times New Roman" w:cs="Times New Roman"/>
          <w:b/>
          <w:sz w:val="28"/>
          <w:szCs w:val="28"/>
        </w:rPr>
        <w:t>9 027,0</w:t>
      </w:r>
      <w:r w:rsidRPr="00E6413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E64133">
        <w:rPr>
          <w:rFonts w:ascii="Times New Roman" w:hAnsi="Times New Roman" w:cs="Times New Roman"/>
          <w:sz w:val="28"/>
          <w:szCs w:val="28"/>
        </w:rPr>
        <w:t xml:space="preserve">, в части поступлений  доходов от продажи </w:t>
      </w:r>
      <w:r w:rsidRPr="00E64133">
        <w:rPr>
          <w:rFonts w:ascii="Times New Roman" w:hAnsi="Times New Roman" w:cs="Times New Roman"/>
          <w:sz w:val="28"/>
          <w:szCs w:val="28"/>
        </w:rPr>
        <w:lastRenderedPageBreak/>
        <w:t>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13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E64133">
        <w:rPr>
          <w:rStyle w:val="FontStyle28"/>
          <w:sz w:val="28"/>
          <w:szCs w:val="28"/>
        </w:rPr>
        <w:t xml:space="preserve">, находящихся в государственной и муниципальной собственности </w:t>
      </w:r>
      <w:r w:rsidRPr="00E64133">
        <w:rPr>
          <w:rFonts w:ascii="Times New Roman" w:hAnsi="Times New Roman" w:cs="Times New Roman"/>
          <w:sz w:val="28"/>
          <w:szCs w:val="28"/>
        </w:rPr>
        <w:t>(за исключением земельных участков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C44" w:rsidRPr="00A2039C" w:rsidRDefault="00952C44" w:rsidP="0095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9C">
        <w:rPr>
          <w:rFonts w:ascii="Times New Roman" w:hAnsi="Times New Roman" w:cs="Times New Roman"/>
          <w:sz w:val="28"/>
          <w:szCs w:val="28"/>
        </w:rPr>
        <w:t xml:space="preserve">Уточненный объем безвозмездных поступлений в бюджет предусмотрен в сумме </w:t>
      </w:r>
      <w:r w:rsidRPr="00A2039C">
        <w:rPr>
          <w:rFonts w:ascii="Times New Roman" w:hAnsi="Times New Roman" w:cs="Times New Roman"/>
          <w:b/>
          <w:sz w:val="28"/>
          <w:szCs w:val="28"/>
        </w:rPr>
        <w:t>853 669,1 тыс. рублей</w:t>
      </w:r>
      <w:r w:rsidRPr="00A2039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A2039C">
        <w:rPr>
          <w:rFonts w:ascii="Times New Roman" w:hAnsi="Times New Roman" w:cs="Times New Roman"/>
          <w:b/>
          <w:sz w:val="28"/>
          <w:szCs w:val="28"/>
        </w:rPr>
        <w:t>99 688,3 тыс. рублей</w:t>
      </w:r>
      <w:r w:rsidRPr="00A2039C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A2039C">
        <w:rPr>
          <w:rFonts w:ascii="Times New Roman" w:hAnsi="Times New Roman" w:cs="Times New Roman"/>
          <w:b/>
          <w:sz w:val="28"/>
          <w:szCs w:val="28"/>
        </w:rPr>
        <w:t>13,2%</w:t>
      </w:r>
      <w:r w:rsidRPr="00A2039C">
        <w:rPr>
          <w:rFonts w:ascii="Times New Roman" w:hAnsi="Times New Roman" w:cs="Times New Roman"/>
          <w:sz w:val="28"/>
          <w:szCs w:val="28"/>
        </w:rPr>
        <w:t xml:space="preserve"> больше показателей ранее утвержденного бюджета. </w:t>
      </w:r>
    </w:p>
    <w:p w:rsidR="00952C44" w:rsidRPr="00245200" w:rsidRDefault="00952C44" w:rsidP="00952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6B21EB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B21EB">
        <w:rPr>
          <w:rFonts w:ascii="Times New Roman" w:hAnsi="Times New Roman" w:cs="Times New Roman"/>
          <w:sz w:val="28"/>
          <w:szCs w:val="28"/>
        </w:rPr>
        <w:t xml:space="preserve"> Ярцевскому районному Совету депутатов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6B21E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9BE" w:rsidRPr="002529A2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9BE" w:rsidRPr="002529A2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1F0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44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4294640437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2021-09-08T06:40:00Z</dcterms:created>
  <dcterms:modified xsi:type="dcterms:W3CDTF">2022-06-17T05:54:00Z</dcterms:modified>
</cp:coreProperties>
</file>