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F" w:rsidRPr="004E431F" w:rsidRDefault="001A1AB8" w:rsidP="004E4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431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4E431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431F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E431F" w:rsidRPr="004E431F">
        <w:rPr>
          <w:rFonts w:ascii="Times New Roman" w:hAnsi="Times New Roman" w:cs="Times New Roman"/>
          <w:b/>
          <w:sz w:val="28"/>
          <w:szCs w:val="28"/>
        </w:rPr>
        <w:t>Совета депутатов 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24.12.2021 №36 «О бюджете Михейковского сельского поселения Ярцевского района Смоленской области на 2022годи на плановый период 2023 и 2024 годов»</w:t>
      </w:r>
      <w:proofErr w:type="gramEnd"/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от28.01.2022 №1.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Михейковского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 №36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24.12.2021 №36(в редакции решений от 22.03.2022 №11, от 22.04.2022 №15)утвержден общий объем доходов в сумме 8 077 159,90рублей и общий объем расходов в сумме 8 888 095,29 рублей.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Дефицит бюджета утвержден в сумме 574 627,10 рублей.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уменьшается на сумму 13 700,00рублей и составит8 063 459,90 рублей. Расходную часть бюджета предусматривается увеличить на сумму 111 077,90рублей</w:t>
      </w:r>
      <w:proofErr w:type="gramStart"/>
      <w:r w:rsidRPr="004E431F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E431F">
        <w:rPr>
          <w:rFonts w:ascii="Times New Roman" w:hAnsi="Times New Roman" w:cs="Times New Roman"/>
          <w:sz w:val="28"/>
          <w:szCs w:val="28"/>
        </w:rPr>
        <w:t>оторая составит 8 999 173,19рублей.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изменений, будет утвержден в сумме 935 713,29рублей. 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4E431F" w:rsidRDefault="004E431F" w:rsidP="004E431F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AB090D">
        <w:rPr>
          <w:rFonts w:ascii="Times New Roman" w:hAnsi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В целом доходная часть бюджета уменьшается на сумму 13 700,00рублей и составит 8 063 459,90рублей.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Данное изменение связано с уменьшением безвозмездных поступлений.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111 077,90рублей и составит 8 999 173,19рублей.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53AF6">
        <w:rPr>
          <w:rFonts w:ascii="Times New Roman" w:hAnsi="Times New Roman" w:cs="Times New Roman"/>
          <w:sz w:val="28"/>
          <w:szCs w:val="28"/>
        </w:rPr>
        <w:t>величение расходов обусловлено за счет остатков средств на счете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08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4E431F" w:rsidRP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p w:rsid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p w:rsidR="004E431F" w:rsidRDefault="004E431F" w:rsidP="004E43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431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4E431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431F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Ярцевского городского поселения Ярцевского района Смоленской области «О внесении изменений в решение  Совета депутатов  Ярцевского городского поселения Ярцевского района Смоленской области  от 24.12.2021 № 65  «О бюджете муниципального образования  Ярцевское городское  поселение  Ярцевского района Смоленской области на 2022 год и плановый период 2023 и 2024 годов» </w:t>
      </w:r>
      <w:proofErr w:type="gramEnd"/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  подготовлено на основании Соглашения о передаче  Контрольно-ревизионной комиссии муниципального образования «Ярцевский район» Смоленской области  полномочий Контрольно-ревизионной комиссии муниципального образования Ярцевское  городское поселение Ярцевского района Смоленской области утвержденного решением Ярцевского  районного Совета депутатов от </w:t>
      </w:r>
      <w:r w:rsidRPr="001F0F99">
        <w:rPr>
          <w:rFonts w:ascii="Times New Roman" w:hAnsi="Times New Roman" w:cs="Times New Roman"/>
          <w:sz w:val="28"/>
          <w:szCs w:val="28"/>
        </w:rPr>
        <w:t>28.01.2022 №1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</w:t>
      </w:r>
      <w:r w:rsidRPr="00F27639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образовании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C4614">
        <w:rPr>
          <w:rFonts w:ascii="Times New Roman" w:hAnsi="Times New Roman" w:cs="Times New Roman"/>
          <w:sz w:val="28"/>
          <w:szCs w:val="28"/>
        </w:rPr>
        <w:t>27.11.2014 №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614">
        <w:rPr>
          <w:rFonts w:ascii="Times New Roman" w:hAnsi="Times New Roman" w:cs="Times New Roman"/>
          <w:sz w:val="28"/>
          <w:szCs w:val="28"/>
        </w:rPr>
        <w:t>(в редакции решений Совета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депутатов Ярцевского городского поселения Ярцевского района Смоленской области от 26.11.2015 № 74, от 28.04.2016 № 18, от 27.10.2016 № 72, от 30.10.2017 №62, от 30.10.2017 №63, </w:t>
      </w:r>
      <w:proofErr w:type="gramStart"/>
      <w:r w:rsidRPr="00FC461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C4614">
        <w:rPr>
          <w:rFonts w:ascii="Times New Roman" w:hAnsi="Times New Roman" w:cs="Times New Roman"/>
          <w:sz w:val="28"/>
          <w:szCs w:val="28"/>
        </w:rPr>
        <w:t xml:space="preserve"> 27.03.2020 №9, от 06.11.2020 №37</w:t>
      </w:r>
      <w:r>
        <w:rPr>
          <w:rFonts w:ascii="Times New Roman" w:hAnsi="Times New Roman" w:cs="Times New Roman"/>
          <w:sz w:val="28"/>
          <w:szCs w:val="28"/>
        </w:rPr>
        <w:t>, от 12.11.2021 №56</w:t>
      </w:r>
      <w:r w:rsidRPr="00FC46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405E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840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28405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 и 2024</w:t>
      </w:r>
      <w:r w:rsidRPr="0028405E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,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4E431F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86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</w:t>
      </w:r>
      <w:r>
        <w:rPr>
          <w:rFonts w:ascii="Times New Roman" w:hAnsi="Times New Roman" w:cs="Times New Roman"/>
          <w:sz w:val="28"/>
          <w:szCs w:val="28"/>
        </w:rPr>
        <w:t xml:space="preserve">уточнения  доходной и  </w:t>
      </w:r>
      <w:r w:rsidRPr="00C27086">
        <w:rPr>
          <w:rFonts w:ascii="Times New Roman" w:hAnsi="Times New Roman" w:cs="Times New Roman"/>
          <w:sz w:val="28"/>
          <w:szCs w:val="28"/>
        </w:rPr>
        <w:t>расходн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7086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086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4E431F" w:rsidRPr="00C27086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внесений изменения в проект решения обусловлена:</w:t>
      </w:r>
    </w:p>
    <w:p w:rsidR="004E431F" w:rsidRPr="006C190A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объема безвозмездных поступлений;</w:t>
      </w:r>
    </w:p>
    <w:p w:rsidR="004E431F" w:rsidRPr="006C190A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90A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4E431F" w:rsidRPr="00C27086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4CB">
        <w:rPr>
          <w:rFonts w:ascii="Times New Roman" w:hAnsi="Times New Roman" w:cs="Times New Roman"/>
          <w:sz w:val="28"/>
          <w:szCs w:val="28"/>
        </w:rPr>
        <w:t>- уточнением бюджетных ассигнований по разделам, подразделам,</w:t>
      </w:r>
      <w:r w:rsidRPr="006C190A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бюджетной классификации.</w:t>
      </w:r>
    </w:p>
    <w:p w:rsidR="004E431F" w:rsidRPr="004E431F" w:rsidRDefault="004E431F" w:rsidP="004E431F">
      <w:pPr>
        <w:pStyle w:val="a3"/>
        <w:ind w:left="0"/>
        <w:rPr>
          <w:rFonts w:ascii="Times New Roman" w:hAnsi="Times New Roman"/>
          <w:sz w:val="28"/>
          <w:szCs w:val="28"/>
        </w:rPr>
      </w:pPr>
      <w:proofErr w:type="gramStart"/>
      <w:r w:rsidRPr="004E431F">
        <w:rPr>
          <w:rFonts w:ascii="Times New Roman" w:hAnsi="Times New Roman"/>
          <w:sz w:val="28"/>
          <w:szCs w:val="28"/>
        </w:rPr>
        <w:t xml:space="preserve">Проектом решения вносятся изменения в бюджет муниципального образования Ярцевское городское  поселение Ярцевского района Смоленской области на 2022 год в части уменьшения плановых доходов бюджета на сумму 9 850,3 тыс. рублей, а так же расходной части бюджета на сумму 9 850,3 тыс. рублей,  которые соответственно составят 259 584,7 тыс. рублей и 280 607,5 тыс. рублей. </w:t>
      </w:r>
      <w:proofErr w:type="gramEnd"/>
    </w:p>
    <w:p w:rsidR="004E431F" w:rsidRPr="004E431F" w:rsidRDefault="004E431F" w:rsidP="004E431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E431F">
        <w:rPr>
          <w:rFonts w:ascii="Times New Roman" w:hAnsi="Times New Roman"/>
          <w:sz w:val="28"/>
          <w:szCs w:val="28"/>
        </w:rPr>
        <w:t>В результате внесенных изменений в бюджет на 2022 год размер дефицита останется на прежнем уровне и составит 21 022,8 тыс. рублей.</w:t>
      </w:r>
    </w:p>
    <w:p w:rsidR="004E431F" w:rsidRP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 xml:space="preserve">По сравнению с объемом доходов, предусмотренным бюджетом Ярцевское городское поселение на 2022 год в действующей редакции в сумме 269 435,0 тыс. рублей, рассматриваемым проектом решения предлагается уменьшение доходной части бюджета на сумму 9 850,3 тыс. рублей, которая в результате составит 259 584,7 тыс. рублей. </w:t>
      </w:r>
    </w:p>
    <w:p w:rsidR="004E431F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8A">
        <w:rPr>
          <w:rFonts w:ascii="Times New Roman" w:hAnsi="Times New Roman" w:cs="Times New Roman"/>
          <w:sz w:val="28"/>
          <w:szCs w:val="28"/>
        </w:rPr>
        <w:t xml:space="preserve">Проектом решения предлагаются изменения плановых параметров доходов бюджета в части </w:t>
      </w:r>
      <w:r w:rsidRPr="003F628A">
        <w:rPr>
          <w:rFonts w:ascii="Times New Roman" w:hAnsi="Times New Roman" w:cs="Times New Roman"/>
          <w:sz w:val="28"/>
          <w:szCs w:val="28"/>
          <w:u w:val="single"/>
        </w:rPr>
        <w:t>безвозмездных поступлений</w:t>
      </w:r>
      <w:r w:rsidRPr="003F628A">
        <w:rPr>
          <w:rFonts w:ascii="Times New Roman" w:hAnsi="Times New Roman" w:cs="Times New Roman"/>
          <w:sz w:val="28"/>
          <w:szCs w:val="28"/>
        </w:rPr>
        <w:t xml:space="preserve"> в сторону </w:t>
      </w:r>
      <w:r>
        <w:rPr>
          <w:rFonts w:ascii="Times New Roman" w:hAnsi="Times New Roman" w:cs="Times New Roman"/>
          <w:sz w:val="28"/>
          <w:szCs w:val="28"/>
        </w:rPr>
        <w:t>уменьшения</w:t>
      </w:r>
      <w:r w:rsidRPr="003F628A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9 850,3</w:t>
      </w:r>
      <w:r w:rsidRPr="003F628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3F628A">
        <w:rPr>
          <w:rFonts w:ascii="Times New Roman" w:hAnsi="Times New Roman" w:cs="Times New Roman"/>
          <w:sz w:val="28"/>
          <w:szCs w:val="28"/>
        </w:rPr>
        <w:t>:</w:t>
      </w:r>
    </w:p>
    <w:p w:rsidR="004E431F" w:rsidRPr="005F5E40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E40">
        <w:rPr>
          <w:rFonts w:ascii="Times New Roman" w:hAnsi="Times New Roman" w:cs="Times New Roman"/>
          <w:sz w:val="28"/>
          <w:szCs w:val="28"/>
          <w:u w:val="single"/>
        </w:rPr>
        <w:t>Увеличены:</w:t>
      </w:r>
    </w:p>
    <w:p w:rsidR="004E431F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материалов</w:t>
      </w:r>
      <w:r w:rsidRPr="00D30A4B">
        <w:rPr>
          <w:rFonts w:ascii="Times New Roman" w:hAnsi="Times New Roman" w:cs="Times New Roman"/>
          <w:sz w:val="28"/>
          <w:szCs w:val="28"/>
        </w:rPr>
        <w:t xml:space="preserve"> за счет резервного фонда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ремонта кровли многоквартирного жилого дома, отдельные квартиры в котором находятся в муниципальной собственности</w:t>
      </w:r>
      <w:r w:rsidRPr="00D30A4B">
        <w:t xml:space="preserve"> 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D30A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31F" w:rsidRPr="00617138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7138">
        <w:rPr>
          <w:rFonts w:ascii="Times New Roman" w:hAnsi="Times New Roman" w:cs="Times New Roman"/>
          <w:sz w:val="28"/>
          <w:szCs w:val="28"/>
          <w:u w:val="single"/>
        </w:rPr>
        <w:t>Уменьшены:</w:t>
      </w:r>
    </w:p>
    <w:p w:rsidR="004E431F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финансирование мероприятий по переселению граждан из аварийного жилищного фонда, в том числе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10 000,0 тыс. рублей;</w:t>
      </w:r>
    </w:p>
    <w:p w:rsidR="004E431F" w:rsidRDefault="004E431F" w:rsidP="004E431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ремонт муниципального имущества за счет резервного фонда Администрации Смоленской области 0,3 тыс. рублей.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о внесении изменений в расходную часть бюджета на 2022 год предусматривает расходы в сумме </w:t>
      </w:r>
      <w:r w:rsidRPr="004E431F">
        <w:rPr>
          <w:rFonts w:ascii="Times New Roman" w:hAnsi="Times New Roman" w:cs="Times New Roman"/>
          <w:sz w:val="28"/>
          <w:szCs w:val="28"/>
        </w:rPr>
        <w:t>280 607,5 тыс. рублей, что на 9 850,3 тыс. рублей меньше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решением Совета депутатов Ярцевского городского поселения Ярцевского района Смоленской области </w:t>
      </w:r>
      <w:r w:rsidRPr="00246C2D">
        <w:rPr>
          <w:rFonts w:ascii="Times New Roman" w:hAnsi="Times New Roman" w:cs="Times New Roman"/>
          <w:sz w:val="28"/>
          <w:szCs w:val="28"/>
        </w:rPr>
        <w:t>от 27.05.2022 № 24.</w:t>
      </w:r>
    </w:p>
    <w:p w:rsidR="004E431F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069">
        <w:rPr>
          <w:rFonts w:ascii="Times New Roman" w:hAnsi="Times New Roman" w:cs="Times New Roman"/>
          <w:sz w:val="28"/>
          <w:szCs w:val="28"/>
        </w:rPr>
        <w:t>Проектом решения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2069">
        <w:rPr>
          <w:rFonts w:ascii="Times New Roman" w:hAnsi="Times New Roman" w:cs="Times New Roman"/>
          <w:sz w:val="28"/>
          <w:szCs w:val="28"/>
        </w:rPr>
        <w:t xml:space="preserve"> год предлагается уточнение параметров бюджета по отдельным </w:t>
      </w:r>
      <w:r>
        <w:rPr>
          <w:rFonts w:ascii="Times New Roman" w:hAnsi="Times New Roman" w:cs="Times New Roman"/>
          <w:sz w:val="28"/>
          <w:szCs w:val="28"/>
        </w:rPr>
        <w:t>комплексам процессных мероприятий</w:t>
      </w:r>
      <w:r w:rsidRPr="00CD2069">
        <w:rPr>
          <w:rFonts w:ascii="Times New Roman" w:hAnsi="Times New Roman" w:cs="Times New Roman"/>
          <w:sz w:val="28"/>
          <w:szCs w:val="28"/>
        </w:rPr>
        <w:t>, а также предусматривается перераспределение ассигнований по разделам, подразделам, целевым статьям и видам расходов бюджета.</w:t>
      </w:r>
    </w:p>
    <w:p w:rsidR="004E431F" w:rsidRDefault="004E431F" w:rsidP="004E431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</w:t>
      </w:r>
      <w:r w:rsidRPr="004D4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решение 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Ярцевского городского поселения Ярцевского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8405E">
        <w:rPr>
          <w:rFonts w:ascii="Times New Roman" w:hAnsi="Times New Roman"/>
          <w:sz w:val="28"/>
          <w:szCs w:val="28"/>
        </w:rPr>
        <w:lastRenderedPageBreak/>
        <w:t>от 2</w:t>
      </w:r>
      <w:r>
        <w:rPr>
          <w:rFonts w:ascii="Times New Roman" w:hAnsi="Times New Roman"/>
          <w:sz w:val="28"/>
          <w:szCs w:val="28"/>
        </w:rPr>
        <w:t>4</w:t>
      </w:r>
      <w:r w:rsidRPr="0028405E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2021</w:t>
      </w:r>
      <w:r w:rsidRPr="0028405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65</w:t>
      </w:r>
      <w:r w:rsidRPr="0028405E">
        <w:rPr>
          <w:rFonts w:ascii="Times New Roman" w:hAnsi="Times New Roman"/>
          <w:sz w:val="28"/>
          <w:szCs w:val="28"/>
        </w:rPr>
        <w:t xml:space="preserve"> «О бюджете муниципального образования  Ярцевское городское  поселение 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28405E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 и 2024</w:t>
      </w:r>
      <w:r w:rsidRPr="0028405E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 подготовлен в соответствии с требованиями </w:t>
      </w:r>
      <w:r w:rsidRPr="00FB3024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E431F" w:rsidRPr="00B449C4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1F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4E431F" w:rsidRP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sectPr w:rsidR="004E431F" w:rsidRPr="004E431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1F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0E3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45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0F16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2021-09-08T06:40:00Z</dcterms:created>
  <dcterms:modified xsi:type="dcterms:W3CDTF">2022-10-21T06:44:00Z</dcterms:modified>
</cp:coreProperties>
</file>