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59" w:rsidRPr="009C4B8E" w:rsidRDefault="004668A2" w:rsidP="00975759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EA2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 w:rsidRPr="00D95EA2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="00B240CA" w:rsidRPr="00D95EA2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975759" w:rsidRPr="009C4B8E">
        <w:rPr>
          <w:rFonts w:ascii="Times New Roman" w:hAnsi="Times New Roman" w:cs="Times New Roman"/>
          <w:b/>
          <w:sz w:val="28"/>
          <w:szCs w:val="28"/>
        </w:rPr>
        <w:t>Ярцевского районного Совета депутатов                           «О внесении изменений в решение Ярцевского районного Совета депутатов от 21.12.2022 № 162 «О бюджете муниципального образования «Ярцевский район» Смоленской области на 2023 год и плановый период 2024 и 2025 годов»</w:t>
      </w:r>
    </w:p>
    <w:p w:rsidR="00975759" w:rsidRPr="009C4B8E" w:rsidRDefault="00975759" w:rsidP="009757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B8E">
        <w:rPr>
          <w:rFonts w:ascii="Times New Roman" w:hAnsi="Times New Roman" w:cs="Times New Roman"/>
          <w:sz w:val="28"/>
          <w:szCs w:val="28"/>
        </w:rPr>
        <w:t>Заключение на проект решения Ярцевского районного Совета депутатов «О внесении изменений в решение Ярцевского районного Совета депутатов от 21.12.2022 № 162 «О бюджете муниципального образования «Ярцевский район» Смоленской области на 2023 год и плановый период 2024 и 2025 годов» подготовлено в соответствии с Положением о Контрольно-ревизионной комиссии муниципального образования «Ярцевский район» Смоленской области утвержденным  решением</w:t>
      </w:r>
      <w:r w:rsidRPr="009C4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B8E">
        <w:rPr>
          <w:rFonts w:ascii="Times New Roman" w:hAnsi="Times New Roman" w:cs="Times New Roman"/>
          <w:sz w:val="28"/>
          <w:szCs w:val="28"/>
        </w:rPr>
        <w:t>Ярцевского районного Совета депутатов от 25.08.2021</w:t>
      </w:r>
      <w:proofErr w:type="gramEnd"/>
      <w:r w:rsidRPr="009C4B8E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9C4B8E">
        <w:rPr>
          <w:rFonts w:ascii="Times New Roman" w:hAnsi="Times New Roman" w:cs="Times New Roman"/>
          <w:sz w:val="28"/>
          <w:szCs w:val="28"/>
        </w:rPr>
        <w:t>78 и на основании Положения о бюджетном процессе  в муниципальном образовании «Ярцевский район» Смоленской области от 28.04.2010 №70 (в редакции решений Ярцевского районного Совета депутатов от 30.11.2011 №116, от 28.04.2012  №43, от 27.11.2013 №120, от 26.11.2014  №98, от 25.11.2015 №90, от 27.04.2016 №29, от 30.11.2016  №64, от 25.10.2017 №88, от 25.03.2020 № 33, от 28.10.2020 №90, от 27.10.2021 №115, 30.11.2022 №158</w:t>
      </w:r>
      <w:proofErr w:type="gramEnd"/>
      <w:r w:rsidRPr="009C4B8E">
        <w:rPr>
          <w:rFonts w:ascii="Times New Roman" w:hAnsi="Times New Roman" w:cs="Times New Roman"/>
          <w:sz w:val="28"/>
          <w:szCs w:val="28"/>
        </w:rPr>
        <w:t>, 21.12.2022 №164</w:t>
      </w:r>
      <w:proofErr w:type="gramStart"/>
      <w:r w:rsidRPr="009C4B8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C4B8E">
        <w:rPr>
          <w:rFonts w:ascii="Times New Roman" w:hAnsi="Times New Roman" w:cs="Times New Roman"/>
          <w:sz w:val="28"/>
          <w:szCs w:val="28"/>
        </w:rPr>
        <w:t>.</w:t>
      </w:r>
    </w:p>
    <w:p w:rsidR="00975759" w:rsidRPr="009C4B8E" w:rsidRDefault="00975759" w:rsidP="009757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B8E">
        <w:rPr>
          <w:rFonts w:ascii="Times New Roman" w:hAnsi="Times New Roman" w:cs="Times New Roman"/>
          <w:sz w:val="28"/>
          <w:szCs w:val="28"/>
        </w:rPr>
        <w:t>Проект решения Ярцевского районного Совета депутатов «О внесении изменений в решение Ярцевского районного Совета депутатов от 21.12.2022 № 162 «О бюджете муниципального образования «Ярцевский район» Смоленской области на 2023 год и плановый период 2024 и 2025 годов» (далее - проект решения) подготовлен Финансовым управлением Администрации муниципального образования «Ярцевский район» Смоленской области  и представлен в Контрольно-ревизионную комиссию для проведения экспертизы.</w:t>
      </w:r>
      <w:proofErr w:type="gramEnd"/>
      <w:r w:rsidRPr="009C4B8E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</w:t>
      </w:r>
    </w:p>
    <w:p w:rsidR="00975759" w:rsidRPr="009C4B8E" w:rsidRDefault="00975759" w:rsidP="00975759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B8E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решения разработан с целью  уточнения доходной и расходной частей бюджета на 2023 год. </w:t>
      </w:r>
    </w:p>
    <w:p w:rsidR="00975759" w:rsidRPr="009C4B8E" w:rsidRDefault="00975759" w:rsidP="00975759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B8E">
        <w:rPr>
          <w:rFonts w:ascii="Times New Roman" w:hAnsi="Times New Roman" w:cs="Times New Roman"/>
          <w:sz w:val="28"/>
          <w:szCs w:val="28"/>
        </w:rPr>
        <w:t>Запланировано увеличение доходной и расходной частей бюджета, в результате чего дефицит бюджета увеличится на  247,7 тыс. рублей и составит 7 538,8 тыс. рублей.</w:t>
      </w:r>
    </w:p>
    <w:p w:rsidR="00975759" w:rsidRDefault="00975759" w:rsidP="00975759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B8E">
        <w:rPr>
          <w:rFonts w:ascii="Times New Roman" w:hAnsi="Times New Roman" w:cs="Times New Roman"/>
          <w:sz w:val="28"/>
          <w:szCs w:val="28"/>
        </w:rPr>
        <w:t>Так же предусмотрено перераспределение бюджетных назначений по разделам, подразделам, целевым статьям и видам расходов.</w:t>
      </w:r>
    </w:p>
    <w:p w:rsidR="00975759" w:rsidRPr="009C4B8E" w:rsidRDefault="00975759" w:rsidP="00975759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плановый период 2024 и 2025 годов предлагается увеличение плановых назначений по доходам и расходам ежегодно в равнозначных суммах 70,0 тыс. рублей.</w:t>
      </w:r>
    </w:p>
    <w:p w:rsidR="00975759" w:rsidRDefault="00975759" w:rsidP="009757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B8E">
        <w:rPr>
          <w:rFonts w:ascii="Times New Roman" w:hAnsi="Times New Roman" w:cs="Times New Roman"/>
          <w:sz w:val="28"/>
          <w:szCs w:val="28"/>
        </w:rPr>
        <w:t xml:space="preserve">В результате вносимых изменений в объем плановых доходов местного бюджета на </w:t>
      </w:r>
      <w:r w:rsidRPr="00975759">
        <w:rPr>
          <w:rFonts w:ascii="Times New Roman" w:hAnsi="Times New Roman" w:cs="Times New Roman"/>
          <w:sz w:val="28"/>
          <w:szCs w:val="28"/>
        </w:rPr>
        <w:t>2023 год</w:t>
      </w:r>
      <w:r w:rsidRPr="009C4B8E">
        <w:rPr>
          <w:rFonts w:ascii="Times New Roman" w:hAnsi="Times New Roman" w:cs="Times New Roman"/>
          <w:sz w:val="28"/>
          <w:szCs w:val="28"/>
        </w:rPr>
        <w:t xml:space="preserve"> за счет дополнительного планирования поступлений увеличится на 8 529,3 тыс. рублей и составит 1 155 659,6 тыс. рублей. </w:t>
      </w:r>
    </w:p>
    <w:p w:rsidR="00975759" w:rsidRDefault="00975759" w:rsidP="009757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Проектом бюджета планируется дополнительное поступление по налоговым и неналоговым доходам в целом. При этом ряд источников данных доходов подлежит корректировке в сторону уменьшения.</w:t>
      </w:r>
    </w:p>
    <w:p w:rsidR="00975759" w:rsidRDefault="00975759" w:rsidP="009757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ожидаемой оценкой, увеличение планируется по налогу на доходы физических лиц с приростом 1,2%, прирост по доходам от поступлений налога на добычу полезных ископаемых составит 44,0%, первоначально предусматриваются плановые назначения по задолженности за перерасчеты по отмененным налогам, сборам и иным обязательным платежам, доходы от продажи материальных и нематериальных активов с приростом  23,3%, , прирост по санкциям, штрафам и возмещению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ущерба планируется 33,6%, также первоначально предусматриваются плановые назначения по прочим неналоговым доходам.</w:t>
      </w:r>
    </w:p>
    <w:p w:rsidR="00975759" w:rsidRPr="009C4B8E" w:rsidRDefault="00975759" w:rsidP="009757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плановых назначений происходит по следующим видам налоговых и неналоговых доходов: налоги на совокупный доход со снижением на 4,7%, налог ан игорный бизнес на 50,0%, государственная пошлина и сборы на 4,1%.</w:t>
      </w:r>
    </w:p>
    <w:p w:rsidR="00975759" w:rsidRPr="009C4B8E" w:rsidRDefault="00975759" w:rsidP="009757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B8E">
        <w:rPr>
          <w:rFonts w:ascii="Times New Roman" w:hAnsi="Times New Roman" w:cs="Times New Roman"/>
          <w:sz w:val="28"/>
          <w:szCs w:val="28"/>
        </w:rPr>
        <w:t>Прирост по налоговым доходам составил 0,7%, по неналоговым 12,2%.</w:t>
      </w:r>
      <w:proofErr w:type="gramEnd"/>
    </w:p>
    <w:p w:rsidR="00975759" w:rsidRPr="009C4B8E" w:rsidRDefault="00975759" w:rsidP="009757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B8E">
        <w:rPr>
          <w:rFonts w:ascii="Times New Roman" w:hAnsi="Times New Roman" w:cs="Times New Roman"/>
          <w:sz w:val="28"/>
          <w:szCs w:val="28"/>
        </w:rPr>
        <w:t xml:space="preserve">Уточняемый объем безвозмездных поступлений в бюджет предусмотрен с приростом 0,7%. </w:t>
      </w:r>
    </w:p>
    <w:p w:rsidR="00975759" w:rsidRPr="009C4B8E" w:rsidRDefault="00975759" w:rsidP="009757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B8E">
        <w:rPr>
          <w:rFonts w:ascii="Times New Roman" w:hAnsi="Times New Roman" w:cs="Times New Roman"/>
          <w:sz w:val="28"/>
          <w:szCs w:val="28"/>
        </w:rPr>
        <w:t>Дополнительные поступления планируются:</w:t>
      </w:r>
    </w:p>
    <w:p w:rsidR="00975759" w:rsidRPr="009C4B8E" w:rsidRDefault="00975759" w:rsidP="009757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B8E">
        <w:rPr>
          <w:rFonts w:ascii="Times New Roman" w:hAnsi="Times New Roman" w:cs="Times New Roman"/>
          <w:sz w:val="28"/>
          <w:szCs w:val="28"/>
        </w:rPr>
        <w:t xml:space="preserve">- </w:t>
      </w:r>
      <w:r w:rsidRPr="009C4B8E">
        <w:rPr>
          <w:rFonts w:ascii="Times New Roman" w:hAnsi="Times New Roman" w:cs="Times New Roman"/>
          <w:i/>
          <w:sz w:val="28"/>
          <w:szCs w:val="28"/>
          <w:u w:val="single"/>
        </w:rPr>
        <w:t>дотация</w:t>
      </w:r>
      <w:r w:rsidRPr="009C4B8E">
        <w:rPr>
          <w:rFonts w:ascii="Times New Roman" w:hAnsi="Times New Roman" w:cs="Times New Roman"/>
          <w:sz w:val="28"/>
          <w:szCs w:val="28"/>
        </w:rPr>
        <w:t xml:space="preserve"> с приростом 3,4%, при этом дотации в сумме  3 106,6 тыс. рублей на выравнивание бюджетной обеспеченности уменьшается, а на поддержку мер по обеспечению сбалансированности бюджета увеличивается на 13 509,0 тыс. рублей;</w:t>
      </w:r>
    </w:p>
    <w:p w:rsidR="00975759" w:rsidRPr="009C4B8E" w:rsidRDefault="00975759" w:rsidP="009757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B8E">
        <w:rPr>
          <w:rFonts w:ascii="Times New Roman" w:hAnsi="Times New Roman" w:cs="Times New Roman"/>
          <w:sz w:val="28"/>
          <w:szCs w:val="28"/>
        </w:rPr>
        <w:t xml:space="preserve">- </w:t>
      </w:r>
      <w:r w:rsidRPr="009C4B8E">
        <w:rPr>
          <w:rFonts w:ascii="Times New Roman" w:hAnsi="Times New Roman" w:cs="Times New Roman"/>
          <w:i/>
          <w:sz w:val="28"/>
          <w:szCs w:val="28"/>
          <w:u w:val="single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в итоговой</w:t>
      </w:r>
      <w:r w:rsidRPr="009C4B8E">
        <w:rPr>
          <w:rFonts w:ascii="Times New Roman" w:hAnsi="Times New Roman" w:cs="Times New Roman"/>
          <w:sz w:val="28"/>
          <w:szCs w:val="28"/>
        </w:rPr>
        <w:t xml:space="preserve"> сумме уменьшены на 0,3%, а именно:</w:t>
      </w:r>
    </w:p>
    <w:p w:rsidR="00975759" w:rsidRPr="009C4B8E" w:rsidRDefault="00975759" w:rsidP="00975759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B8E">
        <w:rPr>
          <w:rFonts w:ascii="Times New Roman" w:hAnsi="Times New Roman" w:cs="Times New Roman"/>
          <w:sz w:val="28"/>
          <w:szCs w:val="28"/>
          <w:u w:val="single"/>
        </w:rPr>
        <w:t>увеличены</w:t>
      </w:r>
      <w:r w:rsidRPr="009C4B8E">
        <w:rPr>
          <w:rFonts w:ascii="Times New Roman" w:hAnsi="Times New Roman" w:cs="Times New Roman"/>
          <w:sz w:val="28"/>
          <w:szCs w:val="28"/>
        </w:rPr>
        <w:t xml:space="preserve"> субсидии за счет резервного фонда Администрации Смоленской области на 2 406,5 тыс. рублей;</w:t>
      </w:r>
    </w:p>
    <w:p w:rsidR="00975759" w:rsidRPr="009C4B8E" w:rsidRDefault="00975759" w:rsidP="00975759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B8E">
        <w:rPr>
          <w:rFonts w:ascii="Times New Roman" w:hAnsi="Times New Roman" w:cs="Times New Roman"/>
          <w:sz w:val="28"/>
          <w:szCs w:val="28"/>
          <w:u w:val="single"/>
        </w:rPr>
        <w:t>уменьшены</w:t>
      </w:r>
      <w:r w:rsidRPr="009C4B8E">
        <w:rPr>
          <w:rFonts w:ascii="Times New Roman" w:hAnsi="Times New Roman" w:cs="Times New Roman"/>
          <w:sz w:val="28"/>
          <w:szCs w:val="28"/>
        </w:rPr>
        <w:t xml:space="preserve"> субсидии:</w:t>
      </w:r>
    </w:p>
    <w:p w:rsidR="00975759" w:rsidRPr="009C4B8E" w:rsidRDefault="00975759" w:rsidP="00975759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B8E">
        <w:rPr>
          <w:rFonts w:ascii="Times New Roman" w:hAnsi="Times New Roman" w:cs="Times New Roman"/>
          <w:sz w:val="28"/>
          <w:szCs w:val="28"/>
        </w:rPr>
        <w:t>субсидии обновление материально-технической базы общеобразовательных организаций 1 064,5 тыс. рублей;</w:t>
      </w:r>
    </w:p>
    <w:p w:rsidR="00975759" w:rsidRPr="009C4B8E" w:rsidRDefault="00975759" w:rsidP="00975759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B8E">
        <w:rPr>
          <w:rFonts w:ascii="Times New Roman" w:hAnsi="Times New Roman" w:cs="Times New Roman"/>
          <w:sz w:val="28"/>
          <w:szCs w:val="28"/>
        </w:rPr>
        <w:t>на организацию бесплатного горячего питания на 1 628,0 тыс. рублей;</w:t>
      </w:r>
    </w:p>
    <w:p w:rsidR="00975759" w:rsidRPr="0039603A" w:rsidRDefault="00975759" w:rsidP="00975759">
      <w:pPr>
        <w:pStyle w:val="Style4"/>
        <w:widowControl/>
        <w:tabs>
          <w:tab w:val="left" w:pos="851"/>
        </w:tabs>
        <w:spacing w:line="240" w:lineRule="auto"/>
        <w:ind w:firstLine="709"/>
        <w:rPr>
          <w:rStyle w:val="FontStyle28"/>
          <w:sz w:val="28"/>
          <w:szCs w:val="28"/>
        </w:rPr>
      </w:pPr>
      <w:r w:rsidRPr="0039603A">
        <w:rPr>
          <w:rStyle w:val="FontStyle28"/>
          <w:b/>
          <w:sz w:val="28"/>
          <w:szCs w:val="28"/>
        </w:rPr>
        <w:t xml:space="preserve">- </w:t>
      </w:r>
      <w:r w:rsidRPr="0039603A">
        <w:rPr>
          <w:rStyle w:val="FontStyle28"/>
          <w:i/>
          <w:sz w:val="28"/>
          <w:szCs w:val="28"/>
          <w:u w:val="single"/>
        </w:rPr>
        <w:t>субвенции</w:t>
      </w:r>
      <w:r w:rsidRPr="0039603A">
        <w:rPr>
          <w:rStyle w:val="FontStyle28"/>
          <w:sz w:val="28"/>
          <w:szCs w:val="28"/>
        </w:rPr>
        <w:t xml:space="preserve"> уменьшаются в </w:t>
      </w:r>
      <w:r>
        <w:rPr>
          <w:rStyle w:val="FontStyle28"/>
          <w:sz w:val="28"/>
          <w:szCs w:val="28"/>
        </w:rPr>
        <w:t>итоговой</w:t>
      </w:r>
      <w:r w:rsidRPr="0039603A">
        <w:rPr>
          <w:rStyle w:val="FontStyle28"/>
          <w:sz w:val="28"/>
          <w:szCs w:val="28"/>
        </w:rPr>
        <w:t xml:space="preserve"> сумме на 4 103,4 тыс. рублей (снижение 0,8%), а именно:</w:t>
      </w:r>
    </w:p>
    <w:p w:rsidR="00975759" w:rsidRPr="0039603A" w:rsidRDefault="00975759" w:rsidP="00975759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hanging="295"/>
        <w:jc w:val="both"/>
        <w:rPr>
          <w:rStyle w:val="FontStyle28"/>
          <w:sz w:val="28"/>
          <w:szCs w:val="28"/>
        </w:rPr>
      </w:pPr>
      <w:r w:rsidRPr="0039603A">
        <w:rPr>
          <w:rFonts w:ascii="Times New Roman" w:hAnsi="Times New Roman" w:cs="Times New Roman"/>
          <w:sz w:val="28"/>
          <w:szCs w:val="28"/>
          <w:u w:val="single"/>
        </w:rPr>
        <w:t>увеличены</w:t>
      </w:r>
      <w:r w:rsidRPr="0039603A">
        <w:rPr>
          <w:rFonts w:ascii="Times New Roman" w:hAnsi="Times New Roman" w:cs="Times New Roman"/>
          <w:sz w:val="28"/>
          <w:szCs w:val="28"/>
        </w:rPr>
        <w:t xml:space="preserve"> субвенции на регистрацию актов гражданского состояния</w:t>
      </w:r>
      <w:r w:rsidRPr="0039603A">
        <w:rPr>
          <w:rStyle w:val="FontStyle28"/>
          <w:sz w:val="28"/>
          <w:szCs w:val="28"/>
        </w:rPr>
        <w:t xml:space="preserve"> на 46,0 тыс. рублей;</w:t>
      </w:r>
    </w:p>
    <w:p w:rsidR="00975759" w:rsidRPr="0039603A" w:rsidRDefault="00975759" w:rsidP="00975759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1134"/>
        <w:jc w:val="both"/>
        <w:rPr>
          <w:rStyle w:val="FontStyle28"/>
          <w:sz w:val="28"/>
          <w:szCs w:val="28"/>
        </w:rPr>
      </w:pPr>
      <w:r w:rsidRPr="0039603A">
        <w:rPr>
          <w:rFonts w:ascii="Times New Roman" w:hAnsi="Times New Roman" w:cs="Times New Roman"/>
          <w:sz w:val="28"/>
          <w:szCs w:val="28"/>
          <w:u w:val="single"/>
        </w:rPr>
        <w:t>уменьшены</w:t>
      </w:r>
      <w:r w:rsidRPr="0039603A">
        <w:rPr>
          <w:rFonts w:ascii="Times New Roman" w:hAnsi="Times New Roman" w:cs="Times New Roman"/>
          <w:sz w:val="28"/>
          <w:szCs w:val="28"/>
        </w:rPr>
        <w:t xml:space="preserve"> субвенции</w:t>
      </w:r>
      <w:r w:rsidRPr="0039603A">
        <w:rPr>
          <w:rStyle w:val="FontStyle28"/>
          <w:sz w:val="28"/>
          <w:szCs w:val="28"/>
        </w:rPr>
        <w:t xml:space="preserve"> на обеспечение ежемесячного денежного вознаграждения за классное руководство на 430,0 тыс. рублей и на осуществление переданных полномочий субъектов Российской Федерации в </w:t>
      </w:r>
      <w:r>
        <w:rPr>
          <w:rStyle w:val="FontStyle28"/>
          <w:sz w:val="28"/>
          <w:szCs w:val="28"/>
        </w:rPr>
        <w:t>итоговой</w:t>
      </w:r>
      <w:r w:rsidRPr="0039603A">
        <w:rPr>
          <w:rStyle w:val="FontStyle28"/>
          <w:sz w:val="28"/>
          <w:szCs w:val="28"/>
        </w:rPr>
        <w:t xml:space="preserve"> сумме 3 719,4 тыс. рублей;</w:t>
      </w:r>
    </w:p>
    <w:p w:rsidR="00975759" w:rsidRPr="00B11F31" w:rsidRDefault="00975759" w:rsidP="00975759">
      <w:pPr>
        <w:tabs>
          <w:tab w:val="left" w:pos="851"/>
        </w:tabs>
        <w:spacing w:after="0" w:line="240" w:lineRule="auto"/>
        <w:ind w:firstLine="709"/>
        <w:jc w:val="both"/>
        <w:rPr>
          <w:rStyle w:val="FontStyle28"/>
          <w:sz w:val="28"/>
          <w:szCs w:val="28"/>
        </w:rPr>
      </w:pPr>
      <w:r w:rsidRPr="00B11F31">
        <w:rPr>
          <w:rStyle w:val="FontStyle28"/>
          <w:sz w:val="28"/>
          <w:szCs w:val="28"/>
        </w:rPr>
        <w:t xml:space="preserve">- </w:t>
      </w:r>
      <w:r w:rsidRPr="00B11F31">
        <w:rPr>
          <w:rStyle w:val="FontStyle28"/>
          <w:i/>
          <w:sz w:val="28"/>
          <w:szCs w:val="28"/>
          <w:u w:val="single"/>
        </w:rPr>
        <w:t>иные межбюджетные трансферты</w:t>
      </w:r>
      <w:r w:rsidRPr="00B11F31">
        <w:rPr>
          <w:rStyle w:val="FontStyle28"/>
          <w:sz w:val="28"/>
          <w:szCs w:val="28"/>
        </w:rPr>
        <w:t xml:space="preserve"> увеличиваются на 5,7 тыс. рублей;</w:t>
      </w:r>
    </w:p>
    <w:p w:rsidR="00975759" w:rsidRDefault="00975759" w:rsidP="00975759">
      <w:pPr>
        <w:pStyle w:val="Style4"/>
        <w:widowControl/>
        <w:tabs>
          <w:tab w:val="left" w:pos="851"/>
        </w:tabs>
        <w:spacing w:line="240" w:lineRule="auto"/>
        <w:ind w:firstLine="709"/>
        <w:rPr>
          <w:sz w:val="28"/>
          <w:szCs w:val="28"/>
        </w:rPr>
      </w:pPr>
      <w:r w:rsidRPr="001E122B">
        <w:rPr>
          <w:b/>
          <w:sz w:val="28"/>
          <w:szCs w:val="28"/>
        </w:rPr>
        <w:t xml:space="preserve">- </w:t>
      </w:r>
      <w:r w:rsidRPr="001E122B">
        <w:rPr>
          <w:i/>
          <w:sz w:val="28"/>
          <w:szCs w:val="28"/>
          <w:u w:val="single"/>
        </w:rPr>
        <w:t>прочие безвозмездные поступления</w:t>
      </w:r>
      <w:r w:rsidRPr="001E122B">
        <w:rPr>
          <w:b/>
          <w:sz w:val="28"/>
          <w:szCs w:val="28"/>
        </w:rPr>
        <w:t xml:space="preserve"> </w:t>
      </w:r>
      <w:r w:rsidRPr="001E122B">
        <w:rPr>
          <w:sz w:val="28"/>
          <w:szCs w:val="28"/>
        </w:rPr>
        <w:t>увеличиваются на 76,0 тыс. рублей  (благотворительная помощь от ПА</w:t>
      </w:r>
      <w:r>
        <w:rPr>
          <w:sz w:val="28"/>
          <w:szCs w:val="28"/>
        </w:rPr>
        <w:t>О Банк «ФК Открытие» г. Москва);</w:t>
      </w:r>
    </w:p>
    <w:p w:rsidR="00975759" w:rsidRDefault="00975759" w:rsidP="00975759">
      <w:pPr>
        <w:pStyle w:val="Style4"/>
        <w:widowControl/>
        <w:tabs>
          <w:tab w:val="left" w:pos="851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41432">
        <w:rPr>
          <w:sz w:val="28"/>
          <w:szCs w:val="28"/>
          <w:u w:val="single"/>
        </w:rPr>
        <w:t>доходы от возврата в бюджет целевых средств</w:t>
      </w:r>
      <w:r>
        <w:rPr>
          <w:sz w:val="28"/>
          <w:szCs w:val="28"/>
        </w:rPr>
        <w:t xml:space="preserve"> утверждены в сумме 8,2 тыс. рублей;</w:t>
      </w:r>
    </w:p>
    <w:p w:rsidR="00975759" w:rsidRPr="001E122B" w:rsidRDefault="00975759" w:rsidP="00975759">
      <w:pPr>
        <w:pStyle w:val="Style4"/>
        <w:widowControl/>
        <w:tabs>
          <w:tab w:val="left" w:pos="851"/>
        </w:tabs>
        <w:spacing w:line="240" w:lineRule="auto"/>
        <w:ind w:firstLine="709"/>
        <w:rPr>
          <w:rStyle w:val="FontStyle28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5CBF">
        <w:rPr>
          <w:sz w:val="28"/>
          <w:szCs w:val="28"/>
          <w:u w:val="single"/>
        </w:rPr>
        <w:t>возврат остатков целевых средств</w:t>
      </w:r>
      <w:r>
        <w:rPr>
          <w:sz w:val="28"/>
          <w:szCs w:val="28"/>
        </w:rPr>
        <w:t xml:space="preserve"> в областной бюджет уменьшают плановые назначения на 247,7 тыс. рублей.</w:t>
      </w:r>
    </w:p>
    <w:p w:rsidR="00D95EA2" w:rsidRDefault="00D95EA2" w:rsidP="009757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5759" w:rsidRPr="00975759" w:rsidRDefault="00975759" w:rsidP="00975759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59">
        <w:rPr>
          <w:rFonts w:ascii="Times New Roman" w:hAnsi="Times New Roman" w:cs="Times New Roman"/>
          <w:sz w:val="28"/>
          <w:szCs w:val="28"/>
        </w:rPr>
        <w:t xml:space="preserve">Плановые назначения по доходам на 2024 и 2025 годы </w:t>
      </w:r>
      <w:r w:rsidRPr="00975759">
        <w:rPr>
          <w:rFonts w:ascii="Times New Roman" w:hAnsi="Times New Roman" w:cs="Times New Roman"/>
          <w:sz w:val="28"/>
          <w:szCs w:val="28"/>
          <w:u w:val="single"/>
        </w:rPr>
        <w:t>увеличиваются</w:t>
      </w:r>
      <w:r w:rsidRPr="00975759">
        <w:rPr>
          <w:rFonts w:ascii="Times New Roman" w:hAnsi="Times New Roman" w:cs="Times New Roman"/>
          <w:sz w:val="28"/>
          <w:szCs w:val="28"/>
        </w:rPr>
        <w:t xml:space="preserve"> в равнозначной сумме 70,0 тыс. рублей, с последующим направлением на обеспечение условий для функционирования центров «Точка роста».</w:t>
      </w:r>
    </w:p>
    <w:p w:rsidR="00975759" w:rsidRPr="00975759" w:rsidRDefault="00975759" w:rsidP="00975759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759">
        <w:rPr>
          <w:rFonts w:ascii="Times New Roman" w:hAnsi="Times New Roman" w:cs="Times New Roman"/>
          <w:sz w:val="28"/>
          <w:szCs w:val="28"/>
        </w:rPr>
        <w:t xml:space="preserve">Так же увеличиваются плановые назначения по иным межбюджетным трансфертам с последующим направлением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2024 и 2025 годы в равнозначной сумме 4 015,8 тыс. рублей за счет уменьшения субсидии на эти же цели. </w:t>
      </w:r>
      <w:proofErr w:type="gramEnd"/>
    </w:p>
    <w:p w:rsidR="00975759" w:rsidRPr="00975759" w:rsidRDefault="00975759" w:rsidP="009757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5759" w:rsidRPr="00975759" w:rsidRDefault="00975759" w:rsidP="00975759">
      <w:pPr>
        <w:pStyle w:val="a4"/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759">
        <w:rPr>
          <w:rFonts w:ascii="Times New Roman" w:hAnsi="Times New Roman" w:cs="Times New Roman"/>
          <w:i/>
          <w:sz w:val="28"/>
          <w:szCs w:val="28"/>
        </w:rPr>
        <w:t>Информация об изменениях бюджетных ассигнований в 2023 году по разделам и подразделам классификации расходов приведена в таблице.</w:t>
      </w:r>
    </w:p>
    <w:p w:rsidR="00975759" w:rsidRPr="00975759" w:rsidRDefault="00975759" w:rsidP="00975759">
      <w:pPr>
        <w:pStyle w:val="a4"/>
        <w:tabs>
          <w:tab w:val="left" w:pos="851"/>
        </w:tabs>
        <w:spacing w:after="0"/>
        <w:ind w:left="142"/>
        <w:jc w:val="right"/>
        <w:rPr>
          <w:rFonts w:ascii="Times New Roman" w:hAnsi="Times New Roman" w:cs="Times New Roman"/>
          <w:i/>
          <w:sz w:val="16"/>
          <w:szCs w:val="16"/>
          <w:highlight w:val="yellow"/>
        </w:rPr>
      </w:pPr>
    </w:p>
    <w:tbl>
      <w:tblPr>
        <w:tblStyle w:val="a3"/>
        <w:tblW w:w="9898" w:type="dxa"/>
        <w:tblInd w:w="108" w:type="dxa"/>
        <w:tblLayout w:type="fixed"/>
        <w:tblLook w:val="04A0"/>
      </w:tblPr>
      <w:tblGrid>
        <w:gridCol w:w="3680"/>
        <w:gridCol w:w="1990"/>
        <w:gridCol w:w="1408"/>
        <w:gridCol w:w="1569"/>
        <w:gridCol w:w="1251"/>
      </w:tblGrid>
      <w:tr w:rsidR="00975759" w:rsidRPr="00975759" w:rsidTr="003040A9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Наименование раздела  и подраздела</w:t>
            </w:r>
          </w:p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 xml:space="preserve">Утвержденные бюджетные </w:t>
            </w:r>
          </w:p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назначения,  на 2023 год</w:t>
            </w:r>
          </w:p>
          <w:p w:rsidR="00975759" w:rsidRPr="00975759" w:rsidRDefault="00975759" w:rsidP="00975759">
            <w:pPr>
              <w:pStyle w:val="a4"/>
              <w:tabs>
                <w:tab w:val="left" w:pos="851"/>
              </w:tabs>
              <w:ind w:left="-91"/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  <w:i/>
              </w:rPr>
              <w:t>(тыс. рублей)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ind w:left="-117" w:right="-97"/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 xml:space="preserve">Проект решения </w:t>
            </w:r>
            <w:r w:rsidRPr="00975759">
              <w:rPr>
                <w:rFonts w:ascii="Times New Roman" w:hAnsi="Times New Roman" w:cs="Times New Roman"/>
                <w:i/>
              </w:rPr>
              <w:t>(тыс. рублей)</w:t>
            </w:r>
          </w:p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Отклонение</w:t>
            </w:r>
          </w:p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(гр.3-гр.2)</w:t>
            </w:r>
          </w:p>
          <w:p w:rsidR="00975759" w:rsidRPr="00975759" w:rsidRDefault="00975759" w:rsidP="00975759">
            <w:pPr>
              <w:pStyle w:val="a4"/>
              <w:tabs>
                <w:tab w:val="left" w:pos="851"/>
              </w:tabs>
              <w:ind w:left="-119" w:right="-95"/>
              <w:jc w:val="center"/>
              <w:rPr>
                <w:rFonts w:ascii="Times New Roman" w:hAnsi="Times New Roman" w:cs="Times New Roman"/>
                <w:i/>
              </w:rPr>
            </w:pPr>
            <w:r w:rsidRPr="00975759">
              <w:rPr>
                <w:rFonts w:ascii="Times New Roman" w:hAnsi="Times New Roman" w:cs="Times New Roman"/>
                <w:i/>
              </w:rPr>
              <w:t>(тыс. рублей)</w:t>
            </w:r>
          </w:p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75759">
              <w:rPr>
                <w:rFonts w:ascii="Times New Roman" w:hAnsi="Times New Roman" w:cs="Times New Roman"/>
              </w:rPr>
              <w:t>Динамика (прирост/</w:t>
            </w:r>
            <w:proofErr w:type="gramEnd"/>
          </w:p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снижение)</w:t>
            </w:r>
          </w:p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975759">
              <w:rPr>
                <w:rFonts w:ascii="Times New Roman" w:hAnsi="Times New Roman" w:cs="Times New Roman"/>
                <w:i/>
              </w:rPr>
              <w:t>(%)</w:t>
            </w:r>
          </w:p>
        </w:tc>
      </w:tr>
      <w:tr w:rsidR="00975759" w:rsidRPr="00975759" w:rsidTr="003040A9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75759" w:rsidRPr="00975759" w:rsidTr="003040A9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Всего расходы бюджета: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1 154 451,4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1 163 228,4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+8 777,0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+0,8</w:t>
            </w:r>
          </w:p>
        </w:tc>
      </w:tr>
      <w:tr w:rsidR="00975759" w:rsidRPr="00975759" w:rsidTr="003040A9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Общегосударственные вопросы (раздел 0100) 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112 030,7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115 875,6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+3 844,9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+3,4</w:t>
            </w:r>
          </w:p>
        </w:tc>
      </w:tr>
      <w:tr w:rsidR="00975759" w:rsidRPr="00975759" w:rsidTr="003040A9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 xml:space="preserve">-функционирование высшего должностного лица субъекта Российской Федерации и муниципального образования </w:t>
            </w: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0102)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2 227,8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2 799,7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+571,8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+25,7</w:t>
            </w:r>
          </w:p>
        </w:tc>
      </w:tr>
      <w:tr w:rsidR="00975759" w:rsidRPr="00975759" w:rsidTr="003040A9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 xml:space="preserve">-функционирование законодательных   (представительных) органов государственной власти и представительных органов муниципальных образований </w:t>
            </w: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0103)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1 919,0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1 923,9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+4,9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+0,3</w:t>
            </w:r>
          </w:p>
        </w:tc>
      </w:tr>
      <w:tr w:rsidR="00975759" w:rsidRPr="00975759" w:rsidTr="003040A9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 xml:space="preserve"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0104)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29 113,5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32 761,9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+3 648,4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+12,5</w:t>
            </w:r>
          </w:p>
        </w:tc>
      </w:tr>
      <w:tr w:rsidR="00975759" w:rsidRPr="00975759" w:rsidTr="003040A9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5759" w:rsidRPr="00975759" w:rsidRDefault="00975759" w:rsidP="00975759">
            <w:pPr>
              <w:tabs>
                <w:tab w:val="left" w:pos="851"/>
                <w:tab w:val="center" w:pos="23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 xml:space="preserve">-судебная система </w:t>
            </w: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0105)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975759" w:rsidRPr="00975759" w:rsidTr="003040A9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 xml:space="preserve">-обеспечение деятельности финансовых, налоговых и таможенных органов и органов финансового (финансово-бюджетного) надзора </w:t>
            </w: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0106)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11 352,5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11 709,8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+357,3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+3,1</w:t>
            </w:r>
          </w:p>
        </w:tc>
      </w:tr>
      <w:tr w:rsidR="00975759" w:rsidRPr="00975759" w:rsidTr="003040A9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 xml:space="preserve">- резервные фонды </w:t>
            </w: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0111)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-45,0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-90,4</w:t>
            </w:r>
          </w:p>
        </w:tc>
      </w:tr>
      <w:tr w:rsidR="00975759" w:rsidRPr="00975759" w:rsidTr="003040A9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 xml:space="preserve">-другие общегосударственные вопросы </w:t>
            </w: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0113)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67 367,5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66 675,0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-692,5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-1,0</w:t>
            </w:r>
          </w:p>
        </w:tc>
      </w:tr>
      <w:tr w:rsidR="00975759" w:rsidRPr="00975759" w:rsidTr="003040A9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 (раздел 0400)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32 206,0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32 174,0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-32,0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-0,1</w:t>
            </w:r>
          </w:p>
        </w:tc>
      </w:tr>
      <w:tr w:rsidR="00975759" w:rsidRPr="00975759" w:rsidTr="003040A9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 xml:space="preserve">-сельское хозяйство и рыболовство </w:t>
            </w: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(подраздел 0405)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760,2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760,2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975759" w:rsidRPr="00975759" w:rsidTr="003040A9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транспорт </w:t>
            </w: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0408)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30 143,8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30 143,8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975759" w:rsidRPr="00975759" w:rsidTr="003040A9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 xml:space="preserve">- дорожное хозяйство (дорожные фонды) </w:t>
            </w: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0409)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1 168,0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1 168,0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975759" w:rsidRPr="00975759" w:rsidTr="003040A9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 xml:space="preserve">- другие вопросы в области национальной экономики </w:t>
            </w: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0412)</w:t>
            </w: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-32,0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-28,9</w:t>
            </w:r>
          </w:p>
        </w:tc>
      </w:tr>
      <w:tr w:rsidR="00975759" w:rsidRPr="00975759" w:rsidTr="003040A9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Жилищно - коммунальное хозяйство (раздел 0500)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7 876,7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7 122,0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-754,6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-9,6</w:t>
            </w:r>
          </w:p>
        </w:tc>
      </w:tr>
      <w:tr w:rsidR="00975759" w:rsidRPr="00975759" w:rsidTr="003040A9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 xml:space="preserve">- жилищное хозяйство </w:t>
            </w: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0501)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612,7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676,2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+63,5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+10,4</w:t>
            </w:r>
          </w:p>
        </w:tc>
      </w:tr>
      <w:tr w:rsidR="00975759" w:rsidRPr="00975759" w:rsidTr="003040A9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 xml:space="preserve">-другие вопросы в области жилищно-коммунального  хозяйства  </w:t>
            </w: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0505)</w:t>
            </w: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7 263,9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6 445,8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-818,1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-11,3</w:t>
            </w:r>
          </w:p>
        </w:tc>
      </w:tr>
      <w:tr w:rsidR="00975759" w:rsidRPr="00975759" w:rsidTr="003040A9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Охрана окружающей среды (раздел 0600)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1 000,9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1 000,9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975759" w:rsidRPr="00975759" w:rsidTr="003040A9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 xml:space="preserve">- другие вопросы в области окружающей среды </w:t>
            </w: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0605)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1 000,9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1 000,9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975759" w:rsidRPr="00975759" w:rsidTr="003040A9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Образование (раздел 0700)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796 582,4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804 421,9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+7 839,4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+1,0</w:t>
            </w:r>
          </w:p>
        </w:tc>
      </w:tr>
      <w:tr w:rsidR="00975759" w:rsidRPr="00975759" w:rsidTr="003040A9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 xml:space="preserve">-дошкольное образование </w:t>
            </w: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0701)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226 897,7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230 560,9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+3 663,2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+1,6</w:t>
            </w:r>
          </w:p>
        </w:tc>
      </w:tr>
      <w:tr w:rsidR="00975759" w:rsidRPr="00975759" w:rsidTr="003040A9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 xml:space="preserve">-общее образование </w:t>
            </w: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0702)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493 727,8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497 886,5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+4 158,7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+0,8</w:t>
            </w:r>
          </w:p>
        </w:tc>
      </w:tr>
      <w:tr w:rsidR="00975759" w:rsidRPr="00975759" w:rsidTr="003040A9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 xml:space="preserve">-дополнительное образование детей </w:t>
            </w: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0703)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64 151,8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63 940,2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-211,6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-0,3</w:t>
            </w:r>
          </w:p>
        </w:tc>
      </w:tr>
      <w:tr w:rsidR="00975759" w:rsidRPr="00975759" w:rsidTr="003040A9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 xml:space="preserve">-профессиональная подготовка, переподготовка и повышение квалификации </w:t>
            </w: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0705)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-59,0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-39,3</w:t>
            </w:r>
          </w:p>
        </w:tc>
      </w:tr>
      <w:tr w:rsidR="00975759" w:rsidRPr="00975759" w:rsidTr="003040A9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 xml:space="preserve">-молодежная политика </w:t>
            </w: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0707)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3 037,2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3 087,8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+50,6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+1,7</w:t>
            </w:r>
          </w:p>
        </w:tc>
      </w:tr>
      <w:tr w:rsidR="00975759" w:rsidRPr="00975759" w:rsidTr="003040A9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 xml:space="preserve">-другие вопросы в области образования  </w:t>
            </w: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0709)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8 617,9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8 855,5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+237,6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+2,8</w:t>
            </w:r>
          </w:p>
        </w:tc>
      </w:tr>
      <w:tr w:rsidR="00975759" w:rsidRPr="00975759" w:rsidTr="003040A9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Культура,  кинематография (раздел 0800)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69 718,0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71 944,3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+2 226,3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+3,2</w:t>
            </w:r>
          </w:p>
        </w:tc>
      </w:tr>
      <w:tr w:rsidR="00975759" w:rsidRPr="00975759" w:rsidTr="003040A9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 xml:space="preserve">- культура  </w:t>
            </w: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0801)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66 976,6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69 071,6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+2 095,0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+3,1</w:t>
            </w:r>
          </w:p>
        </w:tc>
      </w:tr>
      <w:tr w:rsidR="00975759" w:rsidRPr="00975759" w:rsidTr="003040A9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 xml:space="preserve">- другие вопросы в области культуры,  кинематографии  </w:t>
            </w: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0804)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2 741,4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2 872,7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+131,3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+4,8</w:t>
            </w:r>
          </w:p>
        </w:tc>
      </w:tr>
      <w:tr w:rsidR="00975759" w:rsidRPr="00975759" w:rsidTr="003040A9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 (раздел 1000)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58 050,8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53 200,2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-4 850,7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-8,4</w:t>
            </w:r>
          </w:p>
        </w:tc>
      </w:tr>
      <w:tr w:rsidR="00975759" w:rsidRPr="00975759" w:rsidTr="003040A9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 xml:space="preserve">-пенсионное обеспечение </w:t>
            </w: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1001)</w:t>
            </w: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7 887,6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7 743,0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-144,6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-1,8</w:t>
            </w:r>
          </w:p>
        </w:tc>
      </w:tr>
      <w:tr w:rsidR="00975759" w:rsidRPr="00975759" w:rsidTr="003040A9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 xml:space="preserve">- социальное обеспечение населения </w:t>
            </w: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1003)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2 268,0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2 253,0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-15,0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-0,7</w:t>
            </w:r>
          </w:p>
        </w:tc>
      </w:tr>
      <w:tr w:rsidR="00975759" w:rsidRPr="00975759" w:rsidTr="003040A9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-охрана семьи и детства (</w:t>
            </w: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подраздел 1004)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44 284,5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39 473,9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-4 810,6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-10,9</w:t>
            </w:r>
          </w:p>
        </w:tc>
      </w:tr>
      <w:tr w:rsidR="00975759" w:rsidRPr="00975759" w:rsidTr="003040A9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 xml:space="preserve">- другие вопросы в области  социальной политики </w:t>
            </w: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1006)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3 610,7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3 730,2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+119,5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+3,3</w:t>
            </w:r>
          </w:p>
        </w:tc>
      </w:tr>
      <w:tr w:rsidR="00975759" w:rsidRPr="00975759" w:rsidTr="003040A9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 и спорт (раздел 1100)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31 252,9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31 298,6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+45,7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+0,1</w:t>
            </w:r>
          </w:p>
        </w:tc>
      </w:tr>
      <w:tr w:rsidR="00975759" w:rsidRPr="00975759" w:rsidTr="003040A9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 xml:space="preserve">- физическая культура  </w:t>
            </w: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1101)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-0,3</w:t>
            </w:r>
          </w:p>
        </w:tc>
      </w:tr>
      <w:tr w:rsidR="00975759" w:rsidRPr="00975759" w:rsidTr="003040A9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 xml:space="preserve">- спорт высших достижений </w:t>
            </w: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1103)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31 182,8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31 228,8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+46,0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+0,1</w:t>
            </w:r>
          </w:p>
        </w:tc>
      </w:tr>
      <w:tr w:rsidR="00975759" w:rsidRPr="00975759" w:rsidTr="003040A9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Обслуживание государственного (муниципального) долга (раздел 1300)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197,6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197,6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975759" w:rsidRPr="00975759" w:rsidTr="003040A9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5759">
              <w:rPr>
                <w:sz w:val="20"/>
                <w:szCs w:val="20"/>
              </w:rPr>
              <w:t xml:space="preserve"> о</w:t>
            </w: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 xml:space="preserve">бслуживание государственного (муниципального) внутреннего долга </w:t>
            </w: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1301)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197,6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197,6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975759" w:rsidRPr="00975759" w:rsidTr="003040A9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 (раздел 1400)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45 535,3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45 993,3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+458,0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+1,0</w:t>
            </w:r>
          </w:p>
        </w:tc>
      </w:tr>
      <w:tr w:rsidR="00975759" w:rsidRPr="00975759" w:rsidTr="003040A9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 xml:space="preserve">-дотации на выравнивание бюджетной обеспеченности субъектов Российской Федерации и муниципальных </w:t>
            </w:r>
            <w:r w:rsidRPr="00975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образований </w:t>
            </w: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1401)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40 017,6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40 017,6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975759" w:rsidRPr="00975759" w:rsidTr="003040A9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-прочие межбюджетные трансферты общего характера </w:t>
            </w:r>
            <w:r w:rsidRPr="00975759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1403)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5 517,7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5 975,7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+458,0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+8,3</w:t>
            </w:r>
          </w:p>
        </w:tc>
      </w:tr>
    </w:tbl>
    <w:p w:rsidR="00975759" w:rsidRPr="00975759" w:rsidRDefault="00975759" w:rsidP="0097575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975759" w:rsidRDefault="0039536E" w:rsidP="009757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95EA2">
        <w:rPr>
          <w:rFonts w:ascii="Times New Roman" w:hAnsi="Times New Roman" w:cs="Times New Roman"/>
          <w:sz w:val="28"/>
          <w:szCs w:val="28"/>
        </w:rPr>
        <w:t xml:space="preserve">Наименования расходов соответствуют направлениям муниципальных программ и непрограммным направлениям деятельности, коды бюджетной классификации соответствуют указаниям по их применению. </w:t>
      </w:r>
      <w:r w:rsidRPr="00D95EA2">
        <w:rPr>
          <w:rFonts w:ascii="Times New Roman" w:hAnsi="Times New Roman"/>
          <w:sz w:val="28"/>
          <w:szCs w:val="28"/>
        </w:rPr>
        <w:t xml:space="preserve">Соблюдены ограничения, установленные Бюджетным кодексом по размеру дефицита бюджета и размеру резервного фонда. </w:t>
      </w:r>
      <w:r w:rsidRPr="00D95EA2">
        <w:rPr>
          <w:rFonts w:ascii="Times New Roman" w:hAnsi="Times New Roman" w:cs="Times New Roman"/>
          <w:sz w:val="28"/>
          <w:szCs w:val="28"/>
        </w:rPr>
        <w:t>Представленный проект решения не противоречит действующему законодательству.  В связи с этим, Контрольно-ревизионная комиссия муниципального образования «Ярцевский район» Смоленской области рекомендовала рассмотреть данный проект решения</w:t>
      </w:r>
      <w:r w:rsidRPr="00D95EA2">
        <w:rPr>
          <w:rFonts w:ascii="Times New Roman" w:hAnsi="Times New Roman"/>
          <w:bCs/>
          <w:sz w:val="28"/>
          <w:szCs w:val="28"/>
        </w:rPr>
        <w:t>.</w:t>
      </w:r>
    </w:p>
    <w:p w:rsidR="00975759" w:rsidRPr="00975759" w:rsidRDefault="00975759" w:rsidP="00975759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975759" w:rsidRDefault="00975759" w:rsidP="0097575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75759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 w:rsidRPr="00975759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Pr="00975759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b/>
          <w:sz w:val="28"/>
          <w:szCs w:val="28"/>
        </w:rPr>
        <w:t>Совета депутатов  Ярцевского городского поселения Ярцевского района Смоленской области «О внесении изменений в решение  Совета депутатов  Ярцевского городского поселения Ярцевского района Смоленской области  от 23.12.202</w:t>
      </w:r>
      <w:r w:rsidRPr="0084352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№ 78  «О бюджете муниципального образования  Ярцевское городское  поселение  Ярцевского района Смоленской области на 2023 год и плановый период 2024 и 2025 годов» </w:t>
      </w:r>
      <w:proofErr w:type="gramEnd"/>
    </w:p>
    <w:p w:rsidR="00975759" w:rsidRDefault="00975759" w:rsidP="00975759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75759" w:rsidRDefault="00975759" w:rsidP="009757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  подготовлено на основании Соглашения о передаче  Контрольно-ревизионной комиссии муниципального образования «Ярцевский район» Смоленской области  полномочий Контрольно-ревизионной комиссии муниципального образования Ярцевское  городское поселение Ярцевского района Смоленской области утвержденного решением Ярцевского  районного Совета депутатов от </w:t>
      </w:r>
      <w:r w:rsidRPr="001F0F99">
        <w:rPr>
          <w:rFonts w:ascii="Times New Roman" w:hAnsi="Times New Roman" w:cs="Times New Roman"/>
          <w:sz w:val="28"/>
          <w:szCs w:val="28"/>
        </w:rPr>
        <w:t>28.01.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1F0F99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</w:t>
      </w:r>
      <w:r w:rsidRPr="00F27639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образовании Ярцевское городское поселение Ярцевского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FC4614">
        <w:rPr>
          <w:rFonts w:ascii="Times New Roman" w:hAnsi="Times New Roman" w:cs="Times New Roman"/>
          <w:sz w:val="28"/>
          <w:szCs w:val="28"/>
        </w:rPr>
        <w:t>27.11.2014 № 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14">
        <w:rPr>
          <w:rFonts w:ascii="Times New Roman" w:hAnsi="Times New Roman" w:cs="Times New Roman"/>
          <w:sz w:val="28"/>
          <w:szCs w:val="28"/>
        </w:rPr>
        <w:t>(в редакции решений Совета</w:t>
      </w:r>
      <w:proofErr w:type="gramEnd"/>
      <w:r w:rsidRPr="00FC4614">
        <w:rPr>
          <w:rFonts w:ascii="Times New Roman" w:hAnsi="Times New Roman" w:cs="Times New Roman"/>
          <w:sz w:val="28"/>
          <w:szCs w:val="28"/>
        </w:rPr>
        <w:t xml:space="preserve"> депутатов Ярцевского городского поселения Ярцевского района Смоленской области от 26.11.2015 № 74, от 28.04.2016 № 18, от 27.10.2016 № 72, от 30.10.2017 №62, от 30.10.2017 №63, </w:t>
      </w:r>
      <w:proofErr w:type="gramStart"/>
      <w:r w:rsidRPr="00FC461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C4614">
        <w:rPr>
          <w:rFonts w:ascii="Times New Roman" w:hAnsi="Times New Roman" w:cs="Times New Roman"/>
          <w:sz w:val="28"/>
          <w:szCs w:val="28"/>
        </w:rPr>
        <w:t xml:space="preserve"> 27.03.2020 №9, от 06.11.2020 №37</w:t>
      </w:r>
      <w:r>
        <w:rPr>
          <w:rFonts w:ascii="Times New Roman" w:hAnsi="Times New Roman" w:cs="Times New Roman"/>
          <w:sz w:val="28"/>
          <w:szCs w:val="28"/>
        </w:rPr>
        <w:t>, от 12.11.2021 №56, от 23.12.202</w:t>
      </w:r>
      <w:r w:rsidRPr="008435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81</w:t>
      </w:r>
      <w:r w:rsidRPr="00FC46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759" w:rsidRDefault="00975759" w:rsidP="00975759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о внесении изменений в решение 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Ярцевского городского поселения Ярцевского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 23.12.2022 № 78</w:t>
      </w:r>
      <w:r w:rsidRPr="0028405E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 Ярцевское городское  поселение  Ярцевского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на 2023 год и плановый период 2024 и 2025 годов</w:t>
      </w:r>
      <w:r w:rsidRPr="002840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подготовлен Финансовым управлением Администрации муниципального образования «Ярцевский район» Смоленской области  и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</w:t>
      </w:r>
    </w:p>
    <w:p w:rsidR="00975759" w:rsidRDefault="00975759" w:rsidP="00975759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86">
        <w:rPr>
          <w:rFonts w:ascii="Times New Roman" w:hAnsi="Times New Roman" w:cs="Times New Roman"/>
          <w:sz w:val="28"/>
          <w:szCs w:val="28"/>
        </w:rPr>
        <w:lastRenderedPageBreak/>
        <w:t>Согласно пояснительной записке, представленный на экспертизу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086">
        <w:rPr>
          <w:rFonts w:ascii="Times New Roman" w:hAnsi="Times New Roman" w:cs="Times New Roman"/>
          <w:sz w:val="28"/>
          <w:szCs w:val="28"/>
        </w:rPr>
        <w:t xml:space="preserve">разработан с целью </w:t>
      </w:r>
      <w:r>
        <w:rPr>
          <w:rFonts w:ascii="Times New Roman" w:hAnsi="Times New Roman" w:cs="Times New Roman"/>
          <w:sz w:val="28"/>
          <w:szCs w:val="28"/>
        </w:rPr>
        <w:t xml:space="preserve">уточнения </w:t>
      </w:r>
      <w:r w:rsidRPr="002A6F42">
        <w:rPr>
          <w:rFonts w:ascii="Times New Roman" w:hAnsi="Times New Roman" w:cs="Times New Roman"/>
          <w:sz w:val="28"/>
          <w:szCs w:val="28"/>
        </w:rPr>
        <w:t>доходной и расходной части бюджета.</w:t>
      </w:r>
      <w:r w:rsidRPr="00C27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759" w:rsidRDefault="00975759" w:rsidP="009757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внесений изменения в проект решения обусловлена:</w:t>
      </w:r>
    </w:p>
    <w:p w:rsidR="00975759" w:rsidRPr="002A6F42" w:rsidRDefault="00975759" w:rsidP="009757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42">
        <w:rPr>
          <w:rFonts w:ascii="Times New Roman" w:hAnsi="Times New Roman" w:cs="Times New Roman"/>
          <w:sz w:val="28"/>
          <w:szCs w:val="28"/>
        </w:rPr>
        <w:t>- перераспределением налоговых и неналоговых доходов;</w:t>
      </w:r>
    </w:p>
    <w:p w:rsidR="00975759" w:rsidRDefault="00975759" w:rsidP="009757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42">
        <w:rPr>
          <w:rFonts w:ascii="Times New Roman" w:hAnsi="Times New Roman" w:cs="Times New Roman"/>
          <w:sz w:val="28"/>
          <w:szCs w:val="28"/>
        </w:rPr>
        <w:t>- уточнением объема безвозмездных поступлений;</w:t>
      </w:r>
    </w:p>
    <w:p w:rsidR="00975759" w:rsidRDefault="00975759" w:rsidP="009757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42">
        <w:rPr>
          <w:rFonts w:ascii="Times New Roman" w:hAnsi="Times New Roman" w:cs="Times New Roman"/>
          <w:sz w:val="28"/>
          <w:szCs w:val="28"/>
        </w:rPr>
        <w:t>- уточнением объемов муниципальных программ;</w:t>
      </w:r>
    </w:p>
    <w:p w:rsidR="00975759" w:rsidRPr="00C27086" w:rsidRDefault="00975759" w:rsidP="009757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CB">
        <w:rPr>
          <w:rFonts w:ascii="Times New Roman" w:hAnsi="Times New Roman" w:cs="Times New Roman"/>
          <w:sz w:val="28"/>
          <w:szCs w:val="28"/>
        </w:rPr>
        <w:t>- уточнением бюджетных ассигнований по разделам, подразделам,</w:t>
      </w:r>
      <w:r w:rsidRPr="006C190A">
        <w:rPr>
          <w:rFonts w:ascii="Times New Roman" w:hAnsi="Times New Roman" w:cs="Times New Roman"/>
          <w:sz w:val="28"/>
          <w:szCs w:val="28"/>
        </w:rPr>
        <w:t xml:space="preserve"> целевым статьям и видам расходов бюджетной классификации.</w:t>
      </w:r>
    </w:p>
    <w:p w:rsidR="00975759" w:rsidRPr="00975759" w:rsidRDefault="00975759" w:rsidP="00975759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A92">
        <w:rPr>
          <w:rFonts w:ascii="Times New Roman" w:hAnsi="Times New Roman" w:cs="Times New Roman"/>
          <w:sz w:val="28"/>
          <w:szCs w:val="28"/>
        </w:rPr>
        <w:t>Проектом решения вносятся изменения в бюджет муниципального образования Ярцевское городское поселение Ярцевского района Смоленской области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B3A92">
        <w:rPr>
          <w:rFonts w:ascii="Times New Roman" w:hAnsi="Times New Roman" w:cs="Times New Roman"/>
          <w:sz w:val="28"/>
          <w:szCs w:val="28"/>
        </w:rPr>
        <w:t xml:space="preserve"> год в части </w:t>
      </w:r>
      <w:r>
        <w:rPr>
          <w:rFonts w:ascii="Times New Roman" w:hAnsi="Times New Roman" w:cs="Times New Roman"/>
          <w:sz w:val="28"/>
          <w:szCs w:val="28"/>
        </w:rPr>
        <w:t>увеличения</w:t>
      </w:r>
      <w:r w:rsidRPr="00FB3A92">
        <w:rPr>
          <w:rFonts w:ascii="Times New Roman" w:hAnsi="Times New Roman" w:cs="Times New Roman"/>
          <w:sz w:val="28"/>
          <w:szCs w:val="28"/>
        </w:rPr>
        <w:t xml:space="preserve"> плановых доходов бюджета на сумму </w:t>
      </w:r>
      <w:r w:rsidRPr="00975759">
        <w:rPr>
          <w:rFonts w:ascii="Times New Roman" w:hAnsi="Times New Roman" w:cs="Times New Roman"/>
          <w:sz w:val="28"/>
          <w:szCs w:val="28"/>
        </w:rPr>
        <w:t xml:space="preserve">273 121,5 тыс. рублей, а также расходной части бюджета на сумму 273 121,5 тыс. рублей, которые соответственно составят 548 663,2 тыс. рублей и 550 473,1 тыс. рублей. </w:t>
      </w:r>
      <w:proofErr w:type="gramEnd"/>
    </w:p>
    <w:p w:rsidR="00975759" w:rsidRPr="00975759" w:rsidRDefault="00975759" w:rsidP="00975759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59">
        <w:rPr>
          <w:rFonts w:ascii="Times New Roman" w:hAnsi="Times New Roman" w:cs="Times New Roman"/>
          <w:sz w:val="28"/>
          <w:szCs w:val="28"/>
        </w:rPr>
        <w:t>В результате внесенных изменений в бюджет на 2023 год размер дефицита останется на прежнем уровне и составит 1 809,9 тыс. рублей.</w:t>
      </w:r>
    </w:p>
    <w:p w:rsidR="00975759" w:rsidRPr="00975759" w:rsidRDefault="00975759" w:rsidP="009757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59">
        <w:rPr>
          <w:rFonts w:ascii="Times New Roman" w:hAnsi="Times New Roman" w:cs="Times New Roman"/>
          <w:sz w:val="28"/>
          <w:szCs w:val="28"/>
        </w:rPr>
        <w:t xml:space="preserve">По сравнению с объемом доходов, предусмотренным бюджетом Ярцевское городское поселение на 2023 год в действующей редакции в сумме 275 541,7 тыс. рублей, рассматриваемым проектом решения предлагается увеличение доходной части бюджета на сумму 273 121,5 тыс. рублей, которая в результате составит 548 663,2 тыс. рублей. </w:t>
      </w:r>
    </w:p>
    <w:p w:rsidR="00975759" w:rsidRPr="00F8550A" w:rsidRDefault="00975759" w:rsidP="00975759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0A">
        <w:rPr>
          <w:rFonts w:ascii="Times New Roman" w:eastAsia="Times New Roman" w:hAnsi="Times New Roman" w:cs="Times New Roman"/>
          <w:sz w:val="28"/>
          <w:szCs w:val="28"/>
        </w:rPr>
        <w:t xml:space="preserve">Проектом решения </w:t>
      </w:r>
      <w:proofErr w:type="gramStart"/>
      <w:r w:rsidRPr="00F8550A">
        <w:rPr>
          <w:rFonts w:ascii="Times New Roman" w:eastAsia="Times New Roman" w:hAnsi="Times New Roman" w:cs="Times New Roman"/>
          <w:sz w:val="28"/>
          <w:szCs w:val="28"/>
        </w:rPr>
        <w:t>предлагаются</w:t>
      </w:r>
      <w:proofErr w:type="gramEnd"/>
      <w:r w:rsidRPr="00F8550A">
        <w:rPr>
          <w:rFonts w:ascii="Times New Roman" w:eastAsia="Times New Roman" w:hAnsi="Times New Roman" w:cs="Times New Roman"/>
          <w:sz w:val="28"/>
          <w:szCs w:val="28"/>
        </w:rPr>
        <w:t xml:space="preserve"> перераспределение плановых параметров доходов бюджета в части налоговых и неналоговых доходов.</w:t>
      </w:r>
    </w:p>
    <w:p w:rsidR="00975759" w:rsidRPr="00F8550A" w:rsidRDefault="00975759" w:rsidP="00975759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0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Налоговые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доходы</w:t>
      </w:r>
      <w:r w:rsidRPr="00060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550A">
        <w:rPr>
          <w:rFonts w:ascii="Times New Roman" w:eastAsia="Times New Roman" w:hAnsi="Times New Roman" w:cs="Times New Roman"/>
          <w:sz w:val="28"/>
          <w:szCs w:val="28"/>
        </w:rPr>
        <w:t>в целом увеличатся на 16 915,0 тыс. рублей и составят 115 639,4 тыс. рублей.</w:t>
      </w:r>
    </w:p>
    <w:p w:rsidR="00975759" w:rsidRPr="00F8550A" w:rsidRDefault="00975759" w:rsidP="00975759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0A">
        <w:rPr>
          <w:rFonts w:ascii="Times New Roman" w:eastAsia="Times New Roman" w:hAnsi="Times New Roman" w:cs="Times New Roman"/>
          <w:sz w:val="28"/>
          <w:szCs w:val="28"/>
        </w:rPr>
        <w:t xml:space="preserve">В части налоговых доходов планируется </w:t>
      </w:r>
      <w:r w:rsidRPr="00E11EC8">
        <w:rPr>
          <w:rFonts w:ascii="Times New Roman" w:eastAsia="Times New Roman" w:hAnsi="Times New Roman" w:cs="Times New Roman"/>
          <w:sz w:val="28"/>
          <w:szCs w:val="28"/>
          <w:u w:val="single"/>
        </w:rPr>
        <w:t>увеличение</w:t>
      </w:r>
      <w:r w:rsidRPr="00F8550A">
        <w:rPr>
          <w:rFonts w:ascii="Times New Roman" w:eastAsia="Times New Roman" w:hAnsi="Times New Roman" w:cs="Times New Roman"/>
          <w:sz w:val="28"/>
          <w:szCs w:val="28"/>
        </w:rPr>
        <w:t xml:space="preserve"> поступлений по следующим видам налоговых доходов:</w:t>
      </w:r>
    </w:p>
    <w:p w:rsidR="00975759" w:rsidRDefault="00975759" w:rsidP="00975759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0A">
        <w:rPr>
          <w:rFonts w:ascii="Times New Roman" w:eastAsia="Times New Roman" w:hAnsi="Times New Roman" w:cs="Times New Roman"/>
          <w:sz w:val="28"/>
          <w:szCs w:val="28"/>
        </w:rPr>
        <w:t>-налог на доходы физических лиц на 13 520,6 тыс. рублей;</w:t>
      </w:r>
    </w:p>
    <w:p w:rsidR="00975759" w:rsidRDefault="00975759" w:rsidP="00975759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-налог на имущество физических лиц 3 420,7 тыс. рублей;</w:t>
      </w:r>
    </w:p>
    <w:p w:rsidR="00975759" w:rsidRPr="00F8550A" w:rsidRDefault="00975759" w:rsidP="00975759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0A">
        <w:rPr>
          <w:rFonts w:ascii="Times New Roman" w:eastAsia="Times New Roman" w:hAnsi="Times New Roman" w:cs="Times New Roman"/>
          <w:sz w:val="28"/>
          <w:szCs w:val="28"/>
        </w:rPr>
        <w:t>-задолженность и перерасчеты по отмененным налогам и сборам на сумму 3,4 тыс. рублей.</w:t>
      </w:r>
    </w:p>
    <w:p w:rsidR="00975759" w:rsidRPr="00060368" w:rsidRDefault="00975759" w:rsidP="00975759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368">
        <w:rPr>
          <w:rFonts w:ascii="Times New Roman" w:eastAsia="Times New Roman" w:hAnsi="Times New Roman" w:cs="Times New Roman"/>
          <w:sz w:val="28"/>
          <w:szCs w:val="28"/>
        </w:rPr>
        <w:t xml:space="preserve">Вместе с тем </w:t>
      </w:r>
      <w:r w:rsidRPr="00060368">
        <w:rPr>
          <w:rFonts w:ascii="Times New Roman" w:eastAsia="Times New Roman" w:hAnsi="Times New Roman" w:cs="Times New Roman"/>
          <w:sz w:val="28"/>
          <w:szCs w:val="28"/>
          <w:u w:val="single"/>
        </w:rPr>
        <w:t>уменьшатся</w:t>
      </w:r>
      <w:r w:rsidRPr="00060368">
        <w:rPr>
          <w:rFonts w:ascii="Times New Roman" w:eastAsia="Times New Roman" w:hAnsi="Times New Roman" w:cs="Times New Roman"/>
          <w:sz w:val="28"/>
          <w:szCs w:val="28"/>
        </w:rPr>
        <w:t xml:space="preserve"> плановые назначения по единому сельскохозяйственному налогу на 29,7 тыс. рублей.</w:t>
      </w:r>
    </w:p>
    <w:p w:rsidR="00975759" w:rsidRPr="00060368" w:rsidRDefault="00975759" w:rsidP="00975759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368">
        <w:rPr>
          <w:rFonts w:ascii="Times New Roman" w:eastAsia="Times New Roman" w:hAnsi="Times New Roman" w:cs="Times New Roman"/>
          <w:sz w:val="28"/>
          <w:szCs w:val="28"/>
        </w:rPr>
        <w:t>По неналоговым доходам:</w:t>
      </w:r>
    </w:p>
    <w:p w:rsidR="00975759" w:rsidRPr="00060368" w:rsidRDefault="00975759" w:rsidP="00975759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36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60368">
        <w:rPr>
          <w:rFonts w:ascii="Times New Roman" w:eastAsia="Times New Roman" w:hAnsi="Times New Roman" w:cs="Times New Roman"/>
          <w:sz w:val="28"/>
          <w:szCs w:val="28"/>
          <w:u w:val="single"/>
        </w:rPr>
        <w:t>уменьшение</w:t>
      </w:r>
      <w:r w:rsidRPr="000562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60368">
        <w:rPr>
          <w:rFonts w:ascii="Times New Roman" w:eastAsia="Times New Roman" w:hAnsi="Times New Roman" w:cs="Times New Roman"/>
          <w:sz w:val="28"/>
          <w:szCs w:val="28"/>
        </w:rPr>
        <w:t>произойдет по следующим источникам бюджета:</w:t>
      </w:r>
    </w:p>
    <w:p w:rsidR="00975759" w:rsidRPr="0005622A" w:rsidRDefault="00975759" w:rsidP="00975759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0368">
        <w:rPr>
          <w:rFonts w:ascii="Times New Roman" w:eastAsia="Calibri" w:hAnsi="Times New Roman" w:cs="Times New Roman"/>
          <w:sz w:val="28"/>
          <w:szCs w:val="28"/>
          <w:lang w:eastAsia="en-US"/>
        </w:rPr>
        <w:t>доходы от использования имущества, находящегося в государственной и муниципальной собственности</w:t>
      </w:r>
      <w:r w:rsidRPr="0005622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0603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целом</w:t>
      </w:r>
      <w:r w:rsidRPr="0005622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0603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5622A">
        <w:rPr>
          <w:rFonts w:ascii="Times New Roman" w:eastAsia="Calibri" w:hAnsi="Times New Roman" w:cs="Times New Roman"/>
          <w:sz w:val="28"/>
          <w:szCs w:val="28"/>
          <w:lang w:eastAsia="en-US"/>
        </w:rPr>
        <w:t>уменьшатся</w:t>
      </w:r>
      <w:r w:rsidRPr="000603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</w:t>
      </w:r>
      <w:r w:rsidRPr="0005622A">
        <w:rPr>
          <w:rFonts w:ascii="Times New Roman" w:eastAsia="Calibri" w:hAnsi="Times New Roman" w:cs="Times New Roman"/>
          <w:sz w:val="28"/>
          <w:szCs w:val="28"/>
          <w:lang w:eastAsia="en-US"/>
        </w:rPr>
        <w:t>489,0</w:t>
      </w:r>
      <w:r w:rsidRPr="000603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рублей;</w:t>
      </w:r>
    </w:p>
    <w:p w:rsidR="00975759" w:rsidRPr="00060368" w:rsidRDefault="00975759" w:rsidP="00975759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03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доходы от реализации имущества на </w:t>
      </w:r>
      <w:r w:rsidRPr="0005622A">
        <w:rPr>
          <w:rFonts w:ascii="Times New Roman" w:eastAsia="Calibri" w:hAnsi="Times New Roman" w:cs="Times New Roman"/>
          <w:sz w:val="28"/>
          <w:szCs w:val="28"/>
          <w:lang w:eastAsia="en-US"/>
        </w:rPr>
        <w:t>4 048,0</w:t>
      </w:r>
      <w:r w:rsidRPr="000603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рублей;</w:t>
      </w:r>
    </w:p>
    <w:p w:rsidR="00975759" w:rsidRPr="00060368" w:rsidRDefault="00975759" w:rsidP="00975759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03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доходы от продажи земельных участков на </w:t>
      </w:r>
      <w:r w:rsidRPr="0005622A">
        <w:rPr>
          <w:rFonts w:ascii="Times New Roman" w:eastAsia="Calibri" w:hAnsi="Times New Roman" w:cs="Times New Roman"/>
          <w:sz w:val="28"/>
          <w:szCs w:val="28"/>
          <w:lang w:eastAsia="en-US"/>
        </w:rPr>
        <w:t>906,0</w:t>
      </w:r>
      <w:r w:rsidRPr="000603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75759" w:rsidRPr="00060368" w:rsidRDefault="00975759" w:rsidP="00975759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36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60368">
        <w:rPr>
          <w:rFonts w:ascii="Times New Roman" w:eastAsia="Times New Roman" w:hAnsi="Times New Roman" w:cs="Times New Roman"/>
          <w:sz w:val="28"/>
          <w:szCs w:val="28"/>
          <w:u w:val="single"/>
        </w:rPr>
        <w:t>увеличение</w:t>
      </w:r>
      <w:r w:rsidRPr="00060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60368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060368">
        <w:rPr>
          <w:rFonts w:ascii="Times New Roman" w:eastAsia="Times New Roman" w:hAnsi="Times New Roman" w:cs="Times New Roman"/>
          <w:sz w:val="28"/>
          <w:szCs w:val="28"/>
        </w:rPr>
        <w:t xml:space="preserve"> следующим:</w:t>
      </w:r>
    </w:p>
    <w:p w:rsidR="00975759" w:rsidRPr="00060368" w:rsidRDefault="00975759" w:rsidP="00975759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22A">
        <w:rPr>
          <w:rFonts w:ascii="Times New Roman" w:eastAsia="Calibri" w:hAnsi="Times New Roman" w:cs="Times New Roman"/>
          <w:sz w:val="28"/>
          <w:szCs w:val="28"/>
          <w:lang w:eastAsia="en-US"/>
        </w:rPr>
        <w:t>штрафы, санкции, возмещение ущерба</w:t>
      </w:r>
      <w:r w:rsidRPr="000603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</w:t>
      </w:r>
      <w:r w:rsidRPr="0005622A">
        <w:rPr>
          <w:rFonts w:ascii="Times New Roman" w:eastAsia="Calibri" w:hAnsi="Times New Roman" w:cs="Times New Roman"/>
          <w:sz w:val="28"/>
          <w:szCs w:val="28"/>
          <w:lang w:eastAsia="en-US"/>
        </w:rPr>
        <w:t>58,2</w:t>
      </w:r>
      <w:r w:rsidRPr="000603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рублей.</w:t>
      </w:r>
    </w:p>
    <w:p w:rsidR="00975759" w:rsidRDefault="00975759" w:rsidP="00975759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331">
        <w:rPr>
          <w:rFonts w:ascii="Times New Roman" w:hAnsi="Times New Roman" w:cs="Times New Roman"/>
          <w:sz w:val="28"/>
          <w:szCs w:val="28"/>
        </w:rPr>
        <w:lastRenderedPageBreak/>
        <w:t xml:space="preserve">Так же проектом решения предлагаются изменения плановых параметров доходов бюджета в части </w:t>
      </w:r>
      <w:r w:rsidRPr="00F44331">
        <w:rPr>
          <w:rFonts w:ascii="Times New Roman" w:hAnsi="Times New Roman" w:cs="Times New Roman"/>
          <w:sz w:val="28"/>
          <w:szCs w:val="28"/>
          <w:u w:val="single"/>
        </w:rPr>
        <w:t>безвозмездных поступлений</w:t>
      </w:r>
      <w:r w:rsidRPr="00F44331">
        <w:rPr>
          <w:rFonts w:ascii="Times New Roman" w:hAnsi="Times New Roman" w:cs="Times New Roman"/>
          <w:sz w:val="28"/>
          <w:szCs w:val="28"/>
        </w:rPr>
        <w:t xml:space="preserve"> в сторону их </w:t>
      </w:r>
      <w:r>
        <w:rPr>
          <w:rFonts w:ascii="Times New Roman" w:hAnsi="Times New Roman" w:cs="Times New Roman"/>
          <w:sz w:val="28"/>
          <w:szCs w:val="28"/>
        </w:rPr>
        <w:t>увеличения</w:t>
      </w:r>
      <w:r w:rsidRPr="00F44331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261 591,3</w:t>
      </w:r>
      <w:r w:rsidRPr="00F44331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75759" w:rsidRPr="00526A35" w:rsidRDefault="00975759" w:rsidP="00975759">
      <w:pPr>
        <w:pStyle w:val="a4"/>
        <w:numPr>
          <w:ilvl w:val="0"/>
          <w:numId w:val="9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1EC8">
        <w:rPr>
          <w:rFonts w:ascii="Times New Roman" w:hAnsi="Times New Roman" w:cs="Times New Roman"/>
          <w:i/>
          <w:iCs/>
          <w:sz w:val="28"/>
          <w:szCs w:val="28"/>
          <w:u w:val="single"/>
        </w:rPr>
        <w:t>Субсидии увеличиваются</w:t>
      </w:r>
      <w:r w:rsidRPr="00526A35">
        <w:rPr>
          <w:rFonts w:ascii="Times New Roman" w:hAnsi="Times New Roman" w:cs="Times New Roman"/>
          <w:sz w:val="28"/>
          <w:szCs w:val="28"/>
        </w:rPr>
        <w:t xml:space="preserve"> в общей сумме 1 921,0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следующим образом.</w:t>
      </w:r>
    </w:p>
    <w:p w:rsidR="00975759" w:rsidRPr="00526A35" w:rsidRDefault="00975759" w:rsidP="00975759">
      <w:pPr>
        <w:tabs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Hlk153786899"/>
      <w:r w:rsidRPr="00DC382F">
        <w:rPr>
          <w:rFonts w:ascii="Times New Roman" w:hAnsi="Times New Roman" w:cs="Times New Roman"/>
          <w:i/>
          <w:iCs/>
          <w:sz w:val="28"/>
          <w:szCs w:val="28"/>
          <w:u w:val="single"/>
        </w:rPr>
        <w:t>Увеличиваются</w:t>
      </w:r>
      <w:r>
        <w:rPr>
          <w:rFonts w:ascii="Times New Roman" w:hAnsi="Times New Roman" w:cs="Times New Roman"/>
          <w:sz w:val="28"/>
          <w:szCs w:val="28"/>
        </w:rPr>
        <w:t xml:space="preserve"> на 13 227,0 тыс. рублей с последующим направлением: </w:t>
      </w:r>
    </w:p>
    <w:bookmarkEnd w:id="0"/>
    <w:p w:rsidR="00975759" w:rsidRPr="00DC382F" w:rsidRDefault="00975759" w:rsidP="009757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382F">
        <w:rPr>
          <w:rFonts w:ascii="Times New Roman" w:eastAsia="Times New Roman" w:hAnsi="Times New Roman" w:cs="Times New Roman"/>
          <w:bCs/>
          <w:sz w:val="28"/>
          <w:szCs w:val="28"/>
        </w:rPr>
        <w:t>- на подготовку сметной документации на капитальный ремонт объектов коммунальной инфраструктуры и проверку на предмет достоверности определения сметной стоимости – 972,1 тыс. руб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лей</w:t>
      </w:r>
      <w:r w:rsidRPr="00DC382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75759" w:rsidRPr="00DC382F" w:rsidRDefault="00975759" w:rsidP="009757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382F">
        <w:rPr>
          <w:rFonts w:ascii="Times New Roman" w:eastAsia="Times New Roman" w:hAnsi="Times New Roman" w:cs="Times New Roman"/>
          <w:bCs/>
          <w:sz w:val="28"/>
          <w:szCs w:val="28"/>
        </w:rPr>
        <w:t>- средства резервного фонда Администрации Смоленской области – 12 254,8 тыс. руб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лей.</w:t>
      </w:r>
    </w:p>
    <w:p w:rsidR="00975759" w:rsidRPr="00526A35" w:rsidRDefault="00975759" w:rsidP="00975759">
      <w:pPr>
        <w:tabs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82F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C382F"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Уменьшаются</w:t>
      </w:r>
      <w:r>
        <w:rPr>
          <w:rFonts w:ascii="Times New Roman" w:hAnsi="Times New Roman" w:cs="Times New Roman"/>
          <w:sz w:val="28"/>
          <w:szCs w:val="28"/>
        </w:rPr>
        <w:t xml:space="preserve"> на 11 306,0 тыс. рублей, ранее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75759" w:rsidRPr="00DC382F" w:rsidRDefault="00975759" w:rsidP="00975759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82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C382F">
        <w:rPr>
          <w:rFonts w:ascii="Times New Roman" w:hAnsi="Times New Roman" w:cs="Times New Roman"/>
          <w:sz w:val="28"/>
          <w:szCs w:val="28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82F">
        <w:rPr>
          <w:rFonts w:ascii="Times New Roman" w:hAnsi="Times New Roman" w:cs="Times New Roman"/>
          <w:sz w:val="28"/>
          <w:szCs w:val="28"/>
        </w:rPr>
        <w:t>– 11 000,0 тыс. руб</w:t>
      </w:r>
      <w:r>
        <w:rPr>
          <w:rFonts w:ascii="Times New Roman" w:hAnsi="Times New Roman" w:cs="Times New Roman"/>
          <w:sz w:val="28"/>
          <w:szCs w:val="28"/>
        </w:rPr>
        <w:t>лей (</w:t>
      </w:r>
      <w:r w:rsidRPr="00DC382F">
        <w:rPr>
          <w:rFonts w:ascii="Times New Roman" w:hAnsi="Times New Roman" w:cs="Times New Roman"/>
          <w:sz w:val="28"/>
          <w:szCs w:val="28"/>
        </w:rPr>
        <w:t>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75759" w:rsidRDefault="00975759" w:rsidP="00975759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C382F">
        <w:rPr>
          <w:rFonts w:ascii="Times New Roman" w:hAnsi="Times New Roman" w:cs="Times New Roman"/>
          <w:sz w:val="28"/>
          <w:szCs w:val="28"/>
        </w:rPr>
        <w:t>- модернизация систем коммунальной инфраструктуры – 305,0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DC382F">
        <w:rPr>
          <w:rFonts w:ascii="Times New Roman" w:hAnsi="Times New Roman" w:cs="Times New Roman"/>
          <w:sz w:val="28"/>
          <w:szCs w:val="28"/>
        </w:rPr>
        <w:t>,</w:t>
      </w:r>
    </w:p>
    <w:p w:rsidR="00975759" w:rsidRDefault="00975759" w:rsidP="00975759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82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приобретение материалов для ремонта отмостки (</w:t>
      </w:r>
      <w:r w:rsidRPr="00DC382F">
        <w:rPr>
          <w:rFonts w:ascii="Times New Roman" w:hAnsi="Times New Roman" w:cs="Times New Roman"/>
          <w:sz w:val="28"/>
          <w:szCs w:val="28"/>
        </w:rPr>
        <w:t>средства резервного фонда Администрации Смоленской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C382F">
        <w:rPr>
          <w:rFonts w:ascii="Times New Roman" w:hAnsi="Times New Roman" w:cs="Times New Roman"/>
          <w:sz w:val="28"/>
          <w:szCs w:val="28"/>
        </w:rPr>
        <w:t xml:space="preserve"> – 1,0 тыс. руб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975759" w:rsidRPr="00E11EC8" w:rsidRDefault="00975759" w:rsidP="00975759">
      <w:pPr>
        <w:pStyle w:val="a4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11EC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Иные межбюджетные трансферты</w:t>
      </w:r>
      <w:r w:rsidRPr="00E11EC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увеличиваются</w:t>
      </w:r>
      <w:r w:rsidRPr="006B2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B26CB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B2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259 670,3</w:t>
      </w:r>
      <w:r w:rsidRPr="006B26C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с последующим направлением расходов:</w:t>
      </w:r>
    </w:p>
    <w:p w:rsidR="00975759" w:rsidRPr="00982673" w:rsidRDefault="00975759" w:rsidP="00975759">
      <w:pPr>
        <w:pStyle w:val="a4"/>
        <w:tabs>
          <w:tab w:val="left" w:pos="284"/>
          <w:tab w:val="left" w:pos="851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8267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82673">
        <w:rPr>
          <w:rFonts w:ascii="Times New Roman" w:hAnsi="Times New Roman" w:cs="Times New Roman"/>
          <w:sz w:val="28"/>
          <w:szCs w:val="28"/>
        </w:rPr>
        <w:t>мероприятия по переселению граждан из аварийного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82673">
        <w:rPr>
          <w:rFonts w:ascii="Times New Roman" w:hAnsi="Times New Roman" w:cs="Times New Roman"/>
          <w:sz w:val="28"/>
          <w:szCs w:val="28"/>
        </w:rPr>
        <w:t xml:space="preserve"> 190 453,0 тыс. руб</w:t>
      </w:r>
      <w:r>
        <w:rPr>
          <w:rFonts w:ascii="Times New Roman" w:hAnsi="Times New Roman" w:cs="Times New Roman"/>
          <w:sz w:val="28"/>
          <w:szCs w:val="28"/>
        </w:rPr>
        <w:t>лей (</w:t>
      </w:r>
      <w:r w:rsidRPr="00982673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2673">
        <w:rPr>
          <w:rFonts w:ascii="Times New Roman" w:hAnsi="Times New Roman" w:cs="Times New Roman"/>
          <w:sz w:val="28"/>
          <w:szCs w:val="28"/>
        </w:rPr>
        <w:t xml:space="preserve"> резервного фонда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82673">
        <w:rPr>
          <w:rFonts w:ascii="Times New Roman" w:hAnsi="Times New Roman" w:cs="Times New Roman"/>
          <w:sz w:val="28"/>
          <w:szCs w:val="28"/>
        </w:rPr>
        <w:t>;</w:t>
      </w:r>
    </w:p>
    <w:p w:rsidR="00975759" w:rsidRPr="00982673" w:rsidRDefault="00975759" w:rsidP="00975759">
      <w:pPr>
        <w:pStyle w:val="a4"/>
        <w:tabs>
          <w:tab w:val="left" w:pos="284"/>
          <w:tab w:val="left" w:pos="851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82673">
        <w:rPr>
          <w:rFonts w:ascii="Times New Roman" w:hAnsi="Times New Roman" w:cs="Times New Roman"/>
          <w:sz w:val="28"/>
          <w:szCs w:val="28"/>
        </w:rPr>
        <w:t>- на расселение граждан из аварийного жилищного фонда – 69 040,8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982673">
        <w:rPr>
          <w:rFonts w:ascii="Times New Roman" w:hAnsi="Times New Roman" w:cs="Times New Roman"/>
          <w:sz w:val="28"/>
          <w:szCs w:val="28"/>
        </w:rPr>
        <w:t>;</w:t>
      </w:r>
    </w:p>
    <w:p w:rsidR="00975759" w:rsidRDefault="00975759" w:rsidP="00975759">
      <w:pPr>
        <w:pStyle w:val="a4"/>
        <w:tabs>
          <w:tab w:val="left" w:pos="284"/>
          <w:tab w:val="left" w:pos="851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82673">
        <w:rPr>
          <w:rFonts w:ascii="Times New Roman" w:hAnsi="Times New Roman" w:cs="Times New Roman"/>
          <w:sz w:val="28"/>
          <w:szCs w:val="28"/>
        </w:rPr>
        <w:t>- субсидия на выполнение муниципального задания (заработная плата с начислениями работников МБУ «ФОК г. Ярцево») – 176,5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982673">
        <w:rPr>
          <w:rFonts w:ascii="Times New Roman" w:hAnsi="Times New Roman" w:cs="Times New Roman"/>
          <w:sz w:val="28"/>
          <w:szCs w:val="28"/>
        </w:rPr>
        <w:t>.</w:t>
      </w:r>
    </w:p>
    <w:p w:rsidR="00975759" w:rsidRPr="006B26CB" w:rsidRDefault="00975759" w:rsidP="00975759">
      <w:pPr>
        <w:pStyle w:val="a4"/>
        <w:tabs>
          <w:tab w:val="left" w:pos="284"/>
          <w:tab w:val="left" w:pos="851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5759" w:rsidRPr="00982673" w:rsidRDefault="00975759" w:rsidP="00975759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673">
        <w:rPr>
          <w:rFonts w:ascii="Times New Roman" w:hAnsi="Times New Roman" w:cs="Times New Roman"/>
          <w:sz w:val="28"/>
          <w:szCs w:val="28"/>
        </w:rPr>
        <w:t>Предусмотренные плановые назначения по субсидиям на 2024 год увеличены на сумму 26 406,0 тыс. рублей и в результате будут составлять 175 240,0 тыс. рублей, а именно увеличены субсидии на модернизацию систем коммунальной инфраструктуры.</w:t>
      </w:r>
    </w:p>
    <w:p w:rsidR="00975759" w:rsidRPr="00FD2185" w:rsidRDefault="00975759" w:rsidP="00975759">
      <w:pPr>
        <w:tabs>
          <w:tab w:val="left" w:pos="851"/>
          <w:tab w:val="left" w:pos="23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75759" w:rsidRDefault="00975759" w:rsidP="009757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069">
        <w:rPr>
          <w:rFonts w:ascii="Times New Roman" w:hAnsi="Times New Roman" w:cs="Times New Roman"/>
          <w:sz w:val="28"/>
          <w:szCs w:val="28"/>
        </w:rPr>
        <w:t xml:space="preserve">Проектом решения 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CD2069">
        <w:rPr>
          <w:rFonts w:ascii="Times New Roman" w:hAnsi="Times New Roman" w:cs="Times New Roman"/>
          <w:sz w:val="28"/>
          <w:szCs w:val="28"/>
        </w:rPr>
        <w:t xml:space="preserve"> год предлагается уточнение параметров бюджета по отдельным </w:t>
      </w:r>
      <w:r>
        <w:rPr>
          <w:rFonts w:ascii="Times New Roman" w:hAnsi="Times New Roman" w:cs="Times New Roman"/>
          <w:sz w:val="28"/>
          <w:szCs w:val="28"/>
        </w:rPr>
        <w:t>комплексам процессных мероприятий</w:t>
      </w:r>
      <w:r w:rsidRPr="00CD2069">
        <w:rPr>
          <w:rFonts w:ascii="Times New Roman" w:hAnsi="Times New Roman" w:cs="Times New Roman"/>
          <w:sz w:val="28"/>
          <w:szCs w:val="28"/>
        </w:rPr>
        <w:t xml:space="preserve">, а также предусматривается </w:t>
      </w:r>
      <w:bookmarkStart w:id="1" w:name="_Hlk132896364"/>
      <w:r w:rsidRPr="00CD2069">
        <w:rPr>
          <w:rFonts w:ascii="Times New Roman" w:hAnsi="Times New Roman" w:cs="Times New Roman"/>
          <w:sz w:val="28"/>
          <w:szCs w:val="28"/>
        </w:rPr>
        <w:t>перераспределение ассигнований</w:t>
      </w:r>
      <w:bookmarkEnd w:id="1"/>
      <w:r w:rsidRPr="00CD2069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и видам расходов бюджета.</w:t>
      </w:r>
    </w:p>
    <w:p w:rsidR="00975759" w:rsidRDefault="00975759" w:rsidP="009757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759" w:rsidRDefault="00975759" w:rsidP="00975759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Информация об изменениях бюджетных ассигнований по разделам, подразделам классификации расходов приведена в таблице:</w:t>
      </w:r>
    </w:p>
    <w:p w:rsidR="00975759" w:rsidRPr="00926EB6" w:rsidRDefault="00975759" w:rsidP="00975759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75759" w:rsidRPr="003414EB" w:rsidRDefault="00975759" w:rsidP="00975759">
      <w:pPr>
        <w:tabs>
          <w:tab w:val="left" w:pos="284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</w:rPr>
        <w:t>тыс. руб.</w:t>
      </w:r>
    </w:p>
    <w:tbl>
      <w:tblPr>
        <w:tblStyle w:val="a3"/>
        <w:tblpPr w:leftFromText="180" w:rightFromText="180" w:vertAnchor="text" w:horzAnchor="margin" w:tblpY="89"/>
        <w:tblW w:w="9889" w:type="dxa"/>
        <w:tblLayout w:type="fixed"/>
        <w:tblLook w:val="04A0"/>
      </w:tblPr>
      <w:tblGrid>
        <w:gridCol w:w="4928"/>
        <w:gridCol w:w="1417"/>
        <w:gridCol w:w="1276"/>
        <w:gridCol w:w="1276"/>
        <w:gridCol w:w="992"/>
      </w:tblGrid>
      <w:tr w:rsidR="00975759" w:rsidRPr="00975759" w:rsidTr="003040A9">
        <w:trPr>
          <w:trHeight w:val="1012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разделов, подразделов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Утвержденные</w:t>
            </w:r>
          </w:p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бюджетные назначения</w:t>
            </w:r>
          </w:p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 xml:space="preserve"> на 2023 год</w:t>
            </w:r>
          </w:p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</w:p>
          <w:p w:rsidR="00975759" w:rsidRPr="00975759" w:rsidRDefault="00975759" w:rsidP="00975759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 xml:space="preserve"> (гр.3-гр.2)</w:t>
            </w:r>
          </w:p>
          <w:p w:rsidR="00975759" w:rsidRPr="00975759" w:rsidRDefault="00975759" w:rsidP="00975759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59" w:rsidRPr="00975759" w:rsidRDefault="00975759" w:rsidP="00975759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Динамика (рост/</w:t>
            </w:r>
            <w:proofErr w:type="gramEnd"/>
          </w:p>
          <w:p w:rsidR="00975759" w:rsidRPr="00975759" w:rsidRDefault="00975759" w:rsidP="00975759">
            <w:pPr>
              <w:tabs>
                <w:tab w:val="left" w:pos="851"/>
              </w:tabs>
              <w:ind w:left="-11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  <w:proofErr w:type="gramStart"/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) (%)</w:t>
            </w:r>
            <w:proofErr w:type="gramEnd"/>
          </w:p>
        </w:tc>
      </w:tr>
      <w:tr w:rsidR="00975759" w:rsidRPr="00975759" w:rsidTr="003040A9">
        <w:trPr>
          <w:trHeight w:val="297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5</w:t>
            </w:r>
          </w:p>
        </w:tc>
      </w:tr>
      <w:tr w:rsidR="00975759" w:rsidRPr="00975759" w:rsidTr="003040A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Общегосударственные вопросы (раздел 0100)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10 157,9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9 220,5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-937,4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90,8-</w:t>
            </w:r>
          </w:p>
        </w:tc>
      </w:tr>
      <w:tr w:rsidR="00975759" w:rsidRPr="00975759" w:rsidTr="003040A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 xml:space="preserve">-функционирование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  <w:r w:rsidRPr="00975759">
              <w:rPr>
                <w:rFonts w:ascii="Times New Roman" w:hAnsi="Times New Roman" w:cs="Times New Roman"/>
                <w:i/>
              </w:rPr>
              <w:t>(подраздел 0103)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3 486,3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2 778,8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975759">
              <w:rPr>
                <w:rFonts w:ascii="Times New Roman" w:hAnsi="Times New Roman" w:cs="Times New Roman"/>
                <w:bCs/>
              </w:rPr>
              <w:t>-707,5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79,7</w:t>
            </w:r>
          </w:p>
        </w:tc>
      </w:tr>
      <w:tr w:rsidR="00975759" w:rsidRPr="00975759" w:rsidTr="003040A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-</w:t>
            </w:r>
            <w:bookmarkStart w:id="2" w:name="_Hlk151622612"/>
            <w:r w:rsidRPr="00975759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975759">
              <w:rPr>
                <w:rFonts w:ascii="Times New Roman" w:hAnsi="Times New Roman" w:cs="Times New Roman"/>
              </w:rPr>
              <w:t>о-</w:t>
            </w:r>
            <w:proofErr w:type="gramEnd"/>
            <w:r w:rsidRPr="00975759">
              <w:rPr>
                <w:rFonts w:ascii="Times New Roman" w:hAnsi="Times New Roman" w:cs="Times New Roman"/>
              </w:rPr>
              <w:t xml:space="preserve"> бюджетного) надзора </w:t>
            </w:r>
            <w:bookmarkEnd w:id="2"/>
            <w:r w:rsidRPr="00975759">
              <w:rPr>
                <w:rFonts w:ascii="Times New Roman" w:hAnsi="Times New Roman" w:cs="Times New Roman"/>
                <w:i/>
              </w:rPr>
              <w:t>(подраздел 0106)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32 ,2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7575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-</w:t>
            </w:r>
          </w:p>
        </w:tc>
      </w:tr>
      <w:tr w:rsidR="00975759" w:rsidRPr="00975759" w:rsidTr="003040A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 xml:space="preserve">  -обеспечение проведения выборов и референдумов </w:t>
            </w:r>
            <w:r w:rsidRPr="00975759">
              <w:rPr>
                <w:rFonts w:ascii="Times New Roman" w:hAnsi="Times New Roman" w:cs="Times New Roman"/>
                <w:i/>
                <w:iCs/>
              </w:rPr>
              <w:t>(подраздел 0107)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7575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-</w:t>
            </w:r>
          </w:p>
        </w:tc>
      </w:tr>
      <w:tr w:rsidR="00975759" w:rsidRPr="00975759" w:rsidTr="003040A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 xml:space="preserve">- резервные фонды </w:t>
            </w:r>
            <w:r w:rsidRPr="00975759">
              <w:rPr>
                <w:rFonts w:ascii="Times New Roman" w:hAnsi="Times New Roman" w:cs="Times New Roman"/>
                <w:i/>
              </w:rPr>
              <w:t>(подраздел 0111)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109,1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75759">
              <w:rPr>
                <w:rFonts w:ascii="Times New Roman" w:hAnsi="Times New Roman" w:cs="Times New Roman"/>
                <w:bCs/>
              </w:rPr>
              <w:t>-100,0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8,3</w:t>
            </w:r>
          </w:p>
        </w:tc>
      </w:tr>
      <w:tr w:rsidR="00975759" w:rsidRPr="00975759" w:rsidTr="003040A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 xml:space="preserve">-другие общегосударственные вопросы </w:t>
            </w:r>
            <w:r w:rsidRPr="00975759">
              <w:rPr>
                <w:rFonts w:ascii="Times New Roman" w:hAnsi="Times New Roman" w:cs="Times New Roman"/>
                <w:i/>
              </w:rPr>
              <w:t>(подраздел 0113)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5 730,3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5 600,3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-130,0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97,7</w:t>
            </w:r>
          </w:p>
        </w:tc>
      </w:tr>
      <w:tr w:rsidR="00975759" w:rsidRPr="00975759" w:rsidTr="003040A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 (раздел 0300)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317,3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285,8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-31,5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90,1</w:t>
            </w:r>
          </w:p>
        </w:tc>
      </w:tr>
      <w:tr w:rsidR="00975759" w:rsidRPr="00975759" w:rsidTr="003040A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  <w:tab w:val="left" w:pos="3204"/>
              </w:tabs>
              <w:jc w:val="both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 xml:space="preserve">-защита населения и территории от чрезвычайных ситуаций природного техногенного характера, пожарная безопасность </w:t>
            </w:r>
            <w:r w:rsidRPr="00975759">
              <w:rPr>
                <w:rFonts w:ascii="Times New Roman" w:hAnsi="Times New Roman" w:cs="Times New Roman"/>
                <w:i/>
              </w:rPr>
              <w:t>(подраздел 0310)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317,3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285,8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-31,5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90,1</w:t>
            </w:r>
          </w:p>
        </w:tc>
      </w:tr>
      <w:tr w:rsidR="00975759" w:rsidRPr="00975759" w:rsidTr="003040A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Национальная экономика (раздел 0400)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116 880,2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125 240,2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+8 360,0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107,2</w:t>
            </w:r>
          </w:p>
        </w:tc>
      </w:tr>
      <w:tr w:rsidR="00975759" w:rsidRPr="00975759" w:rsidTr="003040A9">
        <w:trPr>
          <w:trHeight w:val="297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  <w:tab w:val="left" w:pos="3204"/>
              </w:tabs>
              <w:jc w:val="both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 xml:space="preserve">- транспорт </w:t>
            </w:r>
            <w:r w:rsidRPr="00975759">
              <w:rPr>
                <w:rFonts w:ascii="Times New Roman" w:hAnsi="Times New Roman" w:cs="Times New Roman"/>
                <w:i/>
              </w:rPr>
              <w:t>(подраздел 0408)</w:t>
            </w:r>
            <w:r w:rsidRPr="00975759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-</w:t>
            </w:r>
          </w:p>
        </w:tc>
      </w:tr>
      <w:tr w:rsidR="00975759" w:rsidRPr="00975759" w:rsidTr="003040A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 xml:space="preserve">- дорожное хозяйство (дорожные фонды) </w:t>
            </w:r>
            <w:r w:rsidRPr="00975759">
              <w:rPr>
                <w:rFonts w:ascii="Times New Roman" w:hAnsi="Times New Roman" w:cs="Times New Roman"/>
                <w:i/>
              </w:rPr>
              <w:t>(подраздел 0409)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115 842,7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124 664,7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+8 822,0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107,6</w:t>
            </w:r>
          </w:p>
        </w:tc>
      </w:tr>
      <w:tr w:rsidR="00975759" w:rsidRPr="00975759" w:rsidTr="003040A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 xml:space="preserve">- другие вопросы в области национальной экономики </w:t>
            </w:r>
            <w:r w:rsidRPr="00975759">
              <w:rPr>
                <w:rFonts w:ascii="Times New Roman" w:hAnsi="Times New Roman" w:cs="Times New Roman"/>
                <w:i/>
              </w:rPr>
              <w:t>(подраздел 0412)</w:t>
            </w:r>
            <w:r w:rsidRPr="009757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538,0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-462,0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53,8</w:t>
            </w:r>
          </w:p>
        </w:tc>
      </w:tr>
      <w:tr w:rsidR="00975759" w:rsidRPr="00975759" w:rsidTr="003040A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Жилищно-коммунальное хозяйство (раздел 0500)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126 267,2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378 307,4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75759">
              <w:rPr>
                <w:rFonts w:ascii="Times New Roman" w:hAnsi="Times New Roman" w:cs="Times New Roman"/>
                <w:bCs/>
              </w:rPr>
              <w:t>252 040,2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299,6</w:t>
            </w:r>
          </w:p>
        </w:tc>
      </w:tr>
      <w:tr w:rsidR="00975759" w:rsidRPr="00975759" w:rsidTr="003040A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-жилищное хозяйство</w:t>
            </w:r>
            <w:r w:rsidRPr="00975759">
              <w:rPr>
                <w:rFonts w:ascii="Times New Roman" w:hAnsi="Times New Roman" w:cs="Times New Roman"/>
                <w:i/>
              </w:rPr>
              <w:t xml:space="preserve"> (подраздел 0501</w:t>
            </w:r>
            <w:r w:rsidRPr="009757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58 898,0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310 096,4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ind w:right="38"/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+251 198,4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759">
              <w:rPr>
                <w:rFonts w:ascii="Times New Roman" w:hAnsi="Times New Roman" w:cs="Times New Roman"/>
              </w:rPr>
              <w:t>↑в</w:t>
            </w:r>
            <w:proofErr w:type="spellEnd"/>
            <w:r w:rsidRPr="00975759">
              <w:rPr>
                <w:rFonts w:ascii="Times New Roman" w:hAnsi="Times New Roman" w:cs="Times New Roman"/>
              </w:rPr>
              <w:t xml:space="preserve"> 5,3 раза</w:t>
            </w:r>
          </w:p>
        </w:tc>
      </w:tr>
      <w:tr w:rsidR="00975759" w:rsidRPr="00975759" w:rsidTr="003040A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- коммунальное хозяйство</w:t>
            </w:r>
            <w:r w:rsidRPr="00975759">
              <w:rPr>
                <w:rFonts w:ascii="Times New Roman" w:hAnsi="Times New Roman" w:cs="Times New Roman"/>
                <w:i/>
              </w:rPr>
              <w:t xml:space="preserve"> (подраздел 0502)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8 802,6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9 958,9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+1 156,3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113,1</w:t>
            </w:r>
          </w:p>
        </w:tc>
      </w:tr>
      <w:tr w:rsidR="00975759" w:rsidRPr="00975759" w:rsidTr="003040A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-благоустройство</w:t>
            </w:r>
            <w:r w:rsidRPr="00975759">
              <w:rPr>
                <w:rFonts w:ascii="Times New Roman" w:hAnsi="Times New Roman" w:cs="Times New Roman"/>
                <w:i/>
              </w:rPr>
              <w:t xml:space="preserve"> (подраздел 0503)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58 266,6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57 969,1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-297,5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99,5</w:t>
            </w:r>
          </w:p>
        </w:tc>
      </w:tr>
      <w:tr w:rsidR="00975759" w:rsidRPr="00975759" w:rsidTr="003040A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 xml:space="preserve">-другие вопросы в области жилищно-коммунального хозяйства </w:t>
            </w:r>
            <w:r w:rsidRPr="00975759">
              <w:rPr>
                <w:rFonts w:ascii="Times New Roman" w:hAnsi="Times New Roman" w:cs="Times New Roman"/>
                <w:i/>
              </w:rPr>
              <w:t>(подраздел 0505)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283,0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75759">
              <w:rPr>
                <w:rFonts w:ascii="Times New Roman" w:hAnsi="Times New Roman" w:cs="Times New Roman"/>
                <w:bCs/>
              </w:rPr>
              <w:t>-17,0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  <w:bCs/>
              </w:rPr>
              <w:t>94,3</w:t>
            </w:r>
          </w:p>
        </w:tc>
      </w:tr>
      <w:tr w:rsidR="00975759" w:rsidRPr="00975759" w:rsidTr="003040A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Образование (раздел 0700)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7575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759" w:rsidRPr="00975759" w:rsidTr="003040A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 xml:space="preserve">-другие вопросы в области образования </w:t>
            </w:r>
            <w:r w:rsidRPr="00975759">
              <w:rPr>
                <w:rFonts w:ascii="Times New Roman" w:hAnsi="Times New Roman" w:cs="Times New Roman"/>
                <w:i/>
              </w:rPr>
              <w:t>(подраздел 0709)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-</w:t>
            </w:r>
          </w:p>
        </w:tc>
      </w:tr>
      <w:tr w:rsidR="00975759" w:rsidRPr="00975759" w:rsidTr="003040A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Культура, кинематография (раздел 0800)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10 036,6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10 301,3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75759">
              <w:rPr>
                <w:rFonts w:ascii="Times New Roman" w:hAnsi="Times New Roman" w:cs="Times New Roman"/>
                <w:bCs/>
              </w:rPr>
              <w:t>+264,7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102,6</w:t>
            </w:r>
          </w:p>
        </w:tc>
      </w:tr>
      <w:tr w:rsidR="00975759" w:rsidRPr="00975759" w:rsidTr="003040A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 xml:space="preserve">- культура </w:t>
            </w:r>
            <w:r w:rsidRPr="00975759">
              <w:rPr>
                <w:rFonts w:ascii="Times New Roman" w:hAnsi="Times New Roman" w:cs="Times New Roman"/>
                <w:i/>
              </w:rPr>
              <w:t>(подраздел 0801)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10 036,6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10 301,3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+264,7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102,6</w:t>
            </w:r>
          </w:p>
        </w:tc>
      </w:tr>
      <w:tr w:rsidR="00975759" w:rsidRPr="00975759" w:rsidTr="003040A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Социальная политика (раздел 1000)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2 043,1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20 015,3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75759">
              <w:rPr>
                <w:rFonts w:ascii="Times New Roman" w:hAnsi="Times New Roman" w:cs="Times New Roman"/>
                <w:bCs/>
              </w:rPr>
              <w:t>-27,8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98,6</w:t>
            </w:r>
          </w:p>
        </w:tc>
      </w:tr>
      <w:tr w:rsidR="00975759" w:rsidRPr="00975759" w:rsidTr="003040A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 xml:space="preserve">- пенсионное обеспечение </w:t>
            </w:r>
            <w:r w:rsidRPr="00975759">
              <w:rPr>
                <w:rFonts w:ascii="Times New Roman" w:hAnsi="Times New Roman" w:cs="Times New Roman"/>
                <w:i/>
              </w:rPr>
              <w:t>(подраздел 1001)</w:t>
            </w:r>
            <w:r w:rsidRPr="009757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332,4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340,6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75759">
              <w:rPr>
                <w:rFonts w:ascii="Times New Roman" w:hAnsi="Times New Roman" w:cs="Times New Roman"/>
                <w:bCs/>
              </w:rPr>
              <w:t>+8,2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  <w:bCs/>
              </w:rPr>
              <w:t>102,5</w:t>
            </w:r>
          </w:p>
        </w:tc>
      </w:tr>
      <w:tr w:rsidR="00975759" w:rsidRPr="00975759" w:rsidTr="003040A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 xml:space="preserve">- социальное обеспечение населения </w:t>
            </w:r>
            <w:r w:rsidRPr="00975759">
              <w:rPr>
                <w:rFonts w:ascii="Times New Roman" w:hAnsi="Times New Roman" w:cs="Times New Roman"/>
                <w:i/>
              </w:rPr>
              <w:t>(подраздел 1003)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217,0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-36,0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83,4</w:t>
            </w:r>
          </w:p>
        </w:tc>
      </w:tr>
      <w:tr w:rsidR="00975759" w:rsidRPr="00975759" w:rsidTr="003040A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 xml:space="preserve">-охрана семьи и детства </w:t>
            </w:r>
            <w:r w:rsidRPr="00975759">
              <w:rPr>
                <w:rFonts w:ascii="Times New Roman" w:hAnsi="Times New Roman" w:cs="Times New Roman"/>
                <w:i/>
              </w:rPr>
              <w:t>(подраздел 1004)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159,0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-</w:t>
            </w:r>
          </w:p>
        </w:tc>
      </w:tr>
      <w:tr w:rsidR="00975759" w:rsidRPr="00975759" w:rsidTr="003040A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975759">
              <w:rPr>
                <w:rFonts w:ascii="Times New Roman" w:hAnsi="Times New Roman" w:cs="Times New Roman"/>
              </w:rPr>
              <w:t xml:space="preserve">-другие вопросы в области социальной политики </w:t>
            </w:r>
            <w:r w:rsidRPr="00975759">
              <w:rPr>
                <w:rFonts w:ascii="Times New Roman" w:hAnsi="Times New Roman" w:cs="Times New Roman"/>
                <w:i/>
              </w:rPr>
              <w:t>(подраздел 1006)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 xml:space="preserve">1 334,7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1 334,7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7575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975759" w:rsidRPr="00975759" w:rsidTr="003040A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Физическая культура и спорт (раздел 1100)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11 301,2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24 754,6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75759">
              <w:rPr>
                <w:rFonts w:ascii="Times New Roman" w:hAnsi="Times New Roman" w:cs="Times New Roman"/>
                <w:bCs/>
              </w:rPr>
              <w:t>+13 453,4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219,0</w:t>
            </w:r>
          </w:p>
        </w:tc>
      </w:tr>
      <w:tr w:rsidR="00975759" w:rsidRPr="00975759" w:rsidTr="003040A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- физическая культура (</w:t>
            </w:r>
            <w:r w:rsidRPr="00975759">
              <w:rPr>
                <w:rFonts w:ascii="Times New Roman" w:hAnsi="Times New Roman" w:cs="Times New Roman"/>
                <w:i/>
              </w:rPr>
              <w:t>подраздел 1101)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11 301,2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24 754,6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75759">
              <w:rPr>
                <w:rFonts w:ascii="Times New Roman" w:hAnsi="Times New Roman" w:cs="Times New Roman"/>
                <w:bCs/>
              </w:rPr>
              <w:t>+13 453,4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219,0</w:t>
            </w:r>
          </w:p>
        </w:tc>
      </w:tr>
      <w:tr w:rsidR="00975759" w:rsidRPr="00975759" w:rsidTr="003040A9">
        <w:trPr>
          <w:trHeight w:val="2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lastRenderedPageBreak/>
              <w:t>Всего расходы бюджета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bookmarkStart w:id="3" w:name="_Hlk151624156"/>
            <w:r w:rsidRPr="00975759">
              <w:rPr>
                <w:rFonts w:ascii="Times New Roman" w:hAnsi="Times New Roman" w:cs="Times New Roman"/>
              </w:rPr>
              <w:t>277 351,6</w:t>
            </w:r>
            <w:bookmarkEnd w:id="3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550 473,1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+273 121,5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198,5</w:t>
            </w:r>
          </w:p>
        </w:tc>
      </w:tr>
    </w:tbl>
    <w:p w:rsidR="00975759" w:rsidRDefault="00975759" w:rsidP="00975759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75759" w:rsidRDefault="00975759" w:rsidP="009757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95EA2">
        <w:rPr>
          <w:rFonts w:ascii="Times New Roman" w:hAnsi="Times New Roman" w:cs="Times New Roman"/>
          <w:sz w:val="28"/>
          <w:szCs w:val="28"/>
        </w:rPr>
        <w:t xml:space="preserve">Наименования расходов соответствуют направлениям муниципальных программ и непрограммным направлениям деятельности, коды бюджетной классификации соответствуют указаниям по их применению. </w:t>
      </w:r>
      <w:r w:rsidRPr="00D95EA2">
        <w:rPr>
          <w:rFonts w:ascii="Times New Roman" w:hAnsi="Times New Roman"/>
          <w:sz w:val="28"/>
          <w:szCs w:val="28"/>
        </w:rPr>
        <w:t xml:space="preserve">Соблюдены ограничения, установленные Бюджетным кодексом по размеру дефицита бюджета и размеру резервного фонда. </w:t>
      </w:r>
      <w:r w:rsidRPr="00D95EA2">
        <w:rPr>
          <w:rFonts w:ascii="Times New Roman" w:hAnsi="Times New Roman" w:cs="Times New Roman"/>
          <w:sz w:val="28"/>
          <w:szCs w:val="28"/>
        </w:rPr>
        <w:t>Представленный проект решения не противоречит действующему законодательству.  В связи с этим, Контрольно-ревизионная комиссия муниципального образования «Ярцевский район» Смоленской области рекомендовала рассмотреть данный проект решения</w:t>
      </w:r>
      <w:r w:rsidRPr="00D95EA2">
        <w:rPr>
          <w:rFonts w:ascii="Times New Roman" w:hAnsi="Times New Roman"/>
          <w:bCs/>
          <w:sz w:val="28"/>
          <w:szCs w:val="28"/>
        </w:rPr>
        <w:t>.</w:t>
      </w:r>
    </w:p>
    <w:p w:rsidR="00975759" w:rsidRPr="00975759" w:rsidRDefault="00975759" w:rsidP="00975759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39536E" w:rsidRDefault="00975759" w:rsidP="0097575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759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 w:rsidRPr="00975759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Pr="00975759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 Ярцевского городского поселения Ярцевского района Смоленской области </w:t>
      </w:r>
      <w:r w:rsidRPr="00975759">
        <w:rPr>
          <w:rFonts w:ascii="Times New Roman" w:hAnsi="Times New Roman" w:cs="Times New Roman"/>
          <w:b/>
          <w:sz w:val="28"/>
          <w:szCs w:val="28"/>
        </w:rPr>
        <w:t>«О бюджете муниципального образования    Ярцевское городское поселение Ярцевского района Смоленской области на 2024 год и плановый период 2025 и 2026 годов» с поправками</w:t>
      </w:r>
    </w:p>
    <w:p w:rsidR="00975759" w:rsidRDefault="00975759" w:rsidP="0097575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759" w:rsidRDefault="00975759" w:rsidP="009757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 на проект решения «О бюджете муниципального образования</w:t>
      </w:r>
      <w:r w:rsidRPr="007E6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3E4">
        <w:rPr>
          <w:rFonts w:ascii="Times New Roman" w:hAnsi="Times New Roman" w:cs="Times New Roman"/>
          <w:sz w:val="28"/>
          <w:szCs w:val="28"/>
        </w:rPr>
        <w:t>Ярцевское городское поселение Ярцевского района Смоленской области</w:t>
      </w:r>
      <w:r w:rsidRPr="00FD04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2024 год и плановый период 2025 и 2026 годов</w:t>
      </w:r>
      <w:r w:rsidRPr="00FD04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поправками подготовлено в соответствии с Бюджетным кодексом Российской Федерации, Положением о бюджетном процессе в муниципальном образовании</w:t>
      </w:r>
      <w:r w:rsidRPr="00C26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877">
        <w:rPr>
          <w:rFonts w:ascii="Times New Roman" w:hAnsi="Times New Roman" w:cs="Times New Roman"/>
          <w:sz w:val="28"/>
          <w:szCs w:val="28"/>
        </w:rPr>
        <w:t>Ярцевское городское поселение Ярцевского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, Положением о Контрольно-ревизионной комиссии муниципального образования «Ярцевский район» Смоленской области,</w:t>
      </w:r>
      <w:r w:rsidRPr="00FB0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муниципального образования</w:t>
      </w:r>
      <w:r w:rsidRPr="007E6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3E4">
        <w:rPr>
          <w:rFonts w:ascii="Times New Roman" w:hAnsi="Times New Roman" w:cs="Times New Roman"/>
          <w:sz w:val="28"/>
          <w:szCs w:val="28"/>
        </w:rPr>
        <w:t>Ярцевское городское поселение Ярцевского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28.01.2022  № 1.</w:t>
      </w:r>
    </w:p>
    <w:p w:rsidR="00975759" w:rsidRDefault="00975759" w:rsidP="009757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 содержание документов, представленных одновременно с проектом решения, соответствуют требованиям Бюджетного кодекса Российской Федерации.</w:t>
      </w:r>
    </w:p>
    <w:p w:rsidR="00975759" w:rsidRDefault="00975759" w:rsidP="009757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бюджета доходы и расходы сгруппированы в соответствии с </w:t>
      </w:r>
      <w:r w:rsidRPr="00484EAF">
        <w:rPr>
          <w:rFonts w:ascii="Times New Roman" w:hAnsi="Times New Roman" w:cs="Times New Roman"/>
          <w:sz w:val="28"/>
          <w:szCs w:val="28"/>
        </w:rPr>
        <w:t xml:space="preserve">Приказом Минфина России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84EA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84E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484EAF">
        <w:rPr>
          <w:rFonts w:ascii="Times New Roman" w:hAnsi="Times New Roman" w:cs="Times New Roman"/>
          <w:sz w:val="28"/>
          <w:szCs w:val="28"/>
        </w:rPr>
        <w:t xml:space="preserve"> № 8</w:t>
      </w:r>
      <w:r>
        <w:rPr>
          <w:rFonts w:ascii="Times New Roman" w:hAnsi="Times New Roman" w:cs="Times New Roman"/>
          <w:sz w:val="28"/>
          <w:szCs w:val="28"/>
        </w:rPr>
        <w:t>2-</w:t>
      </w:r>
      <w:r w:rsidRPr="00484EAF">
        <w:rPr>
          <w:rFonts w:ascii="Times New Roman" w:hAnsi="Times New Roman" w:cs="Times New Roman"/>
          <w:sz w:val="28"/>
          <w:szCs w:val="28"/>
        </w:rPr>
        <w:t>н "О Порядке формирования и применения кодов бюджетной классификации Российской Федерации, их структуре и принципах назначения"</w:t>
      </w:r>
    </w:p>
    <w:p w:rsidR="00975759" w:rsidRDefault="00975759" w:rsidP="009757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заключения является составной частью единой системы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бюджетного процесса в муниципальном образовании. </w:t>
      </w:r>
    </w:p>
    <w:p w:rsidR="00975759" w:rsidRDefault="00975759" w:rsidP="009757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заключения явились:</w:t>
      </w:r>
    </w:p>
    <w:p w:rsidR="00975759" w:rsidRDefault="00975759" w:rsidP="009757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доходных статей проекта бюджета на 2024 год и плановый период 2025 и 2026 годов;</w:t>
      </w:r>
    </w:p>
    <w:p w:rsidR="00975759" w:rsidRDefault="00975759" w:rsidP="0097575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анализ расходных статей проекта бюджета на 2024</w:t>
      </w:r>
      <w:r w:rsidRPr="00D73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плановый период 2025 и 2026 годов в разрезе разделов и подразделов функциональной классификации расходов;</w:t>
      </w:r>
    </w:p>
    <w:p w:rsidR="00975759" w:rsidRDefault="00975759" w:rsidP="009757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бюджетного процесса в муниципальном образовании.</w:t>
      </w:r>
    </w:p>
    <w:p w:rsidR="00975759" w:rsidRDefault="00975759" w:rsidP="009757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прогноза доходов и расходов бюджета учитываются:</w:t>
      </w:r>
    </w:p>
    <w:p w:rsidR="00975759" w:rsidRPr="002A118D" w:rsidRDefault="00975759" w:rsidP="009757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8D">
        <w:rPr>
          <w:rFonts w:ascii="Times New Roman" w:hAnsi="Times New Roman" w:cs="Times New Roman"/>
          <w:sz w:val="28"/>
          <w:szCs w:val="28"/>
        </w:rPr>
        <w:t>а) основные показатели, прогноза социально-экономического развития муниципального образования Ярцевское городское поселение Ярцевского района Смоленской области</w:t>
      </w:r>
      <w:r w:rsidRPr="002A118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4" w:name="_Hlk151469054"/>
      <w:r w:rsidRPr="002A118D">
        <w:rPr>
          <w:rFonts w:ascii="Times New Roman" w:hAnsi="Times New Roman" w:cs="Times New Roman"/>
          <w:sz w:val="28"/>
          <w:szCs w:val="28"/>
        </w:rPr>
        <w:t>на 2024 год и плановый период 2025-2026 годов</w:t>
      </w:r>
      <w:bookmarkEnd w:id="4"/>
      <w:r w:rsidRPr="002A118D">
        <w:rPr>
          <w:rFonts w:ascii="Times New Roman" w:hAnsi="Times New Roman" w:cs="Times New Roman"/>
          <w:sz w:val="28"/>
          <w:szCs w:val="28"/>
        </w:rPr>
        <w:t>, разработанного Комитетом экономического развития и торговли Администрации муниципального образования «Ярцевский район» Смоленской области, утвержденного Постановлением от 03.11.2023  № 1580;</w:t>
      </w:r>
    </w:p>
    <w:p w:rsidR="00975759" w:rsidRPr="002A118D" w:rsidRDefault="00975759" w:rsidP="009757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8D">
        <w:rPr>
          <w:rFonts w:ascii="Times New Roman" w:hAnsi="Times New Roman" w:cs="Times New Roman"/>
          <w:sz w:val="28"/>
          <w:szCs w:val="28"/>
        </w:rPr>
        <w:t>б) основные направления бюджетной и налоговой политики муниципального образования Ярцевское городское поселение Ярцевского района Смоленской области на 2024 год и плановый период 2025-2026 годов, утвержденные распоряжением Администрации муниципального образования «Ярцевский район» Смоленской области от 10.11.2023 № 620-р;</w:t>
      </w:r>
    </w:p>
    <w:p w:rsidR="00975759" w:rsidRDefault="00975759" w:rsidP="009757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8D">
        <w:rPr>
          <w:rFonts w:ascii="Times New Roman" w:hAnsi="Times New Roman" w:cs="Times New Roman"/>
          <w:sz w:val="28"/>
          <w:szCs w:val="28"/>
        </w:rPr>
        <w:t>в) оценка ожидаемого исполнения бюджета муниципального образования Ярцевское городское поселение Ярцевского района Смоленской области в 2023 году.</w:t>
      </w:r>
    </w:p>
    <w:p w:rsidR="00975759" w:rsidRPr="00CF07B6" w:rsidRDefault="00975759" w:rsidP="00975759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75759" w:rsidRDefault="00975759" w:rsidP="009757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«О бюджете муниципального образования </w:t>
      </w:r>
      <w:r w:rsidRPr="00C26877">
        <w:rPr>
          <w:rFonts w:ascii="Times New Roman" w:hAnsi="Times New Roman" w:cs="Times New Roman"/>
          <w:sz w:val="28"/>
          <w:szCs w:val="28"/>
        </w:rPr>
        <w:t>Ярцевское городское поселение Ярцевского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2024 год и плановый период 2025 и 2026 годов» содержит основные характеристики бюджета отдельно на очередной финансовый год и по каждому году планового периода.</w:t>
      </w:r>
    </w:p>
    <w:p w:rsidR="00975759" w:rsidRPr="00CF07B6" w:rsidRDefault="00975759" w:rsidP="0097575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759" w:rsidRPr="00975759" w:rsidRDefault="00975759" w:rsidP="0097575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759">
        <w:rPr>
          <w:rFonts w:ascii="Times New Roman" w:hAnsi="Times New Roman" w:cs="Times New Roman"/>
          <w:i/>
          <w:sz w:val="28"/>
          <w:szCs w:val="28"/>
        </w:rPr>
        <w:t>Проект бюджета</w:t>
      </w:r>
      <w:r w:rsidRPr="00975759">
        <w:rPr>
          <w:rFonts w:ascii="Times New Roman" w:hAnsi="Times New Roman" w:cs="Times New Roman"/>
          <w:sz w:val="28"/>
          <w:szCs w:val="28"/>
        </w:rPr>
        <w:t xml:space="preserve"> </w:t>
      </w:r>
      <w:r w:rsidRPr="00975759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 w:rsidRPr="00975759">
        <w:rPr>
          <w:rFonts w:ascii="Times New Roman" w:hAnsi="Times New Roman" w:cs="Times New Roman"/>
          <w:sz w:val="28"/>
          <w:szCs w:val="28"/>
        </w:rPr>
        <w:t xml:space="preserve"> </w:t>
      </w:r>
      <w:r w:rsidRPr="00975759">
        <w:rPr>
          <w:rFonts w:ascii="Times New Roman" w:hAnsi="Times New Roman" w:cs="Times New Roman"/>
          <w:i/>
          <w:sz w:val="28"/>
          <w:szCs w:val="28"/>
        </w:rPr>
        <w:t>Ярцевское городское поселение Ярцевского района Смоленской области предлагается утвердить:</w:t>
      </w:r>
    </w:p>
    <w:p w:rsidR="00975759" w:rsidRPr="00975759" w:rsidRDefault="00975759" w:rsidP="0097575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5759" w:rsidRPr="00975759" w:rsidRDefault="00975759" w:rsidP="00975759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75759">
        <w:rPr>
          <w:rFonts w:ascii="Times New Roman" w:hAnsi="Times New Roman" w:cs="Times New Roman"/>
        </w:rPr>
        <w:t>тыс. руб.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1418"/>
        <w:gridCol w:w="1417"/>
        <w:gridCol w:w="1027"/>
        <w:gridCol w:w="1134"/>
        <w:gridCol w:w="1134"/>
        <w:gridCol w:w="1274"/>
        <w:gridCol w:w="960"/>
        <w:gridCol w:w="992"/>
      </w:tblGrid>
      <w:tr w:rsidR="00975759" w:rsidRPr="00975759" w:rsidTr="003040A9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Оценка ожидаемого исполнения в 2023 году</w:t>
            </w:r>
          </w:p>
        </w:tc>
        <w:tc>
          <w:tcPr>
            <w:tcW w:w="10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к ожидаемой оценке 2023 года</w:t>
            </w:r>
          </w:p>
        </w:tc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к 2024 году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к 2025 году</w:t>
            </w:r>
          </w:p>
        </w:tc>
      </w:tr>
      <w:tr w:rsidR="00975759" w:rsidRPr="00975759" w:rsidTr="003040A9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759" w:rsidRPr="00975759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59" w:rsidRPr="00975759" w:rsidRDefault="00975759" w:rsidP="00975759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5759" w:rsidRPr="00975759" w:rsidRDefault="00975759" w:rsidP="00975759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759" w:rsidRPr="003D0105" w:rsidTr="003040A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867D31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31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59" w:rsidRPr="001A02DB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DB">
              <w:rPr>
                <w:rFonts w:ascii="Times New Roman" w:hAnsi="Times New Roman" w:cs="Times New Roman"/>
                <w:sz w:val="20"/>
                <w:szCs w:val="20"/>
              </w:rPr>
              <w:t>477 896,0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867D31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142 383,9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867D31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137 965,8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867D31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145 371,4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59" w:rsidRPr="001A02DB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DB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867D31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867D31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</w:tr>
      <w:tr w:rsidR="00975759" w:rsidRPr="003D0105" w:rsidTr="003040A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867D31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31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59" w:rsidRPr="001A02DB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DB">
              <w:rPr>
                <w:rFonts w:ascii="Times New Roman" w:hAnsi="Times New Roman" w:cs="Times New Roman"/>
                <w:sz w:val="20"/>
                <w:szCs w:val="20"/>
              </w:rPr>
              <w:t>479 705,9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867D31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53">
              <w:rPr>
                <w:rFonts w:ascii="Times New Roman" w:hAnsi="Times New Roman" w:cs="Times New Roman"/>
                <w:sz w:val="20"/>
                <w:szCs w:val="20"/>
              </w:rPr>
              <w:t>142 383,9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867D31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53">
              <w:rPr>
                <w:rFonts w:ascii="Times New Roman" w:hAnsi="Times New Roman" w:cs="Times New Roman"/>
                <w:sz w:val="20"/>
                <w:szCs w:val="20"/>
              </w:rPr>
              <w:t>137 965,8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867D31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53">
              <w:rPr>
                <w:rFonts w:ascii="Times New Roman" w:hAnsi="Times New Roman" w:cs="Times New Roman"/>
                <w:sz w:val="20"/>
                <w:szCs w:val="20"/>
              </w:rPr>
              <w:t>145 371,4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59" w:rsidRPr="001A02DB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DB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867D31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867D31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</w:tr>
      <w:tr w:rsidR="00975759" w:rsidRPr="003D0105" w:rsidTr="003040A9">
        <w:trPr>
          <w:trHeight w:val="417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59" w:rsidRPr="00867D31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31">
              <w:rPr>
                <w:rFonts w:ascii="Times New Roman" w:hAnsi="Times New Roman" w:cs="Times New Roman"/>
                <w:sz w:val="20"/>
                <w:szCs w:val="20"/>
              </w:rPr>
              <w:t>Дефицит/ профицит</w:t>
            </w:r>
          </w:p>
          <w:p w:rsidR="00975759" w:rsidRPr="00867D31" w:rsidRDefault="00975759" w:rsidP="0097575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31">
              <w:rPr>
                <w:rFonts w:ascii="Times New Roman" w:hAnsi="Times New Roman" w:cs="Times New Roman"/>
                <w:sz w:val="20"/>
                <w:szCs w:val="20"/>
              </w:rPr>
              <w:t xml:space="preserve"> (-; +)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1A02DB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DB">
              <w:rPr>
                <w:rFonts w:ascii="Times New Roman" w:hAnsi="Times New Roman" w:cs="Times New Roman"/>
                <w:sz w:val="20"/>
                <w:szCs w:val="20"/>
              </w:rPr>
              <w:t>- 1 809,9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867D31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867D31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867D31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1A02DB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867D31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867D31" w:rsidRDefault="00975759" w:rsidP="009757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75759" w:rsidRDefault="00975759" w:rsidP="0097575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759" w:rsidRPr="00AA02DC" w:rsidRDefault="00975759" w:rsidP="009757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2DC">
        <w:rPr>
          <w:rFonts w:ascii="Times New Roman" w:hAnsi="Times New Roman" w:cs="Times New Roman"/>
          <w:sz w:val="28"/>
          <w:szCs w:val="28"/>
        </w:rPr>
        <w:t xml:space="preserve">Доходная часть бюджета муниципального образования Ярцевское городское поселение Ярцевского района Смоленской области сформирована на основании показателей социально-экономического развития муниципального образования Ярцевское городское поселение Ярцевского района Смоленской на 2024 год и плановый период 2025 и 2026 годов, </w:t>
      </w:r>
      <w:r w:rsidRPr="00AA02DC">
        <w:rPr>
          <w:rFonts w:ascii="Times New Roman" w:hAnsi="Times New Roman" w:cs="Times New Roman"/>
          <w:sz w:val="28"/>
          <w:szCs w:val="28"/>
        </w:rPr>
        <w:lastRenderedPageBreak/>
        <w:t>сценарных темпов роста, основных бюджетоформирующих показателей, динамики поступления налоговых и неналоговых доходов в бюджет, оценки исполнения бюджета 2023 года.</w:t>
      </w:r>
      <w:proofErr w:type="gramEnd"/>
    </w:p>
    <w:p w:rsidR="00975759" w:rsidRPr="00975759" w:rsidRDefault="00975759" w:rsidP="009757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59">
        <w:rPr>
          <w:rFonts w:ascii="Times New Roman" w:hAnsi="Times New Roman" w:cs="Times New Roman"/>
          <w:sz w:val="28"/>
          <w:szCs w:val="28"/>
        </w:rPr>
        <w:t>В представленном проекте бюджета доходы предусмотрены:</w:t>
      </w:r>
    </w:p>
    <w:p w:rsidR="00975759" w:rsidRPr="00975759" w:rsidRDefault="00975759" w:rsidP="009757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59">
        <w:rPr>
          <w:rFonts w:ascii="Times New Roman" w:hAnsi="Times New Roman" w:cs="Times New Roman"/>
          <w:sz w:val="28"/>
          <w:szCs w:val="28"/>
        </w:rPr>
        <w:t>- на 2024 год в сумме 142 383,9 тыс. рублей (в том числе объем безвозмездных поступлений в сумме 10 476,2 тыс. рублей), что меньше на 335 512,1 тыс. рублей ожидаемой оценки на 2024 год;</w:t>
      </w:r>
    </w:p>
    <w:p w:rsidR="00975759" w:rsidRPr="00975759" w:rsidRDefault="00975759" w:rsidP="009757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59">
        <w:rPr>
          <w:rFonts w:ascii="Times New Roman" w:hAnsi="Times New Roman" w:cs="Times New Roman"/>
          <w:sz w:val="28"/>
          <w:szCs w:val="28"/>
        </w:rPr>
        <w:t>на плановый период:</w:t>
      </w:r>
    </w:p>
    <w:p w:rsidR="00975759" w:rsidRPr="00975759" w:rsidRDefault="00975759" w:rsidP="009757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59">
        <w:rPr>
          <w:rFonts w:ascii="Times New Roman" w:hAnsi="Times New Roman" w:cs="Times New Roman"/>
          <w:sz w:val="28"/>
          <w:szCs w:val="28"/>
        </w:rPr>
        <w:t>- 2025 год в сумме 137 965,8 тыс. рублей, в том числе объем безвозмездных поступлений в сумме 5 203,9 тыс. рублей. К уровню предыдущего года в 2025 году предполагается уменьшение доходов на 4 418,1 тыс. рублей или на 3,1%;</w:t>
      </w:r>
    </w:p>
    <w:p w:rsidR="00975759" w:rsidRPr="00975759" w:rsidRDefault="00975759" w:rsidP="009757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59">
        <w:rPr>
          <w:rFonts w:ascii="Times New Roman" w:hAnsi="Times New Roman" w:cs="Times New Roman"/>
          <w:sz w:val="28"/>
          <w:szCs w:val="28"/>
        </w:rPr>
        <w:t>- 2026 год в сумме 145 371,4 тыс. рублей, в том числе объем безвозмездных поступлений в сумме 5 198,3 тыс. рублей. К уровню предыдущего года в 2026 году прогнозируется увеличение доходов на 7 405,6 тыс. рублей или на 5,4%.</w:t>
      </w:r>
    </w:p>
    <w:p w:rsidR="00975759" w:rsidRDefault="00975759" w:rsidP="009757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759" w:rsidRDefault="00975759" w:rsidP="0097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75759" w:rsidSect="00975759">
          <w:pgSz w:w="11906" w:h="16838"/>
          <w:pgMar w:top="1134" w:right="1701" w:bottom="1134" w:left="851" w:header="709" w:footer="709" w:gutter="0"/>
          <w:cols w:space="708"/>
          <w:titlePg/>
          <w:docGrid w:linePitch="360"/>
        </w:sectPr>
      </w:pPr>
    </w:p>
    <w:p w:rsidR="00975759" w:rsidRPr="00975759" w:rsidRDefault="00975759" w:rsidP="009757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759">
        <w:rPr>
          <w:rFonts w:ascii="Times New Roman" w:hAnsi="Times New Roman" w:cs="Times New Roman"/>
          <w:i/>
          <w:sz w:val="28"/>
          <w:szCs w:val="28"/>
        </w:rPr>
        <w:lastRenderedPageBreak/>
        <w:t>Структура доходов бюджета в 2024-2026 годах представлена в следующей таблице:</w:t>
      </w:r>
    </w:p>
    <w:p w:rsidR="00975759" w:rsidRPr="00975759" w:rsidRDefault="00975759" w:rsidP="009757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75759" w:rsidRPr="00975759" w:rsidRDefault="00975759" w:rsidP="009757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75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975759">
        <w:rPr>
          <w:rFonts w:ascii="Times New Roman" w:hAnsi="Times New Roman" w:cs="Times New Roman"/>
        </w:rPr>
        <w:t>тыс. руб.</w:t>
      </w:r>
    </w:p>
    <w:tbl>
      <w:tblPr>
        <w:tblStyle w:val="a3"/>
        <w:tblW w:w="14390" w:type="dxa"/>
        <w:jc w:val="center"/>
        <w:tblLayout w:type="fixed"/>
        <w:tblLook w:val="04A0"/>
      </w:tblPr>
      <w:tblGrid>
        <w:gridCol w:w="2870"/>
        <w:gridCol w:w="1434"/>
        <w:gridCol w:w="1255"/>
        <w:gridCol w:w="897"/>
        <w:gridCol w:w="1255"/>
        <w:gridCol w:w="1299"/>
        <w:gridCol w:w="897"/>
        <w:gridCol w:w="1255"/>
        <w:gridCol w:w="897"/>
        <w:gridCol w:w="1434"/>
        <w:gridCol w:w="897"/>
      </w:tblGrid>
      <w:tr w:rsidR="00975759" w:rsidRPr="00975759" w:rsidTr="003040A9">
        <w:trPr>
          <w:trHeight w:val="1242"/>
          <w:jc w:val="center"/>
        </w:trPr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_Hlk151037808"/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Наименование  вида (подвида) доходов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2022 год (факт)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ожидаемое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к 2022 году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</w:t>
            </w:r>
            <w:proofErr w:type="spellStart"/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показате</w:t>
            </w:r>
            <w:proofErr w:type="spellEnd"/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 xml:space="preserve">лей 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2024/2023г.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 xml:space="preserve">(+/-) 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к 2023 году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к 2024 году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к 2025 году</w:t>
            </w:r>
          </w:p>
        </w:tc>
      </w:tr>
      <w:tr w:rsidR="00975759" w:rsidRPr="00975759" w:rsidTr="003040A9">
        <w:trPr>
          <w:trHeight w:val="208"/>
          <w:jc w:val="center"/>
        </w:trPr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75759" w:rsidRPr="00975759" w:rsidTr="003040A9">
        <w:trPr>
          <w:trHeight w:val="626"/>
          <w:jc w:val="center"/>
        </w:trPr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 в том числе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104 673,2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115 292,9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110,1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131 907,7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+16 614,8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114,4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132 761,9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100,6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140 173,1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105,6</w:t>
            </w:r>
          </w:p>
        </w:tc>
      </w:tr>
      <w:tr w:rsidR="00975759" w:rsidRPr="00975759" w:rsidTr="003040A9">
        <w:trPr>
          <w:trHeight w:val="403"/>
          <w:jc w:val="center"/>
        </w:trPr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Налоговые доходы в том числе: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94 273,47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104 199,3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110,5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116 722,4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+12 523,1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112,0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123 111,1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105,5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130 136,3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105,7</w:t>
            </w:r>
          </w:p>
        </w:tc>
      </w:tr>
      <w:tr w:rsidR="00975759" w:rsidRPr="00975759" w:rsidTr="003040A9">
        <w:trPr>
          <w:trHeight w:val="416"/>
          <w:jc w:val="center"/>
        </w:trPr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 xml:space="preserve"> - налог на доходы физических лиц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59 402,6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64 970,6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109,4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74 286,0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+9 315,4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114,3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79 345,0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106,8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85 221,1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107,4</w:t>
            </w:r>
          </w:p>
        </w:tc>
      </w:tr>
      <w:tr w:rsidR="00975759" w:rsidRPr="00975759" w:rsidTr="003040A9">
        <w:trPr>
          <w:trHeight w:val="829"/>
          <w:jc w:val="center"/>
        </w:trPr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 xml:space="preserve"> - налоги на товары (работы и услуги) реализуемые на территории Российской Федерации 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5 803,5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5 305,5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91,4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6 204,4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+898,9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116,9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6 372,8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102,7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6 369,1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99,9</w:t>
            </w:r>
          </w:p>
        </w:tc>
      </w:tr>
      <w:tr w:rsidR="00975759" w:rsidRPr="00975759" w:rsidTr="003040A9">
        <w:trPr>
          <w:trHeight w:val="403"/>
          <w:jc w:val="center"/>
        </w:trPr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 xml:space="preserve"> - налоги на совокупный доход из них: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54,0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+0,8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104,0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104,4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104,2</w:t>
            </w:r>
          </w:p>
        </w:tc>
      </w:tr>
      <w:tr w:rsidR="00975759" w:rsidRPr="00975759" w:rsidTr="003040A9">
        <w:trPr>
          <w:trHeight w:val="421"/>
          <w:jc w:val="center"/>
        </w:trPr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19,8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54,0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20,6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+0,8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104,0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21,5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104,4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22,4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104,2</w:t>
            </w:r>
          </w:p>
        </w:tc>
      </w:tr>
      <w:tr w:rsidR="00975759" w:rsidRPr="00975759" w:rsidTr="003040A9">
        <w:trPr>
          <w:trHeight w:val="208"/>
          <w:jc w:val="center"/>
        </w:trPr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 xml:space="preserve"> - налоги на имущество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29 030,5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33 900,0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116,8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36 211,4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+2 311,4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106,8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37 371,8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103,2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38 523,7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103,1</w:t>
            </w:r>
          </w:p>
        </w:tc>
      </w:tr>
      <w:tr w:rsidR="00975759" w:rsidRPr="00975759" w:rsidTr="003040A9">
        <w:trPr>
          <w:trHeight w:val="403"/>
          <w:jc w:val="center"/>
        </w:trPr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11 323,9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18 400,0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162,5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19 191,2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+791,2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104,3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19 958,8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104,0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20 757,2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104,0</w:t>
            </w:r>
          </w:p>
        </w:tc>
      </w:tr>
      <w:tr w:rsidR="00975759" w:rsidRPr="00975759" w:rsidTr="003040A9">
        <w:trPr>
          <w:trHeight w:val="208"/>
          <w:jc w:val="center"/>
        </w:trPr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земельный налог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17 706,6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15 500,0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87,5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17 020,2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+1 520,2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109,8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17 413,0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102,3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17 766,5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102,0</w:t>
            </w:r>
          </w:p>
        </w:tc>
      </w:tr>
      <w:tr w:rsidR="00975759" w:rsidRPr="00975759" w:rsidTr="003040A9">
        <w:trPr>
          <w:trHeight w:val="397"/>
          <w:jc w:val="center"/>
        </w:trPr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 xml:space="preserve"> - задолженность и перерасчеты по отмененным налогам и сборам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0,17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proofErr w:type="spellStart"/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↑в</w:t>
            </w:r>
            <w:proofErr w:type="spellEnd"/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20 раз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-3,4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-</w:t>
            </w:r>
          </w:p>
        </w:tc>
      </w:tr>
      <w:tr w:rsidR="00975759" w:rsidRPr="00975759" w:rsidTr="003040A9">
        <w:trPr>
          <w:trHeight w:val="403"/>
          <w:jc w:val="center"/>
        </w:trPr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Неналоговые доходы в том числе: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sz w:val="18"/>
                <w:szCs w:val="18"/>
              </w:rPr>
              <w:t>10 399,77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11 093,6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106,7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15 185,3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+4 091,7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136,9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9 650,8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63,6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10 036,8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104,0</w:t>
            </w:r>
          </w:p>
        </w:tc>
      </w:tr>
      <w:tr w:rsidR="00975759" w:rsidRPr="00975759" w:rsidTr="003040A9">
        <w:trPr>
          <w:trHeight w:val="835"/>
          <w:jc w:val="center"/>
        </w:trPr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 xml:space="preserve"> -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9 828,3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9 812,7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99,8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9 226,7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-586,0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94,0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9 596,1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104,0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9 979,9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104,0</w:t>
            </w:r>
          </w:p>
        </w:tc>
      </w:tr>
      <w:tr w:rsidR="00975759" w:rsidRPr="00975759" w:rsidTr="003040A9">
        <w:trPr>
          <w:trHeight w:val="626"/>
          <w:jc w:val="center"/>
        </w:trPr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доходы, полученные в виде арендной  платы за земельные участки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7 272,5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7 503,7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103,2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6 552,9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-950,8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87,3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6 815,4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104,0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7 087,9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104,0</w:t>
            </w:r>
          </w:p>
        </w:tc>
      </w:tr>
      <w:tr w:rsidR="00975759" w:rsidRPr="00975759" w:rsidTr="003040A9">
        <w:trPr>
          <w:trHeight w:val="1257"/>
          <w:jc w:val="center"/>
        </w:trPr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 вида (подвида) доходов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2022 год (факт)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ожидаемое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к 2022 году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</w:t>
            </w:r>
            <w:proofErr w:type="spellStart"/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показате</w:t>
            </w:r>
            <w:proofErr w:type="spellEnd"/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 xml:space="preserve">лей 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2024/2023г.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 xml:space="preserve">(+/-) 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к 2023 году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к 2024 году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к 2025 году</w:t>
            </w:r>
          </w:p>
        </w:tc>
      </w:tr>
      <w:tr w:rsidR="00975759" w:rsidRPr="00975759" w:rsidTr="003040A9">
        <w:trPr>
          <w:trHeight w:val="1404"/>
          <w:jc w:val="center"/>
        </w:trPr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16,77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-</w:t>
            </w:r>
          </w:p>
        </w:tc>
      </w:tr>
      <w:tr w:rsidR="00975759" w:rsidRPr="00975759" w:rsidTr="003040A9">
        <w:trPr>
          <w:trHeight w:val="644"/>
          <w:jc w:val="center"/>
        </w:trPr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доходы от эксплуатации и использования имущества, автомобильных дорог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295,9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-</w:t>
            </w:r>
          </w:p>
        </w:tc>
      </w:tr>
      <w:tr w:rsidR="00975759" w:rsidRPr="00975759" w:rsidTr="003040A9">
        <w:trPr>
          <w:trHeight w:val="416"/>
          <w:jc w:val="center"/>
        </w:trPr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прочие поступления от использования имущества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2 081,2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2 096,9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100,8 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2 637,8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-2 096,8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125,8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2 780,7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105,4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2 892,0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104,0</w:t>
            </w:r>
          </w:p>
        </w:tc>
      </w:tr>
      <w:tr w:rsidR="00975759" w:rsidRPr="00975759" w:rsidTr="003040A9">
        <w:trPr>
          <w:trHeight w:val="1411"/>
          <w:jc w:val="center"/>
        </w:trPr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161,9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212,1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131,0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-212,1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-</w:t>
            </w:r>
          </w:p>
        </w:tc>
      </w:tr>
      <w:tr w:rsidR="00975759" w:rsidRPr="00975759" w:rsidTr="003040A9">
        <w:trPr>
          <w:trHeight w:val="416"/>
          <w:jc w:val="center"/>
        </w:trPr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 xml:space="preserve"> - доходы от оказания платных услуг (работ)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54,9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31,8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+1,5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105,0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104,1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103,9</w:t>
            </w:r>
          </w:p>
        </w:tc>
      </w:tr>
      <w:tr w:rsidR="00975759" w:rsidRPr="00975759" w:rsidTr="003040A9">
        <w:trPr>
          <w:trHeight w:val="613"/>
          <w:jc w:val="center"/>
        </w:trPr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 xml:space="preserve"> - доходы от продажи материальных и нематериальных активов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442,2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1 200,0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proofErr w:type="spellStart"/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↑в</w:t>
            </w:r>
            <w:proofErr w:type="spellEnd"/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2,7 раза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5 906,0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+4 706,0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proofErr w:type="spellStart"/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↑в</w:t>
            </w:r>
            <w:proofErr w:type="spellEnd"/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5,0 раз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-</w:t>
            </w:r>
          </w:p>
        </w:tc>
      </w:tr>
      <w:tr w:rsidR="00975759" w:rsidRPr="00975759" w:rsidTr="003040A9">
        <w:trPr>
          <w:trHeight w:val="416"/>
          <w:jc w:val="center"/>
        </w:trPr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доходы от реализации имущества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-</w:t>
            </w:r>
          </w:p>
        </w:tc>
      </w:tr>
      <w:tr w:rsidR="00975759" w:rsidRPr="00975759" w:rsidTr="003040A9">
        <w:trPr>
          <w:trHeight w:val="176"/>
          <w:jc w:val="center"/>
        </w:trPr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доходы от продажи земли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442,2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1 200,0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</w:pPr>
            <w:proofErr w:type="spellStart"/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↑в</w:t>
            </w:r>
            <w:proofErr w:type="spellEnd"/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2,7 раза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5 000,0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  <w:t>+3 800,0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</w:pPr>
            <w:proofErr w:type="spellStart"/>
            <w:r w:rsidRPr="00975759"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  <w:t>↑в</w:t>
            </w:r>
            <w:proofErr w:type="spellEnd"/>
            <w:r w:rsidRPr="00975759"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  <w:t xml:space="preserve"> 4,2 раза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  <w:t>-</w:t>
            </w:r>
          </w:p>
        </w:tc>
      </w:tr>
      <w:tr w:rsidR="00975759" w:rsidRPr="00975759" w:rsidTr="003040A9">
        <w:trPr>
          <w:trHeight w:val="181"/>
          <w:jc w:val="center"/>
        </w:trPr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доходы от приватизации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906,0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  <w:t>+906,0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  <w:t>-</w:t>
            </w:r>
          </w:p>
        </w:tc>
      </w:tr>
      <w:tr w:rsidR="00975759" w:rsidRPr="00975759" w:rsidTr="003040A9">
        <w:trPr>
          <w:trHeight w:val="416"/>
          <w:jc w:val="center"/>
        </w:trPr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 xml:space="preserve">  - штрафы, санкции, возмещение ущерба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  <w:t>68,3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20,8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-29,8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41,1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103,8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104,2</w:t>
            </w:r>
          </w:p>
        </w:tc>
      </w:tr>
      <w:tr w:rsidR="00975759" w:rsidRPr="00975759" w:rsidTr="003040A9">
        <w:trPr>
          <w:trHeight w:val="248"/>
          <w:jc w:val="center"/>
        </w:trPr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административные штрафы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74,1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16,5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  <w:t>22,3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20,8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  <w:t>+4,3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  <w:t>126,1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21,6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  <w:t>103,8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22,5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  <w:t>104,2</w:t>
            </w:r>
          </w:p>
        </w:tc>
      </w:tr>
      <w:tr w:rsidR="00975759" w:rsidRPr="00975759" w:rsidTr="003040A9">
        <w:trPr>
          <w:trHeight w:val="266"/>
          <w:jc w:val="center"/>
        </w:trPr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иные штрафы, неустойки, пени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34,1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  <w:t>-34,1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  <w:t>-</w:t>
            </w:r>
          </w:p>
        </w:tc>
      </w:tr>
      <w:tr w:rsidR="00975759" w:rsidRPr="00975759" w:rsidTr="003040A9">
        <w:trPr>
          <w:trHeight w:val="416"/>
          <w:jc w:val="center"/>
        </w:trPr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Безвозмездные поступления: 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136 274,1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362 603,1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proofErr w:type="spellStart"/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↑в</w:t>
            </w:r>
            <w:proofErr w:type="spellEnd"/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 2,7 раза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10 476,2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-352 126,9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2,9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5 203,9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49,7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sz w:val="18"/>
                <w:szCs w:val="18"/>
              </w:rPr>
              <w:t>5 198,3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99,9</w:t>
            </w:r>
          </w:p>
        </w:tc>
      </w:tr>
      <w:tr w:rsidR="00975759" w:rsidRPr="00975759" w:rsidTr="003040A9">
        <w:trPr>
          <w:trHeight w:val="195"/>
          <w:jc w:val="center"/>
        </w:trPr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975759" w:rsidRPr="00975759" w:rsidTr="003040A9">
        <w:trPr>
          <w:trHeight w:val="208"/>
          <w:jc w:val="center"/>
        </w:trPr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 xml:space="preserve"> - дотации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11 226,6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12 696,2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113,1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10 476,2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-2 220,0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82,5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5 203,9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49,7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5 198,3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99,9</w:t>
            </w:r>
          </w:p>
        </w:tc>
      </w:tr>
      <w:tr w:rsidR="00975759" w:rsidRPr="00975759" w:rsidTr="003040A9">
        <w:trPr>
          <w:trHeight w:val="208"/>
          <w:jc w:val="center"/>
        </w:trPr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 вида (подвида) доходов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2022 год (факт)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ожидаемое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к 2022 году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</w:t>
            </w:r>
            <w:proofErr w:type="spellStart"/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показате</w:t>
            </w:r>
            <w:proofErr w:type="spellEnd"/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 xml:space="preserve">лей 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2024/2023г.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 xml:space="preserve">(+/-) 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к 2023 году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к 2024 году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к 2025 году</w:t>
            </w:r>
          </w:p>
        </w:tc>
      </w:tr>
      <w:tr w:rsidR="00975759" w:rsidRPr="00975759" w:rsidTr="003040A9">
        <w:trPr>
          <w:trHeight w:val="208"/>
          <w:jc w:val="center"/>
        </w:trPr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 xml:space="preserve"> - субсидии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124 615,6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149 619,6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120,1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-149 619,6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-</w:t>
            </w:r>
          </w:p>
        </w:tc>
      </w:tr>
      <w:tr w:rsidR="00975759" w:rsidRPr="00975759" w:rsidTr="003040A9">
        <w:trPr>
          <w:trHeight w:val="208"/>
          <w:jc w:val="center"/>
        </w:trPr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 xml:space="preserve"> - субвенции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431,9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159,0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36,8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-159,0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-</w:t>
            </w:r>
          </w:p>
        </w:tc>
      </w:tr>
      <w:tr w:rsidR="00975759" w:rsidRPr="00975759" w:rsidTr="003040A9">
        <w:trPr>
          <w:trHeight w:val="613"/>
          <w:jc w:val="center"/>
        </w:trPr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 xml:space="preserve"> - прочие межбюджетные трансферты, передаваемые бюджетам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200 128,3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-200 128,3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-</w:t>
            </w:r>
          </w:p>
        </w:tc>
      </w:tr>
      <w:tr w:rsidR="00975759" w:rsidRPr="00975759" w:rsidTr="003040A9">
        <w:trPr>
          <w:trHeight w:val="208"/>
          <w:jc w:val="center"/>
        </w:trPr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 xml:space="preserve"> Всего доходов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sz w:val="18"/>
                <w:szCs w:val="18"/>
              </w:rPr>
              <w:t>240 947,2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477 896,0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198,3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142 383,9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-355 512,1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29,8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137 965,8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96,9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145 371,4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105,4</w:t>
            </w:r>
          </w:p>
        </w:tc>
      </w:tr>
      <w:bookmarkEnd w:id="5"/>
    </w:tbl>
    <w:p w:rsidR="00975759" w:rsidRPr="00975759" w:rsidRDefault="00975759" w:rsidP="00975759">
      <w:pPr>
        <w:spacing w:after="0" w:line="240" w:lineRule="auto"/>
        <w:jc w:val="right"/>
        <w:rPr>
          <w:rFonts w:ascii="Times New Roman" w:hAnsi="Times New Roman" w:cs="Times New Roman"/>
        </w:rPr>
        <w:sectPr w:rsidR="00975759" w:rsidRPr="00975759" w:rsidSect="00D83644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975759" w:rsidRDefault="00975759" w:rsidP="0097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Основную долю доходов местного бюджета на 2024-2026 годы будут составлять налоговые доходы (82,0% - в 2024 году; 89,2% - в 2025 году; 89,5% - в 2026 году).</w:t>
      </w:r>
    </w:p>
    <w:p w:rsidR="00975759" w:rsidRPr="00975759" w:rsidRDefault="00975759" w:rsidP="00975759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75759">
        <w:rPr>
          <w:rFonts w:ascii="Times New Roman" w:hAnsi="Times New Roman" w:cs="Times New Roman"/>
          <w:sz w:val="28"/>
          <w:szCs w:val="28"/>
        </w:rPr>
        <w:t>Общий объем расходов бюджета на 2024 год прогнозируется в сумме 142 383,9 тыс. рублей, что меньше ожидаемой оценки на 2023 год на 337 322,0 тыс. рублей; на 2025 год в сумме 137 965,8 тыс. рублей (в том числе условно - утвержденные расходы – 3 320,0 тыс. рублей), по сравнению с 2024 годом меньше на 4 418,1 тыс. рублей.</w:t>
      </w:r>
      <w:proofErr w:type="gramEnd"/>
      <w:r w:rsidRPr="00975759">
        <w:rPr>
          <w:rFonts w:ascii="Times New Roman" w:hAnsi="Times New Roman" w:cs="Times New Roman"/>
          <w:sz w:val="28"/>
          <w:szCs w:val="28"/>
        </w:rPr>
        <w:t xml:space="preserve"> На 2026 год общий объем расходов прогнозируется в сумме 145 371,4 тыс. рублей (в том числе условно - утвержденные расходы – 7 009 тыс. рублей) что на 7 405,6 тыс. рублей больше показателя 2025 года.</w:t>
      </w:r>
      <w:r w:rsidRPr="00975759">
        <w:rPr>
          <w:sz w:val="28"/>
          <w:szCs w:val="28"/>
        </w:rPr>
        <w:t xml:space="preserve"> </w:t>
      </w:r>
    </w:p>
    <w:p w:rsidR="00975759" w:rsidRPr="00975759" w:rsidRDefault="00975759" w:rsidP="0097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59">
        <w:rPr>
          <w:rFonts w:ascii="Times New Roman" w:hAnsi="Times New Roman" w:cs="Times New Roman"/>
          <w:sz w:val="28"/>
          <w:szCs w:val="28"/>
        </w:rPr>
        <w:t>Выделение в бюджете на плановый период 2025 и 2026 годов условно утвержденных расходов позволит создать резерв на случай непредвиденного сокращения расходов бюджета, в то же время, если прогноз бюджета подтвердится, данные расходы могут быть использованы на принятие новых обязательств в очередном бюджетном цикле.</w:t>
      </w:r>
    </w:p>
    <w:p w:rsidR="00975759" w:rsidRPr="00975759" w:rsidRDefault="00975759" w:rsidP="0097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759" w:rsidRPr="00975759" w:rsidRDefault="00975759" w:rsidP="009757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759">
        <w:rPr>
          <w:rFonts w:ascii="Times New Roman" w:hAnsi="Times New Roman" w:cs="Times New Roman"/>
          <w:i/>
          <w:sz w:val="28"/>
          <w:szCs w:val="28"/>
        </w:rPr>
        <w:t>Структура расходов бюджета на 2024-2026 годы представлена в следующей таблице</w:t>
      </w:r>
    </w:p>
    <w:p w:rsidR="00975759" w:rsidRDefault="00975759" w:rsidP="009757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  <w:sectPr w:rsidR="00975759" w:rsidSect="004A2553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15824" w:type="dxa"/>
        <w:jc w:val="center"/>
        <w:tblLayout w:type="fixed"/>
        <w:tblLook w:val="04A0"/>
      </w:tblPr>
      <w:tblGrid>
        <w:gridCol w:w="2870"/>
        <w:gridCol w:w="1301"/>
        <w:gridCol w:w="1567"/>
        <w:gridCol w:w="1255"/>
        <w:gridCol w:w="897"/>
        <w:gridCol w:w="1255"/>
        <w:gridCol w:w="1299"/>
        <w:gridCol w:w="897"/>
        <w:gridCol w:w="1255"/>
        <w:gridCol w:w="897"/>
        <w:gridCol w:w="1434"/>
        <w:gridCol w:w="897"/>
      </w:tblGrid>
      <w:tr w:rsidR="00975759" w:rsidRPr="00975759" w:rsidTr="003040A9">
        <w:trPr>
          <w:trHeight w:val="144"/>
          <w:jc w:val="center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5759" w:rsidRPr="00975759" w:rsidRDefault="00975759" w:rsidP="00304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9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5759" w:rsidRPr="00975759" w:rsidTr="003040A9">
        <w:trPr>
          <w:trHeight w:val="144"/>
          <w:jc w:val="center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Наименование  вида (подвида) доходов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2022 год (факт)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ожидаемое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к 2022 году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</w:t>
            </w:r>
            <w:proofErr w:type="spellStart"/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показате</w:t>
            </w:r>
            <w:proofErr w:type="spellEnd"/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 xml:space="preserve">лей 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2024/2023г.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 xml:space="preserve">(+/-) 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к 2023 году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к 2025 году</w:t>
            </w:r>
          </w:p>
        </w:tc>
      </w:tr>
      <w:tr w:rsidR="00975759" w:rsidRPr="00975759" w:rsidTr="003040A9">
        <w:trPr>
          <w:trHeight w:val="144"/>
          <w:jc w:val="center"/>
        </w:trPr>
        <w:tc>
          <w:tcPr>
            <w:tcW w:w="2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к 2024 году</w:t>
            </w:r>
          </w:p>
        </w:tc>
        <w:tc>
          <w:tcPr>
            <w:tcW w:w="14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5759" w:rsidRPr="00975759" w:rsidTr="003040A9">
        <w:trPr>
          <w:trHeight w:val="208"/>
          <w:jc w:val="center"/>
        </w:trPr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75759" w:rsidRPr="00975759" w:rsidTr="003040A9">
        <w:trPr>
          <w:trHeight w:val="62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color w:val="000000"/>
              </w:rPr>
              <w:t xml:space="preserve">260 160,2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color w:val="000000"/>
              </w:rPr>
              <w:t xml:space="preserve">479 705,9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color w:val="0070C0"/>
              </w:rPr>
              <w:t xml:space="preserve">184,4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color w:val="000000"/>
              </w:rPr>
              <w:t xml:space="preserve">142 383,9 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color w:val="0070C0"/>
              </w:rPr>
              <w:t xml:space="preserve">-337 322,0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color w:val="0070C0"/>
              </w:rPr>
              <w:t xml:space="preserve">29,7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color w:val="000000"/>
              </w:rPr>
              <w:t xml:space="preserve">137 965,8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color w:val="0070C0"/>
              </w:rPr>
              <w:t xml:space="preserve">96,9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color w:val="000000"/>
              </w:rPr>
              <w:t xml:space="preserve">145 371,4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color w:val="0070C0"/>
              </w:rPr>
              <w:t xml:space="preserve">105,4  </w:t>
            </w:r>
          </w:p>
        </w:tc>
      </w:tr>
      <w:tr w:rsidR="00975759" w:rsidRPr="00975759" w:rsidTr="003040A9">
        <w:trPr>
          <w:trHeight w:val="403"/>
          <w:jc w:val="center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0100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10 665,7 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10 291,0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 xml:space="preserve">96,5 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15 618,7  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 xml:space="preserve">+5 327,7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 xml:space="preserve">151,8 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10 720,1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 xml:space="preserve">68,6  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8 543,9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 xml:space="preserve">79,7  </w:t>
            </w:r>
          </w:p>
        </w:tc>
      </w:tr>
      <w:tr w:rsidR="00975759" w:rsidRPr="00975759" w:rsidTr="003040A9">
        <w:trPr>
          <w:trHeight w:val="403"/>
          <w:jc w:val="center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eastAsia="Calibri" w:hAnsi="Times New Roman"/>
              </w:rPr>
              <w:t xml:space="preserve">-функционирование законодательных   (представительных) органов государственной власти и представительных органов муниципальных образований 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eastAsia="Calibri" w:hAnsi="Times New Roman"/>
              </w:rPr>
              <w:t>2 600,7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3 487,6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134,1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3 708,7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+221,1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106,3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3 551,7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95,8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3 551,7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100,0</w:t>
            </w:r>
          </w:p>
        </w:tc>
      </w:tr>
      <w:tr w:rsidR="00975759" w:rsidRPr="00975759" w:rsidTr="003040A9">
        <w:trPr>
          <w:trHeight w:val="403"/>
          <w:jc w:val="center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 xml:space="preserve">-обеспечение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eastAsia="Calibri" w:hAnsi="Times New Roman"/>
              </w:rPr>
              <w:t>29,6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30,9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104,4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33,9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+3,0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109,7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33,9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33,9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-</w:t>
            </w:r>
          </w:p>
        </w:tc>
      </w:tr>
      <w:tr w:rsidR="00975759" w:rsidRPr="00975759" w:rsidTr="003040A9">
        <w:trPr>
          <w:trHeight w:val="422"/>
          <w:jc w:val="center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>-обеспечение проведения выборов и референдумов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eastAsia="Calibri" w:hAnsi="Times New Roman"/>
              </w:rPr>
            </w:pPr>
            <w:r w:rsidRPr="00975759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-800,0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-</w:t>
            </w:r>
          </w:p>
        </w:tc>
      </w:tr>
      <w:tr w:rsidR="00975759" w:rsidRPr="00975759" w:rsidTr="003040A9">
        <w:trPr>
          <w:trHeight w:val="403"/>
          <w:jc w:val="center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 xml:space="preserve">- резервные фонды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100,7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+100,7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186,0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184,7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258,0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138,7</w:t>
            </w:r>
          </w:p>
        </w:tc>
      </w:tr>
      <w:tr w:rsidR="00975759" w:rsidRPr="00975759" w:rsidTr="003040A9">
        <w:trPr>
          <w:trHeight w:val="403"/>
          <w:jc w:val="center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sz w:val="20"/>
                <w:szCs w:val="20"/>
              </w:rPr>
              <w:t xml:space="preserve">-другие общегосударственные вопросы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8 035,4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5 972,5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74,3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11 775,4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+5 802,9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197,2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6 948,5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59,0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4 700,3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67,6</w:t>
            </w:r>
          </w:p>
        </w:tc>
      </w:tr>
      <w:tr w:rsidR="00975759" w:rsidRPr="00975759" w:rsidTr="003040A9">
        <w:trPr>
          <w:trHeight w:val="416"/>
          <w:jc w:val="center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0200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134,3 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0,0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 xml:space="preserve">0,0 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0,0  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 xml:space="preserve">0,0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 xml:space="preserve">0,0 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0,0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 xml:space="preserve">0,0  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0,0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 xml:space="preserve">0,0  </w:t>
            </w:r>
          </w:p>
        </w:tc>
      </w:tr>
      <w:tr w:rsidR="00975759" w:rsidRPr="00975759" w:rsidTr="003040A9">
        <w:trPr>
          <w:trHeight w:val="416"/>
          <w:jc w:val="center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75759">
              <w:rPr>
                <w:rFonts w:ascii="Times New Roman" w:eastAsia="Calibri" w:hAnsi="Times New Roman"/>
              </w:rPr>
              <w:t xml:space="preserve">-мобилизационная и вневойсковая подготовка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975759">
              <w:rPr>
                <w:rFonts w:ascii="Times New Roman" w:eastAsia="Calibri" w:hAnsi="Times New Roman"/>
              </w:rPr>
              <w:t>134,4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-</w:t>
            </w:r>
          </w:p>
        </w:tc>
      </w:tr>
      <w:tr w:rsidR="00975759" w:rsidRPr="00975759" w:rsidTr="003040A9">
        <w:trPr>
          <w:trHeight w:val="8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eastAsia="Calibri" w:hAnsi="Times New Roman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 вида (подвида) доходов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eastAsia="Calibri" w:hAnsi="Times New Roman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2022 год (факт)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ожидаемое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к 2022 году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</w:t>
            </w:r>
            <w:proofErr w:type="spellStart"/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показате</w:t>
            </w:r>
            <w:proofErr w:type="spellEnd"/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 xml:space="preserve">лей 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2024/2023г.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 xml:space="preserve">(+/-) 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к 2023 году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к 2024 году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к 2025 году</w:t>
            </w:r>
          </w:p>
        </w:tc>
      </w:tr>
      <w:tr w:rsidR="00975759" w:rsidRPr="00975759" w:rsidTr="003040A9">
        <w:trPr>
          <w:trHeight w:val="829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0300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208,1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317,3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 xml:space="preserve">152,5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375,8 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 xml:space="preserve">58,5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 xml:space="preserve">118,4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375,8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 xml:space="preserve">100,0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375,8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 xml:space="preserve">100,0  </w:t>
            </w:r>
          </w:p>
        </w:tc>
      </w:tr>
      <w:tr w:rsidR="00975759" w:rsidRPr="00975759" w:rsidTr="003040A9">
        <w:trPr>
          <w:trHeight w:val="829"/>
          <w:jc w:val="center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hAnsi="Times New Roman"/>
              </w:rPr>
              <w:t xml:space="preserve">-защита населения и территории от чрезвычайных ситуаций природного техногенного характера, пожарная безопасность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208,1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317,3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 xml:space="preserve">152,5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 xml:space="preserve">375,8 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 xml:space="preserve">58,5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 xml:space="preserve">118,4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 xml:space="preserve">375,8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 xml:space="preserve">100,0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 xml:space="preserve">375,8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 xml:space="preserve">100,0  </w:t>
            </w:r>
          </w:p>
        </w:tc>
      </w:tr>
      <w:tr w:rsidR="00975759" w:rsidRPr="00975759" w:rsidTr="003040A9">
        <w:trPr>
          <w:trHeight w:val="343"/>
          <w:jc w:val="center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0400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124 808,8 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116 308,5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 xml:space="preserve">93,2 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42 377,4  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 xml:space="preserve">-73 931,1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 xml:space="preserve">36,4 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46 227,4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 xml:space="preserve">109,1  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49 527,4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 xml:space="preserve">107,1  </w:t>
            </w:r>
          </w:p>
        </w:tc>
      </w:tr>
      <w:tr w:rsidR="00975759" w:rsidRPr="00975759" w:rsidTr="003040A9">
        <w:trPr>
          <w:trHeight w:val="318"/>
          <w:jc w:val="center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eastAsia="Calibri" w:hAnsi="Times New Roman"/>
              </w:rPr>
              <w:t xml:space="preserve">- транспорт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0408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eastAsia="Calibri" w:hAnsi="Times New Roman"/>
              </w:rPr>
              <w:t>34,7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37,4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107,8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37,4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100,0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37,4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100,0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37,4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100,0</w:t>
            </w:r>
          </w:p>
        </w:tc>
      </w:tr>
      <w:tr w:rsidR="00975759" w:rsidRPr="00975759" w:rsidTr="003040A9">
        <w:trPr>
          <w:trHeight w:val="403"/>
          <w:jc w:val="center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eastAsia="Calibri" w:hAnsi="Times New Roman"/>
              </w:rPr>
              <w:t xml:space="preserve">-дорожное хозяйство (дорожные фонды)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eastAsia="Calibri" w:hAnsi="Times New Roman"/>
              </w:rPr>
              <w:t>123 440,6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115 670,6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93,7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41 240,0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-74 430,6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35,7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45 490,0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110,3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48 790,0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107,3</w:t>
            </w:r>
          </w:p>
        </w:tc>
      </w:tr>
      <w:tr w:rsidR="00975759" w:rsidRPr="00975759" w:rsidTr="003040A9">
        <w:trPr>
          <w:trHeight w:val="403"/>
          <w:jc w:val="center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759" w:rsidRPr="00975759" w:rsidRDefault="00975759" w:rsidP="003040A9">
            <w:pPr>
              <w:jc w:val="both"/>
              <w:rPr>
                <w:rFonts w:ascii="Times New Roman" w:eastAsia="Calibri" w:hAnsi="Times New Roman"/>
              </w:rPr>
            </w:pPr>
            <w:r w:rsidRPr="00975759">
              <w:rPr>
                <w:rFonts w:ascii="Times New Roman" w:eastAsia="Calibri" w:hAnsi="Times New Roman"/>
              </w:rPr>
              <w:t>-другие вопросы в области национальной экономики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eastAsia="Calibri" w:hAnsi="Times New Roman"/>
              </w:rPr>
              <w:t>1 333,5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600,5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45,0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1 100,0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+499,5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183,2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63,6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100,0</w:t>
            </w:r>
          </w:p>
        </w:tc>
      </w:tr>
      <w:tr w:rsidR="00975759" w:rsidRPr="00975759" w:rsidTr="003040A9">
        <w:trPr>
          <w:trHeight w:val="421"/>
          <w:jc w:val="center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0500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105 637,1 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315 606,5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 xml:space="preserve">298,8 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58 461,9  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 xml:space="preserve">-257 144,6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 xml:space="preserve">18,5 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53 239,3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 xml:space="preserve">91,1  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56 295,8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 xml:space="preserve">105,7  </w:t>
            </w:r>
          </w:p>
        </w:tc>
      </w:tr>
      <w:tr w:rsidR="00975759" w:rsidRPr="00975759" w:rsidTr="003040A9">
        <w:trPr>
          <w:trHeight w:val="330"/>
          <w:jc w:val="center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eastAsia="Calibri" w:hAnsi="Times New Roman"/>
              </w:rPr>
              <w:t xml:space="preserve">-жилищное хозяйство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eastAsia="Calibri" w:hAnsi="Times New Roman"/>
              </w:rPr>
              <w:t>48 665,0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247 700,9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509,0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10 357,9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-237 343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4,2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7 000,0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67,6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7 000,0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100,0</w:t>
            </w:r>
          </w:p>
        </w:tc>
      </w:tr>
      <w:tr w:rsidR="00975759" w:rsidRPr="00975759" w:rsidTr="003040A9">
        <w:trPr>
          <w:trHeight w:val="364"/>
          <w:jc w:val="center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both"/>
              <w:rPr>
                <w:rFonts w:ascii="Times New Roman" w:eastAsia="Calibri" w:hAnsi="Times New Roman"/>
              </w:rPr>
            </w:pPr>
            <w:r w:rsidRPr="00975759">
              <w:rPr>
                <w:rFonts w:ascii="Times New Roman" w:eastAsia="Calibri" w:hAnsi="Times New Roman"/>
              </w:rPr>
              <w:t>-коммунальное хозяйство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eastAsia="Calibri" w:hAnsi="Times New Roman"/>
              </w:rPr>
              <w:t>1 442,5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10 506,6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728,4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904,0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-9 602,6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8,6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31 884,6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975759">
              <w:rPr>
                <w:rFonts w:ascii="Times New Roman" w:hAnsi="Times New Roman" w:cs="Times New Roman"/>
                <w:color w:val="0070C0"/>
              </w:rPr>
              <w:t>↑в</w:t>
            </w:r>
            <w:proofErr w:type="spellEnd"/>
            <w:r w:rsidRPr="00975759">
              <w:rPr>
                <w:rFonts w:ascii="Times New Roman" w:hAnsi="Times New Roman" w:cs="Times New Roman"/>
                <w:color w:val="0070C0"/>
              </w:rPr>
              <w:t xml:space="preserve"> 35 раз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34 941,0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109,6</w:t>
            </w:r>
          </w:p>
        </w:tc>
      </w:tr>
      <w:tr w:rsidR="00975759" w:rsidRPr="00975759" w:rsidTr="003040A9">
        <w:trPr>
          <w:trHeight w:val="268"/>
          <w:jc w:val="center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eastAsia="Calibri" w:hAnsi="Times New Roman"/>
              </w:rPr>
              <w:t>-благоустройство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eastAsia="Calibri" w:hAnsi="Times New Roman"/>
              </w:rPr>
              <w:t>55 233,6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57 399,0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103,9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46 900,1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-10 498,9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81,7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14 354,7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30,6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14 364,8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100,0</w:t>
            </w:r>
          </w:p>
        </w:tc>
      </w:tr>
      <w:tr w:rsidR="00975759" w:rsidRPr="00975759" w:rsidTr="003040A9">
        <w:trPr>
          <w:trHeight w:val="421"/>
          <w:jc w:val="center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eastAsia="Calibri" w:hAnsi="Times New Roman"/>
              </w:rPr>
              <w:t xml:space="preserve">-другие вопросы в области жилищно-коммунального хозяйства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0505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eastAsia="Calibri" w:hAnsi="Times New Roman"/>
              </w:rPr>
              <w:t>296,0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101,4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100,0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-</w:t>
            </w:r>
          </w:p>
        </w:tc>
      </w:tr>
      <w:tr w:rsidR="00975759" w:rsidRPr="00975759" w:rsidTr="003040A9">
        <w:trPr>
          <w:trHeight w:val="208"/>
          <w:jc w:val="center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0700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317,3 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348,0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 xml:space="preserve">109,7 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390,0  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 xml:space="preserve">42,0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 xml:space="preserve">112,1 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390,0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 xml:space="preserve">100,0  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390,0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 xml:space="preserve">100,0  </w:t>
            </w:r>
          </w:p>
        </w:tc>
      </w:tr>
      <w:tr w:rsidR="00975759" w:rsidRPr="00975759" w:rsidTr="003040A9">
        <w:trPr>
          <w:trHeight w:val="208"/>
          <w:jc w:val="center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759" w:rsidRPr="00975759" w:rsidRDefault="00975759" w:rsidP="003040A9">
            <w:pPr>
              <w:rPr>
                <w:rFonts w:ascii="Times New Roman" w:eastAsia="Calibri" w:hAnsi="Times New Roman"/>
              </w:rPr>
            </w:pPr>
            <w:r w:rsidRPr="00975759">
              <w:rPr>
                <w:rFonts w:ascii="Times New Roman" w:eastAsia="Calibri" w:hAnsi="Times New Roman"/>
              </w:rPr>
              <w:t xml:space="preserve">-профессиональная подготовка, переподготовка и повышение квалификации </w:t>
            </w:r>
          </w:p>
          <w:p w:rsidR="00975759" w:rsidRPr="00975759" w:rsidRDefault="00975759" w:rsidP="00304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0705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eastAsia="Calibri" w:hAnsi="Times New Roman"/>
              </w:rPr>
              <w:t>10,5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-</w:t>
            </w:r>
          </w:p>
        </w:tc>
      </w:tr>
      <w:tr w:rsidR="00975759" w:rsidRPr="00975759" w:rsidTr="003040A9">
        <w:trPr>
          <w:trHeight w:val="20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eastAsia="Calibri" w:hAnsi="Times New Roman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 вида (подвида) доходов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eastAsia="Calibri" w:hAnsi="Times New Roman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2022 год (факт)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ожидаемое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к 2022 году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</w:t>
            </w:r>
            <w:proofErr w:type="spellStart"/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показате</w:t>
            </w:r>
            <w:proofErr w:type="spellEnd"/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 xml:space="preserve">лей 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2024/2023г.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 xml:space="preserve">(+/-) 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к 2023 году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к 2024 году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к 2025 году</w:t>
            </w:r>
          </w:p>
        </w:tc>
      </w:tr>
      <w:tr w:rsidR="00975759" w:rsidRPr="00975759" w:rsidTr="003040A9">
        <w:trPr>
          <w:trHeight w:val="20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eastAsia="Calibri" w:hAnsi="Times New Roman"/>
              </w:rPr>
              <w:t xml:space="preserve">-другие вопросы в области образования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eastAsia="Calibri" w:hAnsi="Times New Roman"/>
              </w:rPr>
              <w:t>306,8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348,0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113,4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390,0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+42,0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112,1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390,0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100,0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390,0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100,0</w:t>
            </w:r>
          </w:p>
        </w:tc>
      </w:tr>
      <w:tr w:rsidR="00975759" w:rsidRPr="00975759" w:rsidTr="003040A9">
        <w:trPr>
          <w:trHeight w:val="403"/>
          <w:jc w:val="center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0800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5 844,3 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10 036,6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 xml:space="preserve">171,7 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9 169,5  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 xml:space="preserve">-867,1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 xml:space="preserve">91,4 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10 138,3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 xml:space="preserve">110,6  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9 788,6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 xml:space="preserve">96,6  </w:t>
            </w:r>
          </w:p>
        </w:tc>
      </w:tr>
      <w:tr w:rsidR="00975759" w:rsidRPr="00975759" w:rsidTr="003040A9">
        <w:trPr>
          <w:trHeight w:val="223"/>
          <w:jc w:val="center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eastAsia="Calibri" w:hAnsi="Times New Roman"/>
              </w:rPr>
              <w:t xml:space="preserve">- культура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5 844,3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10 036,6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 xml:space="preserve">171,7 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 xml:space="preserve">9 169,5  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 xml:space="preserve">-867,1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 xml:space="preserve">91,4 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 xml:space="preserve">10 138,3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 xml:space="preserve">110,6  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 xml:space="preserve">9 788,6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 xml:space="preserve">96,6  </w:t>
            </w:r>
          </w:p>
        </w:tc>
      </w:tr>
      <w:tr w:rsidR="00975759" w:rsidRPr="00975759" w:rsidTr="003040A9">
        <w:trPr>
          <w:trHeight w:val="208"/>
          <w:jc w:val="center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2 152,7 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2 043,1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 xml:space="preserve">94,9 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2 207,5  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 xml:space="preserve">+164,4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 xml:space="preserve">108,0 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487,4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 xml:space="preserve">22,1  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487,4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 xml:space="preserve">100,0  </w:t>
            </w:r>
          </w:p>
        </w:tc>
      </w:tr>
      <w:tr w:rsidR="00975759" w:rsidRPr="00975759" w:rsidTr="003040A9">
        <w:trPr>
          <w:trHeight w:val="208"/>
          <w:jc w:val="center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eastAsia="Calibri" w:hAnsi="Times New Roman"/>
              </w:rPr>
              <w:t xml:space="preserve">-пенсионное обеспечение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eastAsia="Calibri" w:hAnsi="Times New Roman"/>
              </w:rPr>
              <w:t>313,8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332,4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105,9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343,4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+11,0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103,3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343,4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100,0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343,4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100,0</w:t>
            </w:r>
          </w:p>
        </w:tc>
      </w:tr>
      <w:tr w:rsidR="00975759" w:rsidRPr="00975759" w:rsidTr="003040A9">
        <w:trPr>
          <w:trHeight w:val="208"/>
          <w:jc w:val="center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eastAsia="Calibri" w:hAnsi="Times New Roman"/>
              </w:rPr>
              <w:t xml:space="preserve">-социальное обеспечение населения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eastAsia="Calibri" w:hAnsi="Times New Roman"/>
              </w:rPr>
              <w:t>232,0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217,0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93,5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144,0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-73,0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66,4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144,0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100,0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144,0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100,0</w:t>
            </w:r>
          </w:p>
        </w:tc>
      </w:tr>
      <w:tr w:rsidR="00975759" w:rsidRPr="00975759" w:rsidTr="003040A9">
        <w:trPr>
          <w:trHeight w:val="208"/>
          <w:jc w:val="center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eastAsia="Calibri" w:hAnsi="Times New Roman"/>
              </w:rPr>
              <w:t xml:space="preserve">-охрана семьи и детства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eastAsia="Calibri" w:hAnsi="Times New Roman"/>
              </w:rPr>
              <w:t>431,9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159,0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36,8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-159,0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-</w:t>
            </w:r>
          </w:p>
        </w:tc>
      </w:tr>
      <w:tr w:rsidR="00975759" w:rsidRPr="00975759" w:rsidTr="003040A9">
        <w:trPr>
          <w:trHeight w:val="397"/>
          <w:jc w:val="center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759">
              <w:rPr>
                <w:rFonts w:ascii="Times New Roman" w:eastAsia="Calibri" w:hAnsi="Times New Roman"/>
              </w:rPr>
              <w:t xml:space="preserve">- другие вопросы в области социальной политики 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1006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eastAsia="Calibri" w:hAnsi="Times New Roman"/>
              </w:rPr>
              <w:t>1 174,9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eastAsia="Calibri" w:hAnsi="Times New Roman"/>
              </w:rPr>
            </w:pPr>
            <w:r w:rsidRPr="00975759">
              <w:rPr>
                <w:rFonts w:ascii="Times New Roman" w:eastAsia="Calibri" w:hAnsi="Times New Roman"/>
              </w:rPr>
              <w:t>1 334,7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113,6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1 720,1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+385,4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128,9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-</w:t>
            </w:r>
          </w:p>
        </w:tc>
      </w:tr>
      <w:tr w:rsidR="00975759" w:rsidRPr="00975759" w:rsidTr="003040A9">
        <w:trPr>
          <w:trHeight w:val="397"/>
          <w:jc w:val="center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759" w:rsidRPr="00975759" w:rsidRDefault="00975759" w:rsidP="003040A9">
            <w:pPr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75759">
              <w:rPr>
                <w:rFonts w:ascii="Times New Roman" w:eastAsia="Calibri" w:hAnsi="Times New Roman" w:cs="Times New Roman"/>
                <w:i/>
                <w:iCs/>
              </w:rPr>
              <w:t>Физическая культура и спорт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1100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10 391,9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24 754,9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 xml:space="preserve">238,2 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13 783,0  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 xml:space="preserve">-10 971,9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 xml:space="preserve">55,7 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13 067,5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 xml:space="preserve">94,8  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12 953,5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 xml:space="preserve">99,1  </w:t>
            </w:r>
          </w:p>
        </w:tc>
      </w:tr>
      <w:tr w:rsidR="00975759" w:rsidRPr="00975759" w:rsidTr="003040A9">
        <w:trPr>
          <w:trHeight w:val="377"/>
          <w:jc w:val="center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759" w:rsidRPr="00975759" w:rsidRDefault="00975759" w:rsidP="003040A9">
            <w:pPr>
              <w:rPr>
                <w:rFonts w:ascii="Times New Roman" w:eastAsia="Calibri" w:hAnsi="Times New Roman"/>
              </w:rPr>
            </w:pPr>
            <w:r w:rsidRPr="00975759">
              <w:rPr>
                <w:rFonts w:ascii="Times New Roman" w:eastAsia="Calibri" w:hAnsi="Times New Roman"/>
              </w:rPr>
              <w:t xml:space="preserve">- физическая культура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10 391,9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24 754,9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 xml:space="preserve">238,2 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 xml:space="preserve">13 256,7  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 xml:space="preserve">-11 498,2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 xml:space="preserve">53,6 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 xml:space="preserve">13 067,5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 xml:space="preserve">95,2  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 xml:space="preserve">12 953,5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 xml:space="preserve">99,1  </w:t>
            </w:r>
          </w:p>
        </w:tc>
      </w:tr>
      <w:tr w:rsidR="00975759" w:rsidRPr="00975759" w:rsidTr="003040A9">
        <w:trPr>
          <w:trHeight w:val="377"/>
          <w:jc w:val="center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759" w:rsidRPr="00975759" w:rsidRDefault="00975759" w:rsidP="003040A9">
            <w:pPr>
              <w:rPr>
                <w:rFonts w:ascii="Times New Roman" w:eastAsia="Calibri" w:hAnsi="Times New Roman"/>
              </w:rPr>
            </w:pPr>
            <w:r w:rsidRPr="00975759">
              <w:rPr>
                <w:rFonts w:ascii="Times New Roman" w:eastAsia="Calibri" w:hAnsi="Times New Roman"/>
              </w:rPr>
              <w:t>- массовый спорт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526,3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7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75759">
              <w:rPr>
                <w:rFonts w:ascii="Times New Roman" w:hAnsi="Times New Roman" w:cs="Times New Roman"/>
                <w:color w:val="0070C0"/>
              </w:rPr>
              <w:t>-</w:t>
            </w:r>
          </w:p>
        </w:tc>
      </w:tr>
      <w:tr w:rsidR="00975759" w:rsidRPr="00975759" w:rsidTr="003040A9">
        <w:trPr>
          <w:trHeight w:val="403"/>
          <w:jc w:val="center"/>
        </w:trPr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3 320,0 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757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7 009,0 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</w:pPr>
          </w:p>
        </w:tc>
      </w:tr>
    </w:tbl>
    <w:p w:rsidR="00975759" w:rsidRDefault="00975759" w:rsidP="00975759">
      <w:pPr>
        <w:tabs>
          <w:tab w:val="left" w:pos="4830"/>
        </w:tabs>
        <w:rPr>
          <w:rFonts w:ascii="Times New Roman" w:hAnsi="Times New Roman" w:cs="Times New Roman"/>
          <w:sz w:val="24"/>
          <w:szCs w:val="24"/>
        </w:rPr>
      </w:pPr>
    </w:p>
    <w:p w:rsidR="00975759" w:rsidRPr="00D27E0B" w:rsidRDefault="00975759" w:rsidP="00975759">
      <w:pPr>
        <w:tabs>
          <w:tab w:val="left" w:pos="4830"/>
        </w:tabs>
        <w:rPr>
          <w:rFonts w:ascii="Times New Roman" w:hAnsi="Times New Roman" w:cs="Times New Roman"/>
          <w:sz w:val="24"/>
          <w:szCs w:val="24"/>
        </w:rPr>
        <w:sectPr w:rsidR="00975759" w:rsidRPr="00D27E0B" w:rsidSect="00B15511">
          <w:pgSz w:w="16838" w:h="11906" w:orient="landscape"/>
          <w:pgMar w:top="1702" w:right="1134" w:bottom="851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5759" w:rsidRDefault="00975759" w:rsidP="0097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7C0">
        <w:rPr>
          <w:rFonts w:ascii="Times New Roman" w:hAnsi="Times New Roman" w:cs="Times New Roman"/>
          <w:sz w:val="28"/>
          <w:szCs w:val="28"/>
        </w:rPr>
        <w:lastRenderedPageBreak/>
        <w:t>Наибольший удельный вес в структуре расходов местного бюджета на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Pr="004B41DB">
        <w:rPr>
          <w:rFonts w:ascii="Times New Roman" w:hAnsi="Times New Roman" w:cs="Times New Roman"/>
          <w:sz w:val="28"/>
          <w:szCs w:val="28"/>
        </w:rPr>
        <w:t xml:space="preserve"> год занимают такие отрасли, как: жилищно-коммунальное хозяйство, удельный вес расходов </w:t>
      </w:r>
      <w:r>
        <w:rPr>
          <w:rFonts w:ascii="Times New Roman" w:hAnsi="Times New Roman" w:cs="Times New Roman"/>
          <w:sz w:val="28"/>
          <w:szCs w:val="28"/>
        </w:rPr>
        <w:t>41,1</w:t>
      </w:r>
      <w:r w:rsidRPr="004B41DB">
        <w:rPr>
          <w:rFonts w:ascii="Times New Roman" w:hAnsi="Times New Roman" w:cs="Times New Roman"/>
          <w:sz w:val="28"/>
          <w:szCs w:val="28"/>
        </w:rPr>
        <w:t>%, национальная экономика</w:t>
      </w:r>
      <w:r>
        <w:rPr>
          <w:rFonts w:ascii="Times New Roman" w:hAnsi="Times New Roman" w:cs="Times New Roman"/>
          <w:sz w:val="28"/>
          <w:szCs w:val="28"/>
        </w:rPr>
        <w:t xml:space="preserve"> 29,8</w:t>
      </w:r>
      <w:r w:rsidRPr="004B41DB">
        <w:rPr>
          <w:rFonts w:ascii="Times New Roman" w:hAnsi="Times New Roman" w:cs="Times New Roman"/>
          <w:sz w:val="28"/>
          <w:szCs w:val="28"/>
        </w:rPr>
        <w:t>%.</w:t>
      </w:r>
    </w:p>
    <w:p w:rsidR="00975759" w:rsidRPr="00763E6A" w:rsidRDefault="00975759" w:rsidP="0097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E">
        <w:rPr>
          <w:rFonts w:ascii="Times New Roman" w:hAnsi="Times New Roman" w:cs="Times New Roman"/>
          <w:sz w:val="28"/>
          <w:szCs w:val="28"/>
        </w:rPr>
        <w:t>Распределение бюджетных ассигнований на реализацию муниципальных программ предлагается к утверждению на 2024 год и плановый период 2025 и 2026 годов пунктом 12 проекта бюджета (приложения №14 и №15 к проекту бюджета).</w:t>
      </w:r>
    </w:p>
    <w:p w:rsidR="00975759" w:rsidRPr="00C564BE" w:rsidRDefault="00975759" w:rsidP="009757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4BE">
        <w:rPr>
          <w:rFonts w:ascii="Times New Roman" w:hAnsi="Times New Roman" w:cs="Times New Roman"/>
          <w:sz w:val="28"/>
          <w:szCs w:val="28"/>
        </w:rPr>
        <w:t>Объемы ассигнований на реализацию муниципальных программ на 2024 год предлагается в сумме 137 340,6 тыс. рублей, на 2025 год – 130 874,2 тыс. рублей, на 2026 год – 134 518,8 тыс. рублей.</w:t>
      </w:r>
    </w:p>
    <w:p w:rsidR="00975759" w:rsidRPr="00C564BE" w:rsidRDefault="00975759" w:rsidP="0097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E">
        <w:rPr>
          <w:rFonts w:ascii="Times New Roman" w:hAnsi="Times New Roman" w:cs="Times New Roman"/>
          <w:sz w:val="28"/>
          <w:szCs w:val="28"/>
        </w:rPr>
        <w:t>Доля запланированных расходов в рамках муниципальных программ в 2024 году составляет 96,5 % от общего объема бюджетных ассигнований, в 2025 году – 94,9%, в 2026 году – 92,5%.</w:t>
      </w:r>
    </w:p>
    <w:p w:rsidR="00975759" w:rsidRDefault="00975759" w:rsidP="0097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E">
        <w:rPr>
          <w:rFonts w:ascii="Times New Roman" w:hAnsi="Times New Roman" w:cs="Times New Roman"/>
          <w:sz w:val="28"/>
          <w:szCs w:val="28"/>
        </w:rPr>
        <w:t>На 2025-2026 годы к реализации предлагается 15 муниципальных программ.</w:t>
      </w:r>
    </w:p>
    <w:p w:rsidR="00975759" w:rsidRPr="00975759" w:rsidRDefault="00975759" w:rsidP="0097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75759" w:rsidRPr="00975759" w:rsidRDefault="00975759" w:rsidP="009757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759">
        <w:rPr>
          <w:rFonts w:ascii="Times New Roman" w:hAnsi="Times New Roman" w:cs="Times New Roman"/>
          <w:i/>
          <w:sz w:val="28"/>
          <w:szCs w:val="28"/>
        </w:rPr>
        <w:t>Данные о количестве муниципальных программ и объемах бюджетных ассигнований, предусмотренных на их реализацию в 2025-2026 годы, приведены в следующей таблице:</w:t>
      </w:r>
    </w:p>
    <w:p w:rsidR="00975759" w:rsidRPr="00975759" w:rsidRDefault="00975759" w:rsidP="0097575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975759">
        <w:rPr>
          <w:rFonts w:ascii="Times New Roman" w:hAnsi="Times New Roman" w:cs="Times New Roman"/>
        </w:rPr>
        <w:t>тыс. руб.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675"/>
        <w:gridCol w:w="5286"/>
        <w:gridCol w:w="1127"/>
        <w:gridCol w:w="1134"/>
        <w:gridCol w:w="1134"/>
      </w:tblGrid>
      <w:tr w:rsidR="00975759" w:rsidRPr="00975759" w:rsidTr="003040A9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975759" w:rsidRPr="00975759" w:rsidTr="003040A9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2026 год</w:t>
            </w:r>
          </w:p>
        </w:tc>
      </w:tr>
      <w:tr w:rsidR="00975759" w:rsidRPr="00975759" w:rsidTr="003040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975759" w:rsidRDefault="00975759" w:rsidP="003040A9">
            <w:pPr>
              <w:rPr>
                <w:rFonts w:ascii="Times New Roman" w:hAnsi="Times New Roman" w:cs="Times New Roman"/>
              </w:rPr>
            </w:pPr>
            <w:r w:rsidRPr="00975759">
              <w:rPr>
                <w:rFonts w:ascii="Times New Roman" w:hAnsi="Times New Roman" w:cs="Times New Roman"/>
              </w:rPr>
              <w:t>Всего: объем бюджетных ассигнований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5759">
              <w:rPr>
                <w:rFonts w:ascii="Times New Roman" w:hAnsi="Times New Roman" w:cs="Times New Roman"/>
                <w:bCs/>
              </w:rPr>
              <w:t>137 340,6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5759">
              <w:rPr>
                <w:rFonts w:ascii="Times New Roman" w:hAnsi="Times New Roman" w:cs="Times New Roman"/>
                <w:bCs/>
              </w:rPr>
              <w:t>130 874,2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59" w:rsidRPr="00975759" w:rsidRDefault="00975759" w:rsidP="003040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5759">
              <w:rPr>
                <w:rFonts w:ascii="Times New Roman" w:hAnsi="Times New Roman" w:cs="Times New Roman"/>
                <w:bCs/>
              </w:rPr>
              <w:t>134 518,8</w:t>
            </w:r>
          </w:p>
        </w:tc>
      </w:tr>
      <w:tr w:rsidR="00975759" w:rsidRPr="00380B6A" w:rsidTr="003040A9">
        <w:trPr>
          <w:trHeight w:val="21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59" w:rsidRPr="00380B6A" w:rsidRDefault="00975759" w:rsidP="00304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380B6A" w:rsidRDefault="00975759" w:rsidP="003040A9">
            <w:pPr>
              <w:rPr>
                <w:rFonts w:ascii="Times New Roman" w:hAnsi="Times New Roman" w:cs="Times New Roman"/>
              </w:rPr>
            </w:pPr>
            <w:r w:rsidRPr="00380B6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59" w:rsidRPr="00380B6A" w:rsidRDefault="00975759" w:rsidP="003040A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59" w:rsidRPr="00380B6A" w:rsidRDefault="00975759" w:rsidP="003040A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59" w:rsidRPr="00380B6A" w:rsidRDefault="00975759" w:rsidP="003040A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75759" w:rsidRPr="00380B6A" w:rsidTr="003040A9">
        <w:trPr>
          <w:trHeight w:val="21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380B6A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380B6A" w:rsidRDefault="00975759" w:rsidP="003040A9">
            <w:pPr>
              <w:jc w:val="both"/>
              <w:rPr>
                <w:rFonts w:ascii="Times New Roman" w:hAnsi="Times New Roman" w:cs="Times New Roman"/>
              </w:rPr>
            </w:pPr>
            <w:r w:rsidRPr="00380B6A">
              <w:rPr>
                <w:rFonts w:ascii="Times New Roman" w:hAnsi="Times New Roman" w:cs="Times New Roman"/>
              </w:rPr>
              <w:t xml:space="preserve">«Развитие образования и молодежной политики в Ярцевском районе Смоленской области»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AE6D61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 w:rsidRPr="00DC104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AE6D61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 w:rsidRPr="00DC104A">
              <w:rPr>
                <w:rFonts w:ascii="Times New Roman" w:hAnsi="Times New Roman" w:cs="Times New Roman"/>
              </w:rPr>
              <w:t xml:space="preserve">40,0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AE6D61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 w:rsidRPr="00DC104A">
              <w:rPr>
                <w:rFonts w:ascii="Times New Roman" w:hAnsi="Times New Roman" w:cs="Times New Roman"/>
              </w:rPr>
              <w:t xml:space="preserve">40,0  </w:t>
            </w:r>
          </w:p>
        </w:tc>
      </w:tr>
      <w:tr w:rsidR="00975759" w:rsidRPr="00380B6A" w:rsidTr="003040A9">
        <w:trPr>
          <w:trHeight w:val="21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380B6A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8323F6" w:rsidRDefault="00975759" w:rsidP="003040A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C73F3">
              <w:rPr>
                <w:rFonts w:ascii="Times New Roman" w:hAnsi="Times New Roman" w:cs="Times New Roman"/>
              </w:rPr>
              <w:t>«Развитие культуры в Ярцевском районе Смоленской области»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AE6D61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 w:rsidRPr="00DC104A">
              <w:rPr>
                <w:rFonts w:ascii="Times New Roman" w:hAnsi="Times New Roman" w:cs="Times New Roman"/>
              </w:rPr>
              <w:t xml:space="preserve">9 477,3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AE6D61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 w:rsidRPr="00DC104A">
              <w:rPr>
                <w:rFonts w:ascii="Times New Roman" w:hAnsi="Times New Roman" w:cs="Times New Roman"/>
              </w:rPr>
              <w:t xml:space="preserve">10 446,1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AE6D61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 w:rsidRPr="00DC104A">
              <w:rPr>
                <w:rFonts w:ascii="Times New Roman" w:hAnsi="Times New Roman" w:cs="Times New Roman"/>
              </w:rPr>
              <w:t xml:space="preserve">10 096,4  </w:t>
            </w:r>
          </w:p>
        </w:tc>
      </w:tr>
      <w:tr w:rsidR="00975759" w:rsidRPr="00380B6A" w:rsidTr="003040A9">
        <w:trPr>
          <w:trHeight w:val="21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380B6A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5C73F3" w:rsidRDefault="00975759" w:rsidP="003040A9">
            <w:pPr>
              <w:jc w:val="both"/>
              <w:rPr>
                <w:rFonts w:ascii="Times New Roman" w:hAnsi="Times New Roman" w:cs="Times New Roman"/>
              </w:rPr>
            </w:pPr>
            <w:r w:rsidRPr="005C73F3">
              <w:rPr>
                <w:rFonts w:ascii="Times New Roman" w:hAnsi="Times New Roman" w:cs="Times New Roman"/>
              </w:rPr>
              <w:t>«Спорт в Ярцевском районе Смоленской области»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AE6D61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 w:rsidRPr="00DC104A">
              <w:rPr>
                <w:rFonts w:ascii="Times New Roman" w:hAnsi="Times New Roman" w:cs="Times New Roman"/>
              </w:rPr>
              <w:t>13 7</w:t>
            </w:r>
            <w:r>
              <w:rPr>
                <w:rFonts w:ascii="Times New Roman" w:hAnsi="Times New Roman" w:cs="Times New Roman"/>
              </w:rPr>
              <w:t>8</w:t>
            </w:r>
            <w:r w:rsidRPr="00DC104A">
              <w:rPr>
                <w:rFonts w:ascii="Times New Roman" w:hAnsi="Times New Roman" w:cs="Times New Roman"/>
              </w:rPr>
              <w:t xml:space="preserve">3,0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AE6D61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 w:rsidRPr="00DC104A">
              <w:rPr>
                <w:rFonts w:ascii="Times New Roman" w:hAnsi="Times New Roman" w:cs="Times New Roman"/>
              </w:rPr>
              <w:t xml:space="preserve">13 067,5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AE6D61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 w:rsidRPr="00DC104A">
              <w:rPr>
                <w:rFonts w:ascii="Times New Roman" w:hAnsi="Times New Roman" w:cs="Times New Roman"/>
              </w:rPr>
              <w:t xml:space="preserve">12 953,5  </w:t>
            </w:r>
          </w:p>
        </w:tc>
      </w:tr>
      <w:tr w:rsidR="00975759" w:rsidRPr="00380B6A" w:rsidTr="003040A9">
        <w:trPr>
          <w:trHeight w:val="21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380B6A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8323F6" w:rsidRDefault="00975759" w:rsidP="003040A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C73F3">
              <w:rPr>
                <w:rFonts w:ascii="Times New Roman" w:hAnsi="Times New Roman" w:cs="Times New Roman"/>
              </w:rPr>
              <w:t>«Развитие дорожно-транспортного комплекса в Ярцевском районе Смоленской</w:t>
            </w:r>
            <w:r>
              <w:rPr>
                <w:rFonts w:ascii="Times New Roman" w:hAnsi="Times New Roman" w:cs="Times New Roman"/>
              </w:rPr>
              <w:t xml:space="preserve"> области</w:t>
            </w:r>
            <w:r w:rsidRPr="005C73F3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AE6D61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 w:rsidRPr="00DC104A">
              <w:rPr>
                <w:rFonts w:ascii="Times New Roman" w:hAnsi="Times New Roman" w:cs="Times New Roman"/>
              </w:rPr>
              <w:t xml:space="preserve">41 277,4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AE6D61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 w:rsidRPr="00DC104A">
              <w:rPr>
                <w:rFonts w:ascii="Times New Roman" w:hAnsi="Times New Roman" w:cs="Times New Roman"/>
              </w:rPr>
              <w:t xml:space="preserve">45 527,4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AE6D61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 w:rsidRPr="00DC104A">
              <w:rPr>
                <w:rFonts w:ascii="Times New Roman" w:hAnsi="Times New Roman" w:cs="Times New Roman"/>
              </w:rPr>
              <w:t xml:space="preserve">48 827,4  </w:t>
            </w:r>
          </w:p>
        </w:tc>
      </w:tr>
      <w:tr w:rsidR="00975759" w:rsidRPr="00380B6A" w:rsidTr="003040A9">
        <w:trPr>
          <w:trHeight w:val="21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380B6A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8323F6" w:rsidRDefault="00975759" w:rsidP="003040A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C73F3">
              <w:rPr>
                <w:rFonts w:ascii="Times New Roman" w:hAnsi="Times New Roman" w:cs="Times New Roman"/>
              </w:rPr>
              <w:t>«Создание условий для обеспечения качественными услугами жилищно-коммунального хозяйства и благоустройство в Ярцевском районе Смоленской области»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AE6D61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 w:rsidRPr="00DC104A">
              <w:rPr>
                <w:rFonts w:ascii="Times New Roman" w:hAnsi="Times New Roman" w:cs="Times New Roman"/>
              </w:rPr>
              <w:t>33 4</w:t>
            </w:r>
            <w:r>
              <w:rPr>
                <w:rFonts w:ascii="Times New Roman" w:hAnsi="Times New Roman" w:cs="Times New Roman"/>
              </w:rPr>
              <w:t>0</w:t>
            </w:r>
            <w:r w:rsidRPr="00DC104A">
              <w:rPr>
                <w:rFonts w:ascii="Times New Roman" w:hAnsi="Times New Roman" w:cs="Times New Roman"/>
              </w:rPr>
              <w:t xml:space="preserve">1,7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AE6D61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 w:rsidRPr="00DC104A">
              <w:rPr>
                <w:rFonts w:ascii="Times New Roman" w:hAnsi="Times New Roman" w:cs="Times New Roman"/>
              </w:rPr>
              <w:t xml:space="preserve">47 128,4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AE6D61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 w:rsidRPr="00DC104A">
              <w:rPr>
                <w:rFonts w:ascii="Times New Roman" w:hAnsi="Times New Roman" w:cs="Times New Roman"/>
              </w:rPr>
              <w:t xml:space="preserve">47 936,7  </w:t>
            </w:r>
          </w:p>
        </w:tc>
      </w:tr>
      <w:tr w:rsidR="00975759" w:rsidRPr="00380B6A" w:rsidTr="003040A9">
        <w:trPr>
          <w:trHeight w:val="21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8323F6" w:rsidRDefault="00975759" w:rsidP="003040A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A0D6A">
              <w:rPr>
                <w:rFonts w:ascii="Times New Roman" w:hAnsi="Times New Roman" w:cs="Times New Roman"/>
              </w:rPr>
              <w:t>«Совершенствование деятельности Администрации муниципального образования «Ярцевский» район Смоленской области»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8F3FA4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 w:rsidRPr="00DC104A">
              <w:rPr>
                <w:rFonts w:ascii="Times New Roman" w:hAnsi="Times New Roman" w:cs="Times New Roman"/>
              </w:rPr>
              <w:t xml:space="preserve">9 283,2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8F3FA4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 w:rsidRPr="00DC104A">
              <w:rPr>
                <w:rFonts w:ascii="Times New Roman" w:hAnsi="Times New Roman" w:cs="Times New Roman"/>
              </w:rPr>
              <w:t xml:space="preserve">4 083,1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8F3FA4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 w:rsidRPr="00DC104A">
              <w:rPr>
                <w:rFonts w:ascii="Times New Roman" w:hAnsi="Times New Roman" w:cs="Times New Roman"/>
              </w:rPr>
              <w:t xml:space="preserve">4 083,1  </w:t>
            </w:r>
          </w:p>
        </w:tc>
      </w:tr>
      <w:tr w:rsidR="00975759" w:rsidRPr="00380B6A" w:rsidTr="003040A9">
        <w:trPr>
          <w:trHeight w:val="21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8323F6" w:rsidRDefault="00975759" w:rsidP="003040A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0D6A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Ярцевском районе Смоленской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8F3FA4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 w:rsidRPr="00DC104A">
              <w:rPr>
                <w:rFonts w:ascii="Times New Roman" w:hAnsi="Times New Roman" w:cs="Times New Roman"/>
              </w:rPr>
              <w:t xml:space="preserve">25 386,2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8F3FA4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 w:rsidRPr="00DC104A">
              <w:rPr>
                <w:rFonts w:ascii="Times New Roman" w:hAnsi="Times New Roman" w:cs="Times New Roman"/>
              </w:rPr>
              <w:t xml:space="preserve">8 356,1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8F3FA4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 w:rsidRPr="00DC104A">
              <w:rPr>
                <w:rFonts w:ascii="Times New Roman" w:hAnsi="Times New Roman" w:cs="Times New Roman"/>
              </w:rPr>
              <w:t xml:space="preserve">8 356,1  </w:t>
            </w:r>
          </w:p>
        </w:tc>
      </w:tr>
      <w:tr w:rsidR="00975759" w:rsidRPr="00380B6A" w:rsidTr="003040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380B6A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8323F6" w:rsidRDefault="00975759" w:rsidP="003040A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F24CA">
              <w:rPr>
                <w:rFonts w:ascii="Times New Roman" w:hAnsi="Times New Roman" w:cs="Times New Roman"/>
              </w:rPr>
              <w:t>«Социальная политика в Ярцевском районе Смоленской области»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8F3FA4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 w:rsidRPr="00DC104A">
              <w:rPr>
                <w:rFonts w:ascii="Times New Roman" w:hAnsi="Times New Roman" w:cs="Times New Roman"/>
              </w:rPr>
              <w:t xml:space="preserve">487,4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8F3FA4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 w:rsidRPr="00DC104A">
              <w:rPr>
                <w:rFonts w:ascii="Times New Roman" w:hAnsi="Times New Roman" w:cs="Times New Roman"/>
              </w:rPr>
              <w:t xml:space="preserve">487,4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8F3FA4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 w:rsidRPr="00DC104A">
              <w:rPr>
                <w:rFonts w:ascii="Times New Roman" w:hAnsi="Times New Roman" w:cs="Times New Roman"/>
              </w:rPr>
              <w:t xml:space="preserve">487,4  </w:t>
            </w:r>
          </w:p>
        </w:tc>
      </w:tr>
      <w:tr w:rsidR="00975759" w:rsidRPr="00380B6A" w:rsidTr="003040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380B6A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8323F6" w:rsidRDefault="00975759" w:rsidP="003040A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B498E">
              <w:rPr>
                <w:rFonts w:ascii="Times New Roman" w:hAnsi="Times New Roman" w:cs="Times New Roman"/>
              </w:rPr>
              <w:t>«Развитие малоэтажного жилищного строительства на территории Ярцевского района Смоленской области»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8F3FA4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 w:rsidRPr="00DC104A">
              <w:rPr>
                <w:rFonts w:ascii="Times New Roman" w:hAnsi="Times New Roman" w:cs="Times New Roman"/>
              </w:rPr>
              <w:t xml:space="preserve">800,0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8F3FA4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 w:rsidRPr="00DC104A">
              <w:rPr>
                <w:rFonts w:ascii="Times New Roman" w:hAnsi="Times New Roman" w:cs="Times New Roman"/>
              </w:rPr>
              <w:t xml:space="preserve">400,0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8F3FA4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 w:rsidRPr="00DC104A">
              <w:rPr>
                <w:rFonts w:ascii="Times New Roman" w:hAnsi="Times New Roman" w:cs="Times New Roman"/>
              </w:rPr>
              <w:t xml:space="preserve">400,0  </w:t>
            </w:r>
          </w:p>
        </w:tc>
      </w:tr>
      <w:tr w:rsidR="00975759" w:rsidRPr="00380B6A" w:rsidTr="003040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8323F6" w:rsidRDefault="00975759" w:rsidP="003040A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B498E">
              <w:rPr>
                <w:rFonts w:ascii="Times New Roman" w:hAnsi="Times New Roman" w:cs="Times New Roman"/>
              </w:rPr>
              <w:t>«Демографическое развитие Ярцевского района Смоленской области»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8F3FA4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 w:rsidRPr="00DC104A">
              <w:rPr>
                <w:rFonts w:ascii="Times New Roman" w:hAnsi="Times New Roman" w:cs="Times New Roman"/>
              </w:rPr>
              <w:t xml:space="preserve">732,6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8F3FA4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Pr="00DC10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8F3FA4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Pr="00DC104A">
              <w:rPr>
                <w:rFonts w:ascii="Times New Roman" w:hAnsi="Times New Roman" w:cs="Times New Roman"/>
              </w:rPr>
              <w:t> </w:t>
            </w:r>
          </w:p>
        </w:tc>
      </w:tr>
      <w:tr w:rsidR="00975759" w:rsidRPr="00380B6A" w:rsidTr="003040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380B6A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9" w:rsidRPr="008323F6" w:rsidRDefault="00975759" w:rsidP="003040A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B498E">
              <w:rPr>
                <w:rFonts w:ascii="Times New Roman" w:hAnsi="Times New Roman" w:cs="Times New Roman"/>
              </w:rPr>
              <w:t>«Доступная среда в Ярцевском районе Смоленской области»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8F3FA4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 w:rsidRPr="00DC104A">
              <w:rPr>
                <w:rFonts w:ascii="Times New Roman" w:hAnsi="Times New Roman" w:cs="Times New Roman"/>
              </w:rPr>
              <w:t xml:space="preserve">987,5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8F3FA4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 w:rsidRPr="00DC104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8F3FA4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Pr="00DC104A">
              <w:rPr>
                <w:rFonts w:ascii="Times New Roman" w:hAnsi="Times New Roman" w:cs="Times New Roman"/>
              </w:rPr>
              <w:t> </w:t>
            </w:r>
          </w:p>
        </w:tc>
      </w:tr>
      <w:tr w:rsidR="00975759" w:rsidRPr="00380B6A" w:rsidTr="003040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Pr="00380B6A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5759" w:rsidRPr="008323F6" w:rsidRDefault="00975759" w:rsidP="003040A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B498E">
              <w:rPr>
                <w:rFonts w:ascii="Times New Roman" w:hAnsi="Times New Roman" w:cs="Times New Roman"/>
              </w:rPr>
              <w:t xml:space="preserve">«Гражданско-патриотическое воспитание детей, подростков и молодежи в Ярцевском районе </w:t>
            </w:r>
            <w:r w:rsidRPr="003B498E">
              <w:rPr>
                <w:rFonts w:ascii="Times New Roman" w:hAnsi="Times New Roman" w:cs="Times New Roman"/>
              </w:rPr>
              <w:lastRenderedPageBreak/>
              <w:t>Смоленской области»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8F3FA4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 w:rsidRPr="00DC104A">
              <w:rPr>
                <w:rFonts w:ascii="Times New Roman" w:hAnsi="Times New Roman" w:cs="Times New Roman"/>
              </w:rPr>
              <w:lastRenderedPageBreak/>
              <w:t xml:space="preserve">378,0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8F3FA4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 w:rsidRPr="00DC104A">
              <w:rPr>
                <w:rFonts w:ascii="Times New Roman" w:hAnsi="Times New Roman" w:cs="Times New Roman"/>
              </w:rPr>
              <w:t xml:space="preserve">343,0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8F3FA4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 w:rsidRPr="00DC104A">
              <w:rPr>
                <w:rFonts w:ascii="Times New Roman" w:hAnsi="Times New Roman" w:cs="Times New Roman"/>
              </w:rPr>
              <w:t xml:space="preserve">343,0  </w:t>
            </w:r>
          </w:p>
        </w:tc>
      </w:tr>
      <w:tr w:rsidR="00975759" w:rsidRPr="00380B6A" w:rsidTr="003040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75759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9" w:rsidRPr="003B498E" w:rsidRDefault="00975759" w:rsidP="003040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современной городской среды на территории муниципального образования Ярцевское городское поселение Ярцевского района Смоленской области»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8F3FA4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 w:rsidRPr="00DC104A">
              <w:rPr>
                <w:rFonts w:ascii="Times New Roman" w:hAnsi="Times New Roman" w:cs="Times New Roman"/>
              </w:rPr>
              <w:t xml:space="preserve">3,0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8F3FA4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 w:rsidRPr="00DC104A">
              <w:rPr>
                <w:rFonts w:ascii="Times New Roman" w:hAnsi="Times New Roman" w:cs="Times New Roman"/>
              </w:rPr>
              <w:t xml:space="preserve">3,0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8F3FA4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 w:rsidRPr="00DC104A">
              <w:rPr>
                <w:rFonts w:ascii="Times New Roman" w:hAnsi="Times New Roman" w:cs="Times New Roman"/>
              </w:rPr>
              <w:t xml:space="preserve">3,0  </w:t>
            </w:r>
          </w:p>
        </w:tc>
      </w:tr>
      <w:tr w:rsidR="00975759" w:rsidRPr="00380B6A" w:rsidTr="003040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5759" w:rsidRPr="008323F6" w:rsidRDefault="00975759" w:rsidP="003040A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E53FB">
              <w:rPr>
                <w:rFonts w:ascii="Times New Roman" w:hAnsi="Times New Roman" w:cs="Times New Roman"/>
              </w:rPr>
              <w:t>«Обеспечение общественного порядка и профилактика преступлений и правонарушений на территории Ярцевского района Смоленской области»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59" w:rsidRPr="008F3FA4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 w:rsidRPr="00DC104A">
              <w:rPr>
                <w:rFonts w:ascii="Times New Roman" w:hAnsi="Times New Roman" w:cs="Times New Roman"/>
              </w:rPr>
              <w:t xml:space="preserve">988,1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59" w:rsidRPr="008F3FA4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 w:rsidRPr="00DC104A">
              <w:rPr>
                <w:rFonts w:ascii="Times New Roman" w:hAnsi="Times New Roman" w:cs="Times New Roman"/>
              </w:rPr>
              <w:t xml:space="preserve">992,2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59" w:rsidRPr="008F3FA4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 w:rsidRPr="00DC104A">
              <w:rPr>
                <w:rFonts w:ascii="Times New Roman" w:hAnsi="Times New Roman" w:cs="Times New Roman"/>
              </w:rPr>
              <w:t xml:space="preserve">992,2  </w:t>
            </w:r>
          </w:p>
        </w:tc>
      </w:tr>
      <w:tr w:rsidR="00975759" w:rsidRPr="00380B6A" w:rsidTr="003040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759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5759" w:rsidRPr="001E53FB" w:rsidRDefault="00975759" w:rsidP="003040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C104A">
              <w:rPr>
                <w:rFonts w:ascii="Times New Roman" w:hAnsi="Times New Roman" w:cs="Times New Roman"/>
              </w:rPr>
              <w:t>Профилактика безнадзорности и правонарушений несовершеннолетних на территории Ярцевского района Смоленской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DC104A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 w:rsidRPr="00DC104A">
              <w:rPr>
                <w:rFonts w:ascii="Times New Roman" w:hAnsi="Times New Roman" w:cs="Times New Roman"/>
              </w:rPr>
              <w:t>315,2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8F3FA4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 w:rsidRPr="00DC104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59" w:rsidRPr="008F3FA4" w:rsidRDefault="00975759" w:rsidP="003040A9">
            <w:pPr>
              <w:jc w:val="center"/>
              <w:rPr>
                <w:rFonts w:ascii="Times New Roman" w:hAnsi="Times New Roman" w:cs="Times New Roman"/>
              </w:rPr>
            </w:pPr>
            <w:r w:rsidRPr="00DC104A">
              <w:rPr>
                <w:rFonts w:ascii="Times New Roman" w:hAnsi="Times New Roman" w:cs="Times New Roman"/>
              </w:rPr>
              <w:t xml:space="preserve">0,0  </w:t>
            </w:r>
          </w:p>
        </w:tc>
      </w:tr>
    </w:tbl>
    <w:p w:rsidR="00975759" w:rsidRDefault="00975759" w:rsidP="009757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759" w:rsidRDefault="00975759" w:rsidP="009757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759" w:rsidRDefault="00975759" w:rsidP="0097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89">
        <w:rPr>
          <w:rFonts w:ascii="Times New Roman" w:hAnsi="Times New Roman" w:cs="Times New Roman"/>
          <w:sz w:val="28"/>
          <w:szCs w:val="28"/>
        </w:rPr>
        <w:t>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F2189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2A2663">
        <w:rPr>
          <w:rFonts w:ascii="Times New Roman" w:hAnsi="Times New Roman" w:cs="Times New Roman"/>
          <w:sz w:val="28"/>
          <w:szCs w:val="28"/>
        </w:rPr>
        <w:t xml:space="preserve"> решения предлагаются к утверждению расходы на исполнение публичных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обязательств на 2025-2026 годы в сумме 487,4</w:t>
      </w:r>
      <w:r w:rsidRPr="002A266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ежегодно.</w:t>
      </w:r>
    </w:p>
    <w:p w:rsidR="00975759" w:rsidRPr="0043326D" w:rsidRDefault="00975759" w:rsidP="0097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D">
        <w:rPr>
          <w:rFonts w:ascii="Times New Roman" w:hAnsi="Times New Roman" w:cs="Times New Roman"/>
          <w:sz w:val="28"/>
          <w:szCs w:val="28"/>
        </w:rPr>
        <w:t>Следует отметить, что проектом решения о бюджете муниципального образования Ярцевское городское поселение на 2024 год и плановый период 2025 и 2026 годов утвержденный объем доходов соответствует утвержденному объему расходов (ежегодно), что указывает на его сбалансированность и отсутствие планового дефицита бюджета.</w:t>
      </w:r>
    </w:p>
    <w:p w:rsidR="00975759" w:rsidRDefault="00975759" w:rsidP="00975759">
      <w:pPr>
        <w:rPr>
          <w:rFonts w:ascii="Times New Roman" w:hAnsi="Times New Roman"/>
          <w:sz w:val="28"/>
          <w:szCs w:val="28"/>
        </w:rPr>
      </w:pPr>
    </w:p>
    <w:p w:rsidR="00975759" w:rsidRPr="0011216B" w:rsidRDefault="00975759" w:rsidP="0097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1D">
        <w:rPr>
          <w:rFonts w:ascii="Times New Roman" w:hAnsi="Times New Roman" w:cs="Times New Roman"/>
          <w:sz w:val="28"/>
          <w:szCs w:val="28"/>
        </w:rPr>
        <w:t>Наименования расходов соответствуют направлениям муниципальных программ и непрограммным направлениям деятельности, коды бюджетной классификации соответствуют указаниям по их применению.</w:t>
      </w:r>
    </w:p>
    <w:p w:rsidR="00975759" w:rsidRDefault="00975759" w:rsidP="0097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6B">
        <w:rPr>
          <w:rFonts w:ascii="Times New Roman" w:hAnsi="Times New Roman" w:cs="Times New Roman"/>
          <w:sz w:val="28"/>
          <w:szCs w:val="28"/>
        </w:rPr>
        <w:t>Контрольно-ревизионная комиссия муниципального образования «Ярцевский район» Смоленской области, рекоменд</w:t>
      </w:r>
      <w:r>
        <w:rPr>
          <w:rFonts w:ascii="Times New Roman" w:hAnsi="Times New Roman" w:cs="Times New Roman"/>
          <w:sz w:val="28"/>
          <w:szCs w:val="28"/>
        </w:rPr>
        <w:t xml:space="preserve">овала </w:t>
      </w:r>
      <w:r w:rsidRPr="0011216B">
        <w:rPr>
          <w:rFonts w:ascii="Times New Roman" w:hAnsi="Times New Roman" w:cs="Times New Roman"/>
          <w:sz w:val="28"/>
          <w:szCs w:val="28"/>
        </w:rPr>
        <w:t>принять представленный для рассмотрения  проект решения «О бюджете муниципального образования</w:t>
      </w:r>
      <w:r w:rsidRPr="0011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16B">
        <w:rPr>
          <w:rFonts w:ascii="Times New Roman" w:hAnsi="Times New Roman" w:cs="Times New Roman"/>
          <w:sz w:val="28"/>
          <w:szCs w:val="28"/>
        </w:rPr>
        <w:t>Ярцевское городское поселение Ярцевского района Смоленской области</w:t>
      </w:r>
      <w:r w:rsidRPr="0011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16B">
        <w:rPr>
          <w:rFonts w:ascii="Times New Roman" w:hAnsi="Times New Roman" w:cs="Times New Roman"/>
          <w:sz w:val="28"/>
          <w:szCs w:val="28"/>
        </w:rPr>
        <w:t>на 2024 год и плановый период 2025 и 2026 годов»</w:t>
      </w:r>
      <w:r>
        <w:rPr>
          <w:rFonts w:ascii="Times New Roman" w:hAnsi="Times New Roman" w:cs="Times New Roman"/>
          <w:sz w:val="28"/>
          <w:szCs w:val="28"/>
        </w:rPr>
        <w:t xml:space="preserve"> с поправками</w:t>
      </w:r>
      <w:r w:rsidRPr="00B22C21">
        <w:rPr>
          <w:rFonts w:ascii="Times New Roman" w:hAnsi="Times New Roman" w:cs="Times New Roman"/>
          <w:sz w:val="28"/>
          <w:szCs w:val="28"/>
        </w:rPr>
        <w:t xml:space="preserve">.              </w:t>
      </w:r>
    </w:p>
    <w:p w:rsidR="00975759" w:rsidRPr="00975759" w:rsidRDefault="00975759" w:rsidP="00975759">
      <w:pPr>
        <w:rPr>
          <w:rFonts w:ascii="Times New Roman" w:hAnsi="Times New Roman"/>
          <w:sz w:val="28"/>
          <w:szCs w:val="28"/>
        </w:rPr>
      </w:pPr>
    </w:p>
    <w:sectPr w:rsidR="00975759" w:rsidRPr="00975759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39A"/>
    <w:multiLevelType w:val="hybridMultilevel"/>
    <w:tmpl w:val="8FB0FD30"/>
    <w:lvl w:ilvl="0" w:tplc="04740F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89A1B81"/>
    <w:multiLevelType w:val="hybridMultilevel"/>
    <w:tmpl w:val="5DBC7E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92101D"/>
    <w:multiLevelType w:val="hybridMultilevel"/>
    <w:tmpl w:val="C652D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993066"/>
    <w:multiLevelType w:val="hybridMultilevel"/>
    <w:tmpl w:val="418628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DC349D"/>
    <w:multiLevelType w:val="hybridMultilevel"/>
    <w:tmpl w:val="F91C66E4"/>
    <w:lvl w:ilvl="0" w:tplc="AC640BE2">
      <w:start w:val="1"/>
      <w:numFmt w:val="bullet"/>
      <w:suff w:val="space"/>
      <w:lvlText w:val=""/>
      <w:lvlJc w:val="left"/>
      <w:pPr>
        <w:ind w:left="113" w:firstLine="9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E36853"/>
    <w:multiLevelType w:val="hybridMultilevel"/>
    <w:tmpl w:val="1102CA1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C33A81"/>
    <w:multiLevelType w:val="hybridMultilevel"/>
    <w:tmpl w:val="5300AC6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6252A43"/>
    <w:multiLevelType w:val="hybridMultilevel"/>
    <w:tmpl w:val="A55AE63C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7A19623B"/>
    <w:multiLevelType w:val="hybridMultilevel"/>
    <w:tmpl w:val="8FECFA1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0A3A94"/>
    <w:multiLevelType w:val="hybridMultilevel"/>
    <w:tmpl w:val="F478698A"/>
    <w:lvl w:ilvl="0" w:tplc="2FF679D4">
      <w:start w:val="1"/>
      <w:numFmt w:val="bullet"/>
      <w:lvlText w:val=""/>
      <w:lvlJc w:val="left"/>
      <w:pPr>
        <w:ind w:left="2209" w:hanging="360"/>
      </w:pPr>
      <w:rPr>
        <w:rFonts w:ascii="Wingdings" w:hAnsi="Wingdings" w:hint="default"/>
        <w:color w:val="auto"/>
      </w:rPr>
    </w:lvl>
    <w:lvl w:ilvl="1" w:tplc="2FF679D4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668A2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4EC1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379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96B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D11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59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4D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D81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1DF9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6E4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192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078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261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D5A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AA9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3CAB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504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526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16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8B4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59B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0C3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40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57D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4BB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51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B7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36E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32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7DA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1A1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1C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031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237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551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665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8A2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17BAB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851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BC8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B7D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369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C75"/>
    <w:rsid w:val="006F5E7C"/>
    <w:rsid w:val="006F5F4E"/>
    <w:rsid w:val="006F626F"/>
    <w:rsid w:val="006F64BF"/>
    <w:rsid w:val="006F6548"/>
    <w:rsid w:val="006F6958"/>
    <w:rsid w:val="006F6A67"/>
    <w:rsid w:val="006F6FC1"/>
    <w:rsid w:val="006F70CA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82E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DF8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CE6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AC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A8A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128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5F96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2D6"/>
    <w:rsid w:val="007A3560"/>
    <w:rsid w:val="007A3688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8B7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204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33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97E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244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5CE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9BA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EA9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2ED9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1E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78B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A92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80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BA0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19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6FCB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3E6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250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759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36F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2AE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2B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0E97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60E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018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03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6AE9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E4A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0CA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2FC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DC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119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2E3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38FE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92F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94E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C0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65B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3DC4"/>
    <w:rsid w:val="00CB42B1"/>
    <w:rsid w:val="00CB42C0"/>
    <w:rsid w:val="00CB42F3"/>
    <w:rsid w:val="00CB47DE"/>
    <w:rsid w:val="00CB48B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0F1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5A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3F9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2E63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5EA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9CB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231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3A1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DD4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8E1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64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1AD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DBE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4E19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42F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7B8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1B0"/>
    <w:rsid w:val="00F855BD"/>
    <w:rsid w:val="00F8570A"/>
    <w:rsid w:val="00F85ACE"/>
    <w:rsid w:val="00F85F28"/>
    <w:rsid w:val="00F86474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6F7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0C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5FD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8">
    <w:name w:val="Font Style28"/>
    <w:basedOn w:val="a0"/>
    <w:uiPriority w:val="99"/>
    <w:rsid w:val="003C07D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3C07DA"/>
    <w:pPr>
      <w:widowControl w:val="0"/>
      <w:autoSpaceDE w:val="0"/>
      <w:autoSpaceDN w:val="0"/>
      <w:adjustRightInd w:val="0"/>
      <w:spacing w:after="0" w:line="37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7386</TotalTime>
  <Pages>1</Pages>
  <Words>5817</Words>
  <Characters>33163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2021-09-20T05:57:00Z</dcterms:created>
  <dcterms:modified xsi:type="dcterms:W3CDTF">2023-12-27T06:03:00Z</dcterms:modified>
</cp:coreProperties>
</file>