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CA" w:rsidRDefault="004668A2" w:rsidP="00B2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138FE">
        <w:rPr>
          <w:rFonts w:ascii="Times New Roman" w:hAnsi="Times New Roman" w:cs="Times New Roman"/>
          <w:b/>
          <w:sz w:val="28"/>
          <w:szCs w:val="28"/>
        </w:rPr>
        <w:t>Совета депутатов 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28.01.2022 №1.</w:t>
      </w:r>
    </w:p>
    <w:p w:rsidR="00B240CA" w:rsidRDefault="00B240CA" w:rsidP="00B24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 №26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C138FE" w:rsidRPr="00C138FE" w:rsidRDefault="00C138FE" w:rsidP="00C13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 представленный проект решения разработан с целью уточнения доходной и расходной части бюджета. </w:t>
      </w:r>
    </w:p>
    <w:p w:rsidR="00C138FE" w:rsidRPr="00C138FE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 xml:space="preserve">Решением Совета депутатов Капыревщинского сельского поселения от 23.12.2022 №17 (в редакции решений от 20.02.2023 №01) утвержден общий объем доходов в сумме 22 680 700,00 рублей </w:t>
      </w:r>
      <w:r w:rsidRPr="00C138FE">
        <w:rPr>
          <w:rFonts w:ascii="Times New Roman" w:hAnsi="Times New Roman" w:cs="Times New Roman"/>
          <w:bCs/>
          <w:sz w:val="28"/>
          <w:szCs w:val="28"/>
        </w:rPr>
        <w:t xml:space="preserve">и общий объем расходов в сумме </w:t>
      </w:r>
      <w:r w:rsidRPr="00C138FE">
        <w:rPr>
          <w:rFonts w:ascii="Times New Roman" w:hAnsi="Times New Roman" w:cs="Times New Roman"/>
          <w:sz w:val="28"/>
          <w:szCs w:val="28"/>
        </w:rPr>
        <w:t>23 323 953,97 рублей</w:t>
      </w:r>
      <w:r w:rsidRPr="00C138FE">
        <w:rPr>
          <w:rFonts w:ascii="Times New Roman" w:hAnsi="Times New Roman" w:cs="Times New Roman"/>
          <w:bCs/>
          <w:sz w:val="28"/>
          <w:szCs w:val="28"/>
        </w:rPr>
        <w:t>.</w:t>
      </w:r>
    </w:p>
    <w:p w:rsidR="00C138FE" w:rsidRPr="00C138FE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 xml:space="preserve">   Дефицит бюджета утвержден в сумме 643 253,97 рублей.</w:t>
      </w:r>
    </w:p>
    <w:p w:rsidR="00C138FE" w:rsidRPr="00C138FE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в равнозначной сумме на </w:t>
      </w:r>
      <w:r w:rsidRPr="00C138FE">
        <w:rPr>
          <w:rFonts w:ascii="Times New Roman" w:hAnsi="Times New Roman" w:cs="Times New Roman"/>
          <w:bCs/>
          <w:sz w:val="28"/>
          <w:szCs w:val="28"/>
        </w:rPr>
        <w:t>1 125 000,00 рублей</w:t>
      </w:r>
      <w:r w:rsidRPr="00C138FE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Pr="00C138FE">
        <w:rPr>
          <w:rFonts w:ascii="Times New Roman" w:hAnsi="Times New Roman" w:cs="Times New Roman"/>
          <w:bCs/>
          <w:sz w:val="28"/>
          <w:szCs w:val="28"/>
        </w:rPr>
        <w:t>23 805 700,00 рублей</w:t>
      </w:r>
      <w:r w:rsidRPr="00C138FE">
        <w:rPr>
          <w:rFonts w:ascii="Times New Roman" w:hAnsi="Times New Roman" w:cs="Times New Roman"/>
          <w:sz w:val="28"/>
          <w:szCs w:val="28"/>
        </w:rPr>
        <w:t xml:space="preserve"> и </w:t>
      </w:r>
      <w:r w:rsidRPr="00C138FE">
        <w:rPr>
          <w:rFonts w:ascii="Times New Roman" w:hAnsi="Times New Roman" w:cs="Times New Roman"/>
          <w:bCs/>
          <w:sz w:val="28"/>
          <w:szCs w:val="28"/>
        </w:rPr>
        <w:t>24 448 953,97 рублей</w:t>
      </w:r>
      <w:r w:rsidRPr="00C138FE">
        <w:rPr>
          <w:rFonts w:ascii="Times New Roman" w:hAnsi="Times New Roman" w:cs="Times New Roman"/>
          <w:sz w:val="28"/>
          <w:szCs w:val="28"/>
        </w:rPr>
        <w:t>.</w:t>
      </w:r>
    </w:p>
    <w:p w:rsidR="00C138FE" w:rsidRPr="00C138FE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643 253,97 рублей.</w:t>
      </w:r>
    </w:p>
    <w:p w:rsidR="00C138FE" w:rsidRPr="00C138FE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C138FE" w:rsidRPr="00C138FE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>- уточнением плановых назначений по безвозмездным поступлениям;</w:t>
      </w:r>
    </w:p>
    <w:p w:rsidR="00C138FE" w:rsidRPr="00C138FE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программ;</w:t>
      </w:r>
    </w:p>
    <w:p w:rsidR="00F936F7" w:rsidRPr="00C138FE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</w:t>
      </w:r>
    </w:p>
    <w:p w:rsidR="00F936F7" w:rsidRDefault="00F936F7" w:rsidP="00F936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8FE" w:rsidRPr="007177F5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t>Информация о доходах бюджета муниципального образования Капыревщинского сельского поселения Ярцевского района Смоленской области представлена в таблице</w:t>
      </w:r>
    </w:p>
    <w:p w:rsidR="00C138FE" w:rsidRPr="009538D6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8FE" w:rsidRPr="007177F5" w:rsidRDefault="00C138FE" w:rsidP="00C138F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7F5">
        <w:rPr>
          <w:rFonts w:ascii="Times New Roman" w:hAnsi="Times New Roman" w:cs="Times New Roman"/>
          <w:i/>
          <w:sz w:val="24"/>
          <w:szCs w:val="24"/>
        </w:rPr>
        <w:t xml:space="preserve">        руб.</w:t>
      </w:r>
    </w:p>
    <w:tbl>
      <w:tblPr>
        <w:tblStyle w:val="a3"/>
        <w:tblW w:w="9889" w:type="dxa"/>
        <w:tblLayout w:type="fixed"/>
        <w:tblLook w:val="04A0"/>
      </w:tblPr>
      <w:tblGrid>
        <w:gridCol w:w="4644"/>
        <w:gridCol w:w="1843"/>
        <w:gridCol w:w="1701"/>
        <w:gridCol w:w="1701"/>
      </w:tblGrid>
      <w:tr w:rsidR="00C138FE" w:rsidRPr="00C138FE" w:rsidTr="00E56E4A">
        <w:trPr>
          <w:trHeight w:val="571"/>
        </w:trPr>
        <w:tc>
          <w:tcPr>
            <w:tcW w:w="4644" w:type="dxa"/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843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 xml:space="preserve"> на 2023 год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9942492"/>
            <w:r w:rsidRPr="00C138FE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всего: </w:t>
            </w:r>
          </w:p>
        </w:tc>
        <w:tc>
          <w:tcPr>
            <w:tcW w:w="1843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4 357 800,00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4 357 800,00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доходы всего:</w:t>
            </w:r>
          </w:p>
        </w:tc>
        <w:tc>
          <w:tcPr>
            <w:tcW w:w="1843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/>
                <w:sz w:val="24"/>
                <w:szCs w:val="24"/>
              </w:rPr>
              <w:t>4 222 500,00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/>
                <w:sz w:val="24"/>
                <w:szCs w:val="24"/>
              </w:rPr>
              <w:t>4 222 500,00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843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833 900,00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833 900,00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843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2 415 300,00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2 415 300,00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Cs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843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Cs/>
                <w:sz w:val="24"/>
                <w:szCs w:val="24"/>
              </w:rPr>
              <w:t>362 800,00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Cs/>
                <w:sz w:val="24"/>
                <w:szCs w:val="24"/>
              </w:rPr>
              <w:t>362 800,00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Cs/>
                <w:sz w:val="24"/>
                <w:szCs w:val="24"/>
              </w:rPr>
              <w:t>-земельный налог</w:t>
            </w:r>
          </w:p>
        </w:tc>
        <w:tc>
          <w:tcPr>
            <w:tcW w:w="1843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Cs/>
                <w:sz w:val="24"/>
                <w:szCs w:val="24"/>
              </w:rPr>
              <w:t>610 500,00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Cs/>
                <w:sz w:val="24"/>
                <w:szCs w:val="24"/>
              </w:rPr>
              <w:t>610 500,00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i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 xml:space="preserve">-прочие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3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135 300,00</w:t>
            </w:r>
          </w:p>
        </w:tc>
        <w:tc>
          <w:tcPr>
            <w:tcW w:w="1701" w:type="dxa"/>
            <w:vAlign w:val="center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843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18 322 900,00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19 447 900,00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+1 125 000,00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-дотации</w:t>
            </w:r>
          </w:p>
        </w:tc>
        <w:tc>
          <w:tcPr>
            <w:tcW w:w="1843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7 599 400,00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7 599 400,00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 xml:space="preserve">- субсидии </w:t>
            </w:r>
          </w:p>
        </w:tc>
        <w:tc>
          <w:tcPr>
            <w:tcW w:w="1843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9 786 000,00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9 786 000,00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-субвенции</w:t>
            </w:r>
          </w:p>
        </w:tc>
        <w:tc>
          <w:tcPr>
            <w:tcW w:w="1843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337 500,00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337 500,00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-прочие межбюджетные трансферты</w:t>
            </w:r>
          </w:p>
        </w:tc>
        <w:tc>
          <w:tcPr>
            <w:tcW w:w="1843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600 000,00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1 725 000,00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+1 125 000,00</w:t>
            </w:r>
          </w:p>
        </w:tc>
      </w:tr>
      <w:tr w:rsidR="00C138FE" w:rsidRPr="00C138FE" w:rsidTr="00E56E4A">
        <w:trPr>
          <w:trHeight w:val="252"/>
        </w:trPr>
        <w:tc>
          <w:tcPr>
            <w:tcW w:w="4644" w:type="dxa"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1843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22 680 700,00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23 805 700,00</w:t>
            </w:r>
          </w:p>
        </w:tc>
        <w:tc>
          <w:tcPr>
            <w:tcW w:w="1701" w:type="dxa"/>
          </w:tcPr>
          <w:p w:rsidR="00C138FE" w:rsidRPr="00C138FE" w:rsidRDefault="00C138FE" w:rsidP="00E56E4A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8FE">
              <w:rPr>
                <w:rFonts w:ascii="Times New Roman" w:hAnsi="Times New Roman" w:cs="Times New Roman"/>
                <w:sz w:val="24"/>
                <w:szCs w:val="24"/>
              </w:rPr>
              <w:t>+1 125 000,00</w:t>
            </w:r>
          </w:p>
        </w:tc>
      </w:tr>
    </w:tbl>
    <w:p w:rsidR="00B240CA" w:rsidRPr="002E6C2E" w:rsidRDefault="00B240CA" w:rsidP="00B240CA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38FE" w:rsidRPr="00C138FE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рублей.</w:t>
      </w:r>
    </w:p>
    <w:p w:rsidR="00C138FE" w:rsidRPr="00C138FE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>Дополнительные расходы ожидаются за счет поступления прочих межбюджетных трансфертов, передаваемых бюджетам сельских поселений.</w:t>
      </w:r>
    </w:p>
    <w:p w:rsidR="00B240CA" w:rsidRDefault="00C138FE" w:rsidP="00C1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FE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C138FE" w:rsidRPr="00B240CA" w:rsidRDefault="00C138FE" w:rsidP="00C13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FE" w:rsidRPr="007177F5" w:rsidRDefault="00C138FE" w:rsidP="00C138F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7F5"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Капыревщинского сельского поселения Ярцевского района Смоленской области приведена в таблице</w:t>
      </w:r>
    </w:p>
    <w:p w:rsidR="00C138FE" w:rsidRPr="00A76C8A" w:rsidRDefault="00C138FE" w:rsidP="00C138F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138FE" w:rsidRPr="007177F5" w:rsidRDefault="00C138FE" w:rsidP="00C138F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177F5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606" w:type="dxa"/>
        <w:tblLook w:val="04A0"/>
      </w:tblPr>
      <w:tblGrid>
        <w:gridCol w:w="4644"/>
        <w:gridCol w:w="1843"/>
        <w:gridCol w:w="1559"/>
        <w:gridCol w:w="1560"/>
      </w:tblGrid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38FE" w:rsidRPr="00C138FE" w:rsidRDefault="00C138FE" w:rsidP="00E56E4A">
            <w:pPr>
              <w:jc w:val="both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Проект</w:t>
            </w:r>
          </w:p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8 160 405,86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8 048 623,89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-111 781,97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both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both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 xml:space="preserve">-функционирование Правительства Российской Федерации, высших органов </w:t>
            </w:r>
            <w:r w:rsidRPr="00C138FE">
              <w:rPr>
                <w:rFonts w:ascii="Times New Roman" w:hAnsi="Times New Roman" w:cs="Times New Roman"/>
              </w:rPr>
              <w:lastRenderedPageBreak/>
              <w:t>исполнительной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lastRenderedPageBreak/>
              <w:t>6 413 432,38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6 301 094,48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-112 337,90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both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lastRenderedPageBreak/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28 298,43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28 854,36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+555,93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both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3" w:type="dxa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1 070 500,00</w:t>
            </w:r>
          </w:p>
        </w:tc>
        <w:tc>
          <w:tcPr>
            <w:tcW w:w="1559" w:type="dxa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1 070 500,00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337 500,00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337 500,00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337 500,00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337 500,00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843" w:type="dxa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5 712 339,98</w:t>
            </w:r>
          </w:p>
        </w:tc>
        <w:tc>
          <w:tcPr>
            <w:tcW w:w="1559" w:type="dxa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5 712 339,98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5 665 733,48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5 665 733,48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46 606,50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46 606,50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8 414 279,66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9 651 061,63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+1 236 781,97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both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360 000,00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360 000,00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both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4 339 713,99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5 464 713,99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+1 125 000,00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both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3 714 565,67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3 826 347,64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+111 781,97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 xml:space="preserve">613 028,47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jc w:val="both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613 028,47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38FE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38FE">
              <w:rPr>
                <w:rFonts w:ascii="Times New Roman" w:hAnsi="Times New Roman" w:cs="Times New Roman"/>
                <w:bCs/>
              </w:rPr>
              <w:t>86 400,00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both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-</w:t>
            </w:r>
          </w:p>
        </w:tc>
      </w:tr>
      <w:tr w:rsidR="00C138FE" w:rsidRPr="00C138FE" w:rsidTr="00E56E4A">
        <w:trPr>
          <w:trHeight w:val="26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8FE" w:rsidRPr="00C138FE" w:rsidRDefault="00C138FE" w:rsidP="00E56E4A">
            <w:pPr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23 323 953,97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24 448 953,97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8FE" w:rsidRPr="00C138FE" w:rsidRDefault="00C138FE" w:rsidP="00E56E4A">
            <w:pPr>
              <w:jc w:val="center"/>
              <w:rPr>
                <w:rFonts w:ascii="Times New Roman" w:hAnsi="Times New Roman" w:cs="Times New Roman"/>
              </w:rPr>
            </w:pPr>
            <w:r w:rsidRPr="00C138FE">
              <w:rPr>
                <w:rFonts w:ascii="Times New Roman" w:hAnsi="Times New Roman" w:cs="Times New Roman"/>
              </w:rPr>
              <w:t>+1 125 000,00</w:t>
            </w:r>
          </w:p>
        </w:tc>
      </w:tr>
    </w:tbl>
    <w:p w:rsidR="00C138FE" w:rsidRPr="007177F5" w:rsidRDefault="00C138FE" w:rsidP="00C138F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B240CA" w:rsidRDefault="00B240CA" w:rsidP="003C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8FE" w:rsidRPr="00AA6F4E" w:rsidRDefault="003C07DA" w:rsidP="00C138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936F7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936F7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936F7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</w:t>
      </w:r>
      <w:r w:rsidR="00B240CA">
        <w:rPr>
          <w:rFonts w:ascii="Times New Roman" w:hAnsi="Times New Roman" w:cs="Times New Roman"/>
          <w:sz w:val="28"/>
          <w:szCs w:val="28"/>
        </w:rPr>
        <w:t>овала</w:t>
      </w:r>
      <w:r w:rsidRPr="00F936F7">
        <w:rPr>
          <w:rFonts w:ascii="Times New Roman" w:hAnsi="Times New Roman" w:cs="Times New Roman"/>
          <w:sz w:val="28"/>
          <w:szCs w:val="28"/>
        </w:rPr>
        <w:t xml:space="preserve"> рассмотреть данный проект решения</w:t>
      </w:r>
      <w:r w:rsidR="00C138FE">
        <w:rPr>
          <w:rFonts w:ascii="Times New Roman" w:hAnsi="Times New Roman" w:cs="Times New Roman"/>
          <w:sz w:val="28"/>
          <w:szCs w:val="28"/>
        </w:rPr>
        <w:t xml:space="preserve"> с учетом изложенных замечаний</w:t>
      </w:r>
      <w:r w:rsidR="00C138FE" w:rsidRPr="00F936F7">
        <w:rPr>
          <w:rFonts w:ascii="Times New Roman" w:hAnsi="Times New Roman" w:cs="Times New Roman"/>
          <w:sz w:val="28"/>
          <w:szCs w:val="28"/>
        </w:rPr>
        <w:t>.</w:t>
      </w:r>
      <w:r w:rsidR="00C138FE">
        <w:rPr>
          <w:rFonts w:ascii="Times New Roman" w:hAnsi="Times New Roman" w:cs="Times New Roman"/>
          <w:sz w:val="28"/>
          <w:szCs w:val="28"/>
        </w:rPr>
        <w:t xml:space="preserve"> А именно: раз </w:t>
      </w:r>
      <w:r w:rsidR="00C138FE" w:rsidRPr="00B240CA">
        <w:rPr>
          <w:rFonts w:ascii="Times New Roman" w:hAnsi="Times New Roman"/>
          <w:bCs/>
          <w:sz w:val="28"/>
          <w:szCs w:val="28"/>
        </w:rPr>
        <w:t>проектом решения предусматриваются бюджетные назначения на предоставление субсидии лицам, указанным в статье 78 БК РФ, то в текстовой части решения необходимо утвердить цели предоставления субсидии и объем бюджетных ассигнований согласно приложению к решению.</w:t>
      </w:r>
    </w:p>
    <w:p w:rsidR="00C138FE" w:rsidRPr="00095540" w:rsidRDefault="00C138FE" w:rsidP="00C13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Default="00B240CA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CA" w:rsidRPr="00B240CA" w:rsidRDefault="00B240CA" w:rsidP="00B240CA">
      <w:pPr>
        <w:rPr>
          <w:rFonts w:ascii="Times New Roman" w:hAnsi="Times New Roman" w:cs="Times New Roman"/>
          <w:sz w:val="28"/>
          <w:szCs w:val="28"/>
        </w:rPr>
      </w:pPr>
    </w:p>
    <w:sectPr w:rsidR="00B240CA" w:rsidRPr="00B240C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2021-09-20T05:57:00Z</dcterms:created>
  <dcterms:modified xsi:type="dcterms:W3CDTF">2023-04-07T05:35:00Z</dcterms:modified>
</cp:coreProperties>
</file>