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34" w:rsidRPr="00672344" w:rsidRDefault="004668A2" w:rsidP="00A352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097E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 w:rsidRPr="0085097E"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 w:rsidR="00B240CA" w:rsidRPr="0085097E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3B7332" w:rsidRPr="0085097E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E95062">
        <w:rPr>
          <w:rFonts w:ascii="Times New Roman" w:hAnsi="Times New Roman" w:cs="Times New Roman"/>
          <w:b/>
          <w:sz w:val="28"/>
          <w:szCs w:val="28"/>
        </w:rPr>
        <w:t>Капыревщинского сельского поселения Ярцевского района Смоленской области «О внесении изменений в решение Совета депутатов Капыревщинского сельского поселения Ярцевского района Смоленской области от 23.12.2022 №17 «О бюджете Капыревщинского сельского поселения Ярцевского района Смоленской области на 2023 год и на плановый период 2024 и 2025 годов»</w:t>
      </w:r>
      <w:proofErr w:type="gramEnd"/>
    </w:p>
    <w:p w:rsidR="0085097E" w:rsidRDefault="0085097E" w:rsidP="008509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66E" w:rsidRPr="00B57C78" w:rsidRDefault="007B666E" w:rsidP="007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C78"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Капыревщинского сельского поселения Ярцевского района Смоленской области от 28.01.2022 №1.</w:t>
      </w:r>
    </w:p>
    <w:p w:rsidR="007B666E" w:rsidRPr="00B57C78" w:rsidRDefault="007B666E" w:rsidP="007B6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C78">
        <w:rPr>
          <w:rFonts w:ascii="Times New Roman" w:hAnsi="Times New Roman" w:cs="Times New Roman"/>
          <w:sz w:val="28"/>
          <w:szCs w:val="28"/>
        </w:rPr>
        <w:t>Проект решения Совета депутатов Капыревщинского сельского поселения «О внесении изменений в решение</w:t>
      </w:r>
      <w:r w:rsidRPr="00B57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C78">
        <w:rPr>
          <w:rFonts w:ascii="Times New Roman" w:hAnsi="Times New Roman" w:cs="Times New Roman"/>
          <w:sz w:val="28"/>
          <w:szCs w:val="28"/>
        </w:rPr>
        <w:t>Совета депутатов Капыревщинского сельского поселения Ярцевского района Смоленской области от 23.12.2022 №17 «О бюджете Капыревщинского сельского поселения Ярцевского района Смоленской области на 2023 год и на плановый период 2024 и 2025 годов» (далее - проект решения) представлен в Контрольно-ревизионную комиссию для проведения экспертизы.</w:t>
      </w:r>
      <w:proofErr w:type="gramEnd"/>
      <w:r w:rsidRPr="00B57C78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BC2E8E" w:rsidRPr="00CA7930" w:rsidRDefault="00BC2E8E" w:rsidP="00BC2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930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записке, представленный на экспертизу проект решения разработан с целью уточнения доходной и расходной части бюджета на 2023 год. </w:t>
      </w:r>
    </w:p>
    <w:p w:rsidR="00BC2E8E" w:rsidRPr="00BC2E8E" w:rsidRDefault="00BC2E8E" w:rsidP="00BC2E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930">
        <w:rPr>
          <w:rFonts w:ascii="Times New Roman" w:hAnsi="Times New Roman" w:cs="Times New Roman"/>
          <w:sz w:val="28"/>
          <w:szCs w:val="28"/>
        </w:rPr>
        <w:t>Решением Совета депутатов Капыревщинского сельского поселения от 23.12.2022 №17 (в редакции решений от 20.02.2023 №01; 20.03.2023 №02; 28.03.2023 №03; 06.06.2023 №08; 27.07.2023 №09; 11.09.2023 №10; 27.10.2023, 28.11.2023 №18</w:t>
      </w:r>
      <w:r>
        <w:rPr>
          <w:rFonts w:ascii="Times New Roman" w:hAnsi="Times New Roman" w:cs="Times New Roman"/>
          <w:sz w:val="28"/>
          <w:szCs w:val="28"/>
        </w:rPr>
        <w:t>; 08.12.2023 №19</w:t>
      </w:r>
      <w:r w:rsidRPr="00CA7930">
        <w:rPr>
          <w:rFonts w:ascii="Times New Roman" w:hAnsi="Times New Roman" w:cs="Times New Roman"/>
          <w:sz w:val="28"/>
          <w:szCs w:val="28"/>
        </w:rPr>
        <w:t xml:space="preserve">) утвержден общий объем доходов в сумме </w:t>
      </w:r>
      <w:r w:rsidRPr="00BC2E8E">
        <w:rPr>
          <w:rFonts w:ascii="Times New Roman" w:hAnsi="Times New Roman" w:cs="Times New Roman"/>
          <w:sz w:val="28"/>
          <w:szCs w:val="28"/>
        </w:rPr>
        <w:t xml:space="preserve">40 613 677,36 рублей </w:t>
      </w:r>
      <w:r w:rsidRPr="00BC2E8E">
        <w:rPr>
          <w:rFonts w:ascii="Times New Roman" w:hAnsi="Times New Roman" w:cs="Times New Roman"/>
          <w:bCs/>
          <w:sz w:val="28"/>
          <w:szCs w:val="28"/>
        </w:rPr>
        <w:t xml:space="preserve">и общий объем расходов в сумме </w:t>
      </w:r>
      <w:r w:rsidRPr="00BC2E8E">
        <w:rPr>
          <w:rFonts w:ascii="Times New Roman" w:hAnsi="Times New Roman" w:cs="Times New Roman"/>
          <w:sz w:val="28"/>
          <w:szCs w:val="28"/>
        </w:rPr>
        <w:t>41 256 931,33 рублей</w:t>
      </w:r>
      <w:r w:rsidRPr="00BC2E8E">
        <w:rPr>
          <w:rFonts w:ascii="Times New Roman" w:hAnsi="Times New Roman" w:cs="Times New Roman"/>
          <w:bCs/>
          <w:sz w:val="28"/>
          <w:szCs w:val="28"/>
        </w:rPr>
        <w:t>.</w:t>
      </w:r>
    </w:p>
    <w:p w:rsidR="00BC2E8E" w:rsidRPr="00BC2E8E" w:rsidRDefault="00BC2E8E" w:rsidP="00BC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8E">
        <w:rPr>
          <w:rFonts w:ascii="Times New Roman" w:hAnsi="Times New Roman" w:cs="Times New Roman"/>
          <w:sz w:val="28"/>
          <w:szCs w:val="28"/>
        </w:rPr>
        <w:t xml:space="preserve">   Дефицит бюджета утвержден в сумме 643 253,97 рублей.</w:t>
      </w:r>
    </w:p>
    <w:p w:rsidR="00BC2E8E" w:rsidRPr="00BC2E8E" w:rsidRDefault="00BC2E8E" w:rsidP="00BC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8E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 объем доходной и расходной части бюджета уменьшается в равнозначной сумме на 1 201 173,45 рублей и составят 39 412 503,91 рублей и 40 055 757,88 рублей.</w:t>
      </w:r>
    </w:p>
    <w:p w:rsidR="00BC2E8E" w:rsidRPr="00BC2E8E" w:rsidRDefault="00BC2E8E" w:rsidP="00BC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8E">
        <w:rPr>
          <w:rFonts w:ascii="Times New Roman" w:hAnsi="Times New Roman" w:cs="Times New Roman"/>
          <w:sz w:val="28"/>
          <w:szCs w:val="28"/>
        </w:rPr>
        <w:t>Дефицит бюджета остается на ранее утвержденном уровне в размере 643 253,97 рублей.</w:t>
      </w:r>
    </w:p>
    <w:p w:rsidR="00BC2E8E" w:rsidRPr="00BC2E8E" w:rsidRDefault="00BC2E8E" w:rsidP="00BC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8E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BC2E8E" w:rsidRPr="00BC2E8E" w:rsidRDefault="00BC2E8E" w:rsidP="00BC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8E">
        <w:rPr>
          <w:rFonts w:ascii="Times New Roman" w:hAnsi="Times New Roman" w:cs="Times New Roman"/>
          <w:sz w:val="28"/>
          <w:szCs w:val="28"/>
        </w:rPr>
        <w:t>-уточнением плановых назначений по неналоговым доходам;</w:t>
      </w:r>
    </w:p>
    <w:p w:rsidR="00BC2E8E" w:rsidRPr="00BC2E8E" w:rsidRDefault="00BC2E8E" w:rsidP="00BC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8E">
        <w:rPr>
          <w:rFonts w:ascii="Times New Roman" w:hAnsi="Times New Roman" w:cs="Times New Roman"/>
          <w:sz w:val="28"/>
          <w:szCs w:val="28"/>
        </w:rPr>
        <w:t>-уточнением плановых назначений по безвозмездным поступлениям;</w:t>
      </w:r>
    </w:p>
    <w:p w:rsidR="00BC2E8E" w:rsidRPr="00BC2E8E" w:rsidRDefault="00BC2E8E" w:rsidP="00BC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8E">
        <w:rPr>
          <w:rFonts w:ascii="Times New Roman" w:hAnsi="Times New Roman" w:cs="Times New Roman"/>
          <w:sz w:val="28"/>
          <w:szCs w:val="28"/>
        </w:rPr>
        <w:t>-уточнением объемов муниципальных программ;</w:t>
      </w:r>
    </w:p>
    <w:p w:rsidR="00BC2E8E" w:rsidRPr="00BC2E8E" w:rsidRDefault="00BC2E8E" w:rsidP="00BC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8E">
        <w:rPr>
          <w:rFonts w:ascii="Times New Roman" w:hAnsi="Times New Roman" w:cs="Times New Roman"/>
          <w:sz w:val="28"/>
          <w:szCs w:val="28"/>
        </w:rPr>
        <w:t>-уточнением бюджетных ассигнований по разделам, подразделам, целевым статьям и видам расходов бюджетной классификации.</w:t>
      </w:r>
    </w:p>
    <w:p w:rsidR="00BC2E8E" w:rsidRPr="00BC2E8E" w:rsidRDefault="00BC2E8E" w:rsidP="00BC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2E8E" w:rsidRPr="00BC2E8E" w:rsidRDefault="00BC2E8E" w:rsidP="00BC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8E">
        <w:rPr>
          <w:rFonts w:ascii="Times New Roman" w:hAnsi="Times New Roman" w:cs="Times New Roman"/>
          <w:sz w:val="28"/>
          <w:szCs w:val="28"/>
        </w:rPr>
        <w:lastRenderedPageBreak/>
        <w:t xml:space="preserve">В целом доходная часть бюджета уменьшается на сумму 1 201 173,45 рублей и составит 39 412 503,91 рублей. </w:t>
      </w:r>
    </w:p>
    <w:p w:rsidR="00BC2E8E" w:rsidRDefault="00BC2E8E" w:rsidP="00BC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AC2">
        <w:rPr>
          <w:rFonts w:ascii="Times New Roman" w:hAnsi="Times New Roman" w:cs="Times New Roman"/>
          <w:sz w:val="28"/>
          <w:szCs w:val="28"/>
        </w:rPr>
        <w:t xml:space="preserve">Плановые назначения по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C75AC2">
        <w:rPr>
          <w:rFonts w:ascii="Times New Roman" w:hAnsi="Times New Roman" w:cs="Times New Roman"/>
          <w:sz w:val="28"/>
          <w:szCs w:val="28"/>
        </w:rPr>
        <w:t xml:space="preserve">налоговым доходам проектом решения предусмотрено </w:t>
      </w:r>
      <w:r w:rsidRPr="00AE6F6B">
        <w:rPr>
          <w:rFonts w:ascii="Times New Roman" w:hAnsi="Times New Roman" w:cs="Times New Roman"/>
          <w:sz w:val="28"/>
          <w:szCs w:val="28"/>
        </w:rPr>
        <w:t>увеличить</w:t>
      </w:r>
      <w:r w:rsidRPr="00C75AC2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78 536,07 рублей.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Увеличение происходит в связи с незапланированным поступлением </w:t>
      </w:r>
      <w:r w:rsidRPr="00034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Штраф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</w:t>
      </w:r>
      <w:r w:rsidRPr="000345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сумме 74 571,83 рублей, а также в связи с ожидаемой оценкой поступления по прочим поступлениям </w:t>
      </w:r>
      <w:r w:rsidRPr="00034592">
        <w:rPr>
          <w:rFonts w:ascii="Times New Roman" w:hAnsi="Times New Roman" w:cs="Times New Roman"/>
          <w:sz w:val="28"/>
          <w:szCs w:val="28"/>
        </w:rPr>
        <w:t>от использования имущества, находящегося в собственности сельских поселений (за исключением имущества муниципальных бюджетных и автономных</w:t>
      </w:r>
      <w:proofErr w:type="gramEnd"/>
      <w:r w:rsidRPr="00034592">
        <w:rPr>
          <w:rFonts w:ascii="Times New Roman" w:hAnsi="Times New Roman" w:cs="Times New Roman"/>
          <w:sz w:val="28"/>
          <w:szCs w:val="28"/>
        </w:rPr>
        <w:t xml:space="preserve"> учреждений</w:t>
      </w:r>
      <w:r>
        <w:rPr>
          <w:rFonts w:ascii="Times New Roman" w:hAnsi="Times New Roman" w:cs="Times New Roman"/>
          <w:sz w:val="28"/>
          <w:szCs w:val="28"/>
        </w:rPr>
        <w:t xml:space="preserve"> в сумме 3 964,24 рублей. </w:t>
      </w:r>
    </w:p>
    <w:p w:rsidR="00BC2E8E" w:rsidRDefault="00BC2E8E" w:rsidP="00BC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безвозмездным поступлениям предусмотрено уменьшение плановых назначений на сумму 1 279 709,52 рублей, в части уменьшения</w:t>
      </w:r>
      <w:r w:rsidRPr="00A941E6">
        <w:rPr>
          <w:sz w:val="24"/>
          <w:szCs w:val="24"/>
        </w:rPr>
        <w:t xml:space="preserve"> </w:t>
      </w:r>
      <w:r w:rsidRPr="00A941E6">
        <w:rPr>
          <w:rFonts w:ascii="Times New Roman" w:hAnsi="Times New Roman" w:cs="Times New Roman"/>
          <w:sz w:val="28"/>
          <w:szCs w:val="28"/>
        </w:rPr>
        <w:t>субсидии бюджетам бюджетной системы Российской Федерации  (межбюджетные субсидии)</w:t>
      </w:r>
      <w:r>
        <w:rPr>
          <w:rFonts w:ascii="Times New Roman" w:hAnsi="Times New Roman" w:cs="Times New Roman"/>
          <w:sz w:val="28"/>
          <w:szCs w:val="28"/>
        </w:rPr>
        <w:t xml:space="preserve"> в связи с ожидаемой оценкой исполнения.</w:t>
      </w:r>
    </w:p>
    <w:p w:rsidR="00BC2E8E" w:rsidRPr="00B57C78" w:rsidRDefault="00BC2E8E" w:rsidP="00BC2E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C2E8E" w:rsidRPr="00BC2E8E" w:rsidRDefault="00BC2E8E" w:rsidP="00BC2E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E8E">
        <w:rPr>
          <w:rFonts w:ascii="Times New Roman" w:hAnsi="Times New Roman" w:cs="Times New Roman"/>
          <w:sz w:val="28"/>
          <w:szCs w:val="28"/>
        </w:rPr>
        <w:t>В представленном проекте решения сумма расходов бюджета уменьшается на сумму 1 201 173,45 рублей и составит 40 055 757,88 рублей.</w:t>
      </w:r>
    </w:p>
    <w:p w:rsidR="00BC2E8E" w:rsidRPr="00BC2E8E" w:rsidRDefault="00BC2E8E" w:rsidP="00BC2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8E">
        <w:rPr>
          <w:rFonts w:ascii="Times New Roman" w:hAnsi="Times New Roman" w:cs="Times New Roman"/>
          <w:sz w:val="28"/>
          <w:szCs w:val="28"/>
        </w:rPr>
        <w:t>Проектом решения предлагается уточнение параметров бюджета по отдельным направлениям расходов, а также их видов по бюджетной классификации.</w:t>
      </w:r>
    </w:p>
    <w:p w:rsidR="00BC2E8E" w:rsidRPr="00BC2E8E" w:rsidRDefault="00BC2E8E" w:rsidP="00BC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E8E" w:rsidRPr="00BC2E8E" w:rsidRDefault="00BC2E8E" w:rsidP="00BC2E8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E8E">
        <w:rPr>
          <w:rFonts w:ascii="Times New Roman" w:hAnsi="Times New Roman" w:cs="Times New Roman"/>
          <w:i/>
          <w:sz w:val="28"/>
          <w:szCs w:val="28"/>
        </w:rPr>
        <w:t>Информация об изменениях бюджетных ассигнований в 2023 году по разделам и подразделам классификации расходов приведена в таблице.</w:t>
      </w:r>
    </w:p>
    <w:p w:rsidR="00BC2E8E" w:rsidRPr="00BC2E8E" w:rsidRDefault="00BC2E8E" w:rsidP="00BC2E8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2E8E">
        <w:rPr>
          <w:rFonts w:ascii="Times New Roman" w:hAnsi="Times New Roman" w:cs="Times New Roman"/>
          <w:i/>
          <w:sz w:val="24"/>
          <w:szCs w:val="24"/>
        </w:rPr>
        <w:t>руб.</w:t>
      </w:r>
    </w:p>
    <w:tbl>
      <w:tblPr>
        <w:tblStyle w:val="a3"/>
        <w:tblW w:w="9606" w:type="dxa"/>
        <w:tblLook w:val="04A0"/>
      </w:tblPr>
      <w:tblGrid>
        <w:gridCol w:w="4607"/>
        <w:gridCol w:w="1841"/>
        <w:gridCol w:w="1551"/>
        <w:gridCol w:w="1607"/>
      </w:tblGrid>
      <w:tr w:rsidR="00BC2E8E" w:rsidRPr="00BC2E8E" w:rsidTr="003A41D2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E8E" w:rsidRPr="00BC2E8E" w:rsidRDefault="00BC2E8E" w:rsidP="003A41D2">
            <w:pPr>
              <w:jc w:val="both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Наименование разделов, подразделов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Утвержденные бюджетные назначения</w:t>
            </w:r>
          </w:p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на 2023 год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Проект</w:t>
            </w:r>
          </w:p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BC2E8E" w:rsidRPr="00BC2E8E" w:rsidTr="003A41D2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E8E" w:rsidRPr="00BC2E8E" w:rsidRDefault="00BC2E8E" w:rsidP="003A41D2">
            <w:pPr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8 143 386,55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8 221 950,86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+78 564,31</w:t>
            </w:r>
          </w:p>
        </w:tc>
      </w:tr>
      <w:tr w:rsidR="00BC2E8E" w:rsidRPr="00BC2E8E" w:rsidTr="003A41D2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E8E" w:rsidRPr="00BC2E8E" w:rsidRDefault="00BC2E8E" w:rsidP="003A41D2">
            <w:pPr>
              <w:jc w:val="both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807 474,62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819 770,72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+12 296,10</w:t>
            </w:r>
          </w:p>
        </w:tc>
      </w:tr>
      <w:tr w:rsidR="00BC2E8E" w:rsidRPr="00BC2E8E" w:rsidTr="003A41D2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E8E" w:rsidRPr="00BC2E8E" w:rsidRDefault="00BC2E8E" w:rsidP="003A41D2">
            <w:pPr>
              <w:jc w:val="both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-функционирование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6 225 473,62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6 291 741,83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+66 268,21</w:t>
            </w:r>
          </w:p>
        </w:tc>
      </w:tr>
      <w:tr w:rsidR="00BC2E8E" w:rsidRPr="00BC2E8E" w:rsidTr="003A41D2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E8E" w:rsidRPr="00BC2E8E" w:rsidRDefault="00BC2E8E" w:rsidP="003A41D2">
            <w:pPr>
              <w:jc w:val="both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29 738,31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29 738,31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-</w:t>
            </w:r>
          </w:p>
        </w:tc>
      </w:tr>
      <w:tr w:rsidR="00BC2E8E" w:rsidRPr="00BC2E8E" w:rsidTr="003A41D2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E8E" w:rsidRPr="00BC2E8E" w:rsidRDefault="00BC2E8E" w:rsidP="003A41D2">
            <w:pPr>
              <w:jc w:val="both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- резервные фонды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12 000,00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-</w:t>
            </w:r>
          </w:p>
        </w:tc>
      </w:tr>
      <w:tr w:rsidR="00BC2E8E" w:rsidRPr="00BC2E8E" w:rsidTr="003A41D2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E8E" w:rsidRPr="00BC2E8E" w:rsidRDefault="00BC2E8E" w:rsidP="003A41D2">
            <w:pPr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- другие общегосударственные вопросы</w:t>
            </w:r>
          </w:p>
        </w:tc>
        <w:tc>
          <w:tcPr>
            <w:tcW w:w="1841" w:type="dxa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1 068 700,00</w:t>
            </w:r>
          </w:p>
        </w:tc>
        <w:tc>
          <w:tcPr>
            <w:tcW w:w="1551" w:type="dxa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1 068 700,00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-</w:t>
            </w:r>
          </w:p>
        </w:tc>
      </w:tr>
      <w:tr w:rsidR="00BC2E8E" w:rsidRPr="00BC2E8E" w:rsidTr="003A41D2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E8E" w:rsidRPr="00BC2E8E" w:rsidRDefault="00BC2E8E" w:rsidP="003A41D2">
            <w:pPr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339 800,00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339 800,00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-</w:t>
            </w:r>
          </w:p>
        </w:tc>
      </w:tr>
      <w:tr w:rsidR="00BC2E8E" w:rsidRPr="00BC2E8E" w:rsidTr="003A41D2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E8E" w:rsidRPr="00BC2E8E" w:rsidRDefault="00BC2E8E" w:rsidP="003A41D2">
            <w:pPr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- мобилизационная и вневойсковая подготовка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339 800,00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339 800,00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-</w:t>
            </w:r>
          </w:p>
        </w:tc>
      </w:tr>
      <w:tr w:rsidR="00BC2E8E" w:rsidRPr="00BC2E8E" w:rsidTr="003A41D2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E8E" w:rsidRPr="00BC2E8E" w:rsidRDefault="00BC2E8E" w:rsidP="003A41D2">
            <w:pPr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 xml:space="preserve">Национальная экономика </w:t>
            </w:r>
          </w:p>
        </w:tc>
        <w:tc>
          <w:tcPr>
            <w:tcW w:w="1841" w:type="dxa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8 888 899,48</w:t>
            </w:r>
          </w:p>
        </w:tc>
        <w:tc>
          <w:tcPr>
            <w:tcW w:w="1551" w:type="dxa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11 943 180,04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+3 054 280,56</w:t>
            </w:r>
          </w:p>
        </w:tc>
      </w:tr>
      <w:tr w:rsidR="00BC2E8E" w:rsidRPr="00BC2E8E" w:rsidTr="003A41D2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E8E" w:rsidRPr="00BC2E8E" w:rsidRDefault="00BC2E8E" w:rsidP="003A41D2">
            <w:pPr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lastRenderedPageBreak/>
              <w:t>-сельское хозяйство и рыболовство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964 866,00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865 586,56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-99 279,44</w:t>
            </w:r>
          </w:p>
        </w:tc>
      </w:tr>
      <w:tr w:rsidR="00BC2E8E" w:rsidRPr="00BC2E8E" w:rsidTr="003A41D2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E8E" w:rsidRPr="00BC2E8E" w:rsidRDefault="00BC2E8E" w:rsidP="003A41D2">
            <w:pPr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-водное хозяйство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65 000,00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65 000,00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-</w:t>
            </w:r>
          </w:p>
        </w:tc>
      </w:tr>
      <w:tr w:rsidR="00BC2E8E" w:rsidRPr="00BC2E8E" w:rsidTr="003A41D2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E8E" w:rsidRPr="00BC2E8E" w:rsidRDefault="00BC2E8E" w:rsidP="003A41D2">
            <w:pPr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- дорожное хозяйство (дорожные фонды)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7 859 033,48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11 012 593,48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+3 153 560,00</w:t>
            </w:r>
          </w:p>
        </w:tc>
      </w:tr>
      <w:tr w:rsidR="00BC2E8E" w:rsidRPr="00BC2E8E" w:rsidTr="003A41D2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E8E" w:rsidRPr="00BC2E8E" w:rsidRDefault="00BC2E8E" w:rsidP="003A41D2">
            <w:pPr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23 146 631,84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18 812 613,52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-4 334 018,32</w:t>
            </w:r>
          </w:p>
        </w:tc>
      </w:tr>
      <w:tr w:rsidR="00BC2E8E" w:rsidRPr="00BC2E8E" w:rsidTr="003A41D2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E8E" w:rsidRPr="00BC2E8E" w:rsidRDefault="00BC2E8E" w:rsidP="003A41D2">
            <w:pPr>
              <w:jc w:val="both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- жилищное хозяйство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309 001,47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309 001,47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-</w:t>
            </w:r>
          </w:p>
        </w:tc>
      </w:tr>
      <w:tr w:rsidR="00BC2E8E" w:rsidRPr="00BC2E8E" w:rsidTr="003A41D2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E8E" w:rsidRPr="00BC2E8E" w:rsidRDefault="00BC2E8E" w:rsidP="003A41D2">
            <w:pPr>
              <w:jc w:val="both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- коммунальное хозяйство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19 106 329,49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14 772 311,17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-4 334 018,32</w:t>
            </w:r>
          </w:p>
        </w:tc>
      </w:tr>
      <w:tr w:rsidR="00BC2E8E" w:rsidRPr="00BC2E8E" w:rsidTr="003A41D2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E8E" w:rsidRPr="00BC2E8E" w:rsidRDefault="00BC2E8E" w:rsidP="003A41D2">
            <w:pPr>
              <w:jc w:val="both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- благоустройство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3 731 300,88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3 731 300,88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-</w:t>
            </w:r>
          </w:p>
        </w:tc>
      </w:tr>
      <w:tr w:rsidR="00BC2E8E" w:rsidRPr="00BC2E8E" w:rsidTr="003A41D2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E8E" w:rsidRPr="00BC2E8E" w:rsidRDefault="00BC2E8E" w:rsidP="003A41D2">
            <w:pPr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653 059,06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653 059,06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-</w:t>
            </w:r>
          </w:p>
        </w:tc>
      </w:tr>
      <w:tr w:rsidR="00BC2E8E" w:rsidRPr="00BC2E8E" w:rsidTr="003A41D2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E8E" w:rsidRPr="00BC2E8E" w:rsidRDefault="00BC2E8E" w:rsidP="003A41D2">
            <w:pPr>
              <w:jc w:val="both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-культура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653 059,06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653 059,06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-</w:t>
            </w:r>
          </w:p>
        </w:tc>
      </w:tr>
      <w:tr w:rsidR="00BC2E8E" w:rsidRPr="00BC2E8E" w:rsidTr="003A41D2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8E" w:rsidRPr="00BC2E8E" w:rsidRDefault="00BC2E8E" w:rsidP="003A41D2">
            <w:pPr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E8E">
              <w:rPr>
                <w:rFonts w:ascii="Times New Roman" w:hAnsi="Times New Roman" w:cs="Times New Roman"/>
                <w:bCs/>
              </w:rPr>
              <w:t>85 154,40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C2E8E">
              <w:rPr>
                <w:rFonts w:ascii="Times New Roman" w:hAnsi="Times New Roman" w:cs="Times New Roman"/>
                <w:bCs/>
              </w:rPr>
              <w:t>85 154,40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-</w:t>
            </w:r>
          </w:p>
        </w:tc>
      </w:tr>
      <w:tr w:rsidR="00BC2E8E" w:rsidRPr="00BC2E8E" w:rsidTr="003A41D2"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8E" w:rsidRPr="00BC2E8E" w:rsidRDefault="00BC2E8E" w:rsidP="003A41D2">
            <w:pPr>
              <w:jc w:val="both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-пенсионное обеспечение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85 154,40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85 154,40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-</w:t>
            </w:r>
          </w:p>
        </w:tc>
      </w:tr>
      <w:tr w:rsidR="00BC2E8E" w:rsidRPr="00BC2E8E" w:rsidTr="003A41D2">
        <w:trPr>
          <w:trHeight w:val="268"/>
        </w:trPr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2E8E" w:rsidRPr="00BC2E8E" w:rsidRDefault="00BC2E8E" w:rsidP="003A41D2">
            <w:pPr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41 256 931,33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40 055 757,88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2E8E" w:rsidRPr="00BC2E8E" w:rsidRDefault="00BC2E8E" w:rsidP="003A41D2">
            <w:pPr>
              <w:jc w:val="center"/>
              <w:rPr>
                <w:rFonts w:ascii="Times New Roman" w:hAnsi="Times New Roman" w:cs="Times New Roman"/>
              </w:rPr>
            </w:pPr>
            <w:r w:rsidRPr="00BC2E8E">
              <w:rPr>
                <w:rFonts w:ascii="Times New Roman" w:hAnsi="Times New Roman" w:cs="Times New Roman"/>
              </w:rPr>
              <w:t>-1 201 173,45</w:t>
            </w:r>
          </w:p>
        </w:tc>
      </w:tr>
    </w:tbl>
    <w:p w:rsidR="00BA57CC" w:rsidRPr="007B666E" w:rsidRDefault="00BA57CC" w:rsidP="00BA57CC">
      <w:pPr>
        <w:spacing w:after="0" w:line="240" w:lineRule="auto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E95062" w:rsidRPr="007177F5" w:rsidRDefault="00E95062" w:rsidP="00E95062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highlight w:val="yellow"/>
        </w:rPr>
      </w:pPr>
    </w:p>
    <w:p w:rsidR="0039536E" w:rsidRPr="00AA6F4E" w:rsidRDefault="0039536E" w:rsidP="0039536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5097E">
        <w:rPr>
          <w:rFonts w:ascii="Times New Roman" w:hAnsi="Times New Roman" w:cs="Times New Roman"/>
          <w:sz w:val="28"/>
          <w:szCs w:val="28"/>
        </w:rPr>
        <w:t xml:space="preserve">Наименования расходов соответствуют направлениям муниципальных программ и непрограммным направлениям деятельности, коды бюджетной классификации соответствуют указаниям по их применению. </w:t>
      </w:r>
      <w:r w:rsidRPr="0085097E">
        <w:rPr>
          <w:rFonts w:ascii="Times New Roman" w:hAnsi="Times New Roman"/>
          <w:sz w:val="28"/>
          <w:szCs w:val="28"/>
        </w:rPr>
        <w:t xml:space="preserve">Соблюдены ограничения, установленные Бюджетным кодексом по размеру дефицита бюджета и размеру резервного фонда. </w:t>
      </w:r>
      <w:r w:rsidRPr="0085097E">
        <w:rPr>
          <w:rFonts w:ascii="Times New Roman" w:hAnsi="Times New Roman" w:cs="Times New Roman"/>
          <w:sz w:val="28"/>
          <w:szCs w:val="28"/>
        </w:rPr>
        <w:t>Представленный проект решения не противоречит действующему законодательству.  В связи с этим, Контрольно-ревизионная комиссия муниципального образования «Ярцевский район» Смоленской области рекомендовала рассмотреть данный проект решения</w:t>
      </w:r>
      <w:r w:rsidRPr="0085097E">
        <w:rPr>
          <w:rFonts w:ascii="Times New Roman" w:hAnsi="Times New Roman"/>
          <w:bCs/>
          <w:sz w:val="28"/>
          <w:szCs w:val="28"/>
        </w:rPr>
        <w:t>.</w:t>
      </w:r>
    </w:p>
    <w:sectPr w:rsidR="0039536E" w:rsidRPr="00AA6F4E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39A"/>
    <w:multiLevelType w:val="hybridMultilevel"/>
    <w:tmpl w:val="8FB0FD30"/>
    <w:lvl w:ilvl="0" w:tplc="04740FC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92101D"/>
    <w:multiLevelType w:val="hybridMultilevel"/>
    <w:tmpl w:val="C652D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C349D"/>
    <w:multiLevelType w:val="hybridMultilevel"/>
    <w:tmpl w:val="F91C66E4"/>
    <w:lvl w:ilvl="0" w:tplc="AC640BE2">
      <w:start w:val="1"/>
      <w:numFmt w:val="bullet"/>
      <w:suff w:val="space"/>
      <w:lvlText w:val=""/>
      <w:lvlJc w:val="left"/>
      <w:pPr>
        <w:ind w:left="113" w:firstLine="9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E36853"/>
    <w:multiLevelType w:val="hybridMultilevel"/>
    <w:tmpl w:val="1102CA1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96B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D3F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4D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D81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261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3CAB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57D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4BB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36E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32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7DA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730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237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BC8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B7D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C75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2D6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6E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8B7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97E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2ED9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BA0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6FCB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5E06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0E97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03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0CA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57CC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8E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2E3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38FE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9A0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2ABC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231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ACA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062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8E1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7B8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474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6F7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5FD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8">
    <w:name w:val="Font Style28"/>
    <w:basedOn w:val="a0"/>
    <w:uiPriority w:val="99"/>
    <w:rsid w:val="003C07D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3C07DA"/>
    <w:pPr>
      <w:widowControl w:val="0"/>
      <w:autoSpaceDE w:val="0"/>
      <w:autoSpaceDN w:val="0"/>
      <w:adjustRightInd w:val="0"/>
      <w:spacing w:after="0" w:line="37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7357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2021-09-20T05:57:00Z</dcterms:created>
  <dcterms:modified xsi:type="dcterms:W3CDTF">2023-12-27T06:04:00Z</dcterms:modified>
</cp:coreProperties>
</file>