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CA" w:rsidRDefault="004668A2" w:rsidP="00B2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C138F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0F7E4D" w:rsidRPr="00672344">
        <w:rPr>
          <w:rFonts w:ascii="Times New Roman" w:hAnsi="Times New Roman" w:cs="Times New Roman"/>
          <w:b/>
          <w:sz w:val="28"/>
          <w:szCs w:val="28"/>
        </w:rPr>
        <w:t>Мушковичского сельского поселения Ярцевского района Смоленской области «О внесении изменений в решение Совета депутатов Мушковичского сельского поселения Ярцевского района Смоленской области от 2</w:t>
      </w:r>
      <w:r w:rsidR="000F7E4D">
        <w:rPr>
          <w:rFonts w:ascii="Times New Roman" w:hAnsi="Times New Roman" w:cs="Times New Roman"/>
          <w:b/>
          <w:sz w:val="28"/>
          <w:szCs w:val="28"/>
        </w:rPr>
        <w:t>3</w:t>
      </w:r>
      <w:r w:rsidR="000F7E4D" w:rsidRPr="00672344">
        <w:rPr>
          <w:rFonts w:ascii="Times New Roman" w:hAnsi="Times New Roman" w:cs="Times New Roman"/>
          <w:b/>
          <w:sz w:val="28"/>
          <w:szCs w:val="28"/>
        </w:rPr>
        <w:t>.12.202</w:t>
      </w:r>
      <w:r w:rsidR="000F7E4D">
        <w:rPr>
          <w:rFonts w:ascii="Times New Roman" w:hAnsi="Times New Roman" w:cs="Times New Roman"/>
          <w:b/>
          <w:sz w:val="28"/>
          <w:szCs w:val="28"/>
        </w:rPr>
        <w:t>2</w:t>
      </w:r>
      <w:r w:rsidR="000F7E4D" w:rsidRPr="0067234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F7E4D">
        <w:rPr>
          <w:rFonts w:ascii="Times New Roman" w:hAnsi="Times New Roman" w:cs="Times New Roman"/>
          <w:b/>
          <w:sz w:val="28"/>
          <w:szCs w:val="28"/>
        </w:rPr>
        <w:t>29</w:t>
      </w:r>
      <w:r w:rsidR="000F7E4D" w:rsidRPr="00672344">
        <w:rPr>
          <w:rFonts w:ascii="Times New Roman" w:hAnsi="Times New Roman" w:cs="Times New Roman"/>
          <w:b/>
          <w:sz w:val="28"/>
          <w:szCs w:val="28"/>
        </w:rPr>
        <w:t xml:space="preserve"> «О бюджете Мушковичского сельского поселения Ярцевского района Смоленской области на 202</w:t>
      </w:r>
      <w:r w:rsidR="000F7E4D">
        <w:rPr>
          <w:rFonts w:ascii="Times New Roman" w:hAnsi="Times New Roman" w:cs="Times New Roman"/>
          <w:b/>
          <w:sz w:val="28"/>
          <w:szCs w:val="28"/>
        </w:rPr>
        <w:t>3</w:t>
      </w:r>
      <w:r w:rsidR="000F7E4D" w:rsidRPr="0067234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F7E4D">
        <w:rPr>
          <w:rFonts w:ascii="Times New Roman" w:hAnsi="Times New Roman" w:cs="Times New Roman"/>
          <w:b/>
          <w:sz w:val="28"/>
          <w:szCs w:val="28"/>
        </w:rPr>
        <w:t>4</w:t>
      </w:r>
      <w:r w:rsidR="000F7E4D" w:rsidRPr="0067234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F7E4D">
        <w:rPr>
          <w:rFonts w:ascii="Times New Roman" w:hAnsi="Times New Roman" w:cs="Times New Roman"/>
          <w:b/>
          <w:sz w:val="28"/>
          <w:szCs w:val="28"/>
        </w:rPr>
        <w:t>5</w:t>
      </w:r>
      <w:r w:rsidR="000F7E4D" w:rsidRPr="00672344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proofErr w:type="gramEnd"/>
    </w:p>
    <w:p w:rsidR="000F7E4D" w:rsidRDefault="000F7E4D" w:rsidP="00B2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E4D" w:rsidRPr="00672344" w:rsidRDefault="000F7E4D" w:rsidP="000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Мушковичского сельского поселения Ярцевского района Смоленской области от 28.01.2022 № 1.</w:t>
      </w:r>
    </w:p>
    <w:p w:rsidR="000F7E4D" w:rsidRPr="00672344" w:rsidRDefault="000F7E4D" w:rsidP="000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344">
        <w:rPr>
          <w:rFonts w:ascii="Times New Roman" w:hAnsi="Times New Roman" w:cs="Times New Roman"/>
          <w:sz w:val="28"/>
          <w:szCs w:val="28"/>
        </w:rPr>
        <w:t>Проект решения Совета депутатов Мушковичского сельского поселения «О внесении изменений в решение</w:t>
      </w:r>
      <w:r w:rsidRPr="0067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44">
        <w:rPr>
          <w:rFonts w:ascii="Times New Roman" w:hAnsi="Times New Roman" w:cs="Times New Roman"/>
          <w:sz w:val="28"/>
          <w:szCs w:val="28"/>
        </w:rPr>
        <w:t>Совета депутатов Мушковичского сельского поселения Ярцевского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344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344">
        <w:rPr>
          <w:rFonts w:ascii="Times New Roman" w:hAnsi="Times New Roman" w:cs="Times New Roman"/>
          <w:sz w:val="28"/>
          <w:szCs w:val="28"/>
        </w:rPr>
        <w:t xml:space="preserve"> №29 «О бюджете Мушковичского сельского поселения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3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234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72344">
        <w:rPr>
          <w:rFonts w:ascii="Times New Roman" w:hAnsi="Times New Roman" w:cs="Times New Roman"/>
          <w:sz w:val="28"/>
          <w:szCs w:val="28"/>
        </w:rPr>
        <w:t>годов» (далее - проект решения) представлен в Контрольно-ревизионную комиссию для проведения экспертизы.</w:t>
      </w:r>
      <w:proofErr w:type="gramEnd"/>
      <w:r w:rsidRPr="00672344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0F7E4D" w:rsidRPr="000F7E4D" w:rsidRDefault="000F7E4D" w:rsidP="000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4D"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 на 2023 год, а так же перераспределения бюджетных назначений на плановый период 2024 и 2025 годов.</w:t>
      </w:r>
    </w:p>
    <w:p w:rsidR="000F7E4D" w:rsidRPr="000F7E4D" w:rsidRDefault="000F7E4D" w:rsidP="000F7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4D">
        <w:rPr>
          <w:rFonts w:ascii="Times New Roman" w:hAnsi="Times New Roman" w:cs="Times New Roman"/>
          <w:sz w:val="28"/>
          <w:szCs w:val="28"/>
        </w:rPr>
        <w:t>Решением Совета депутатов Мушковичского сельского поселения от 23.12.2022 №29 утвержден общий объем доходов и расходов в равнозначной сумме 5 556 700,00 рублей.</w:t>
      </w:r>
    </w:p>
    <w:p w:rsidR="000F7E4D" w:rsidRPr="000F7E4D" w:rsidRDefault="000F7E4D" w:rsidP="000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4D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доходная часть бюджета увеличивается на 175 000,00 рублей и составит 5 731 700,00 рублей, расходная часть бюджета увеличивается на 872 574,67 рублей и составит 6 429 274,67 рублей.</w:t>
      </w:r>
    </w:p>
    <w:p w:rsidR="000F7E4D" w:rsidRPr="000F7E4D" w:rsidRDefault="000F7E4D" w:rsidP="000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4D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изменений, предлагается утвердить в сумме 697 574,67 рублей.</w:t>
      </w:r>
    </w:p>
    <w:p w:rsidR="000F7E4D" w:rsidRDefault="000F7E4D" w:rsidP="000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4D">
        <w:rPr>
          <w:rFonts w:ascii="Times New Roman" w:hAnsi="Times New Roman" w:cs="Times New Roman"/>
          <w:sz w:val="28"/>
          <w:szCs w:val="28"/>
        </w:rPr>
        <w:t>Необходимость внесения изменений</w:t>
      </w:r>
      <w:r w:rsidRPr="008228C6">
        <w:rPr>
          <w:rFonts w:ascii="Times New Roman" w:hAnsi="Times New Roman" w:cs="Times New Roman"/>
          <w:sz w:val="28"/>
          <w:szCs w:val="28"/>
        </w:rPr>
        <w:t xml:space="preserve"> в проект решения обусловлена:</w:t>
      </w:r>
    </w:p>
    <w:p w:rsidR="000F7E4D" w:rsidRDefault="000F7E4D" w:rsidP="000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-уточнением плановых назначений по  безвозмездным поступлениям; </w:t>
      </w:r>
    </w:p>
    <w:p w:rsidR="000F7E4D" w:rsidRDefault="000F7E4D" w:rsidP="000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0F7E4D" w:rsidRDefault="000F7E4D" w:rsidP="000F7E4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6368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уточнением и перераспределением бюджетных ассигнований по разделам, подразделам, целевым статьям и видам расходов бюджетной классификации.</w:t>
      </w:r>
    </w:p>
    <w:p w:rsid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7E4D" w:rsidRDefault="000F7E4D" w:rsidP="000F7E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Информация о доходах бюджета муниципального образования Мушковичского сельского поселения Ярцевского района Смоленской области представлена в таблице     </w:t>
      </w:r>
    </w:p>
    <w:p w:rsidR="000F7E4D" w:rsidRPr="00DF4FDC" w:rsidRDefault="000F7E4D" w:rsidP="000F7E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4FD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руб.</w:t>
      </w:r>
    </w:p>
    <w:tbl>
      <w:tblPr>
        <w:tblStyle w:val="a3"/>
        <w:tblpPr w:leftFromText="180" w:rightFromText="180" w:vertAnchor="text" w:horzAnchor="margin" w:tblpY="61"/>
        <w:tblW w:w="9750" w:type="dxa"/>
        <w:tblLayout w:type="fixed"/>
        <w:tblLook w:val="04A0"/>
      </w:tblPr>
      <w:tblGrid>
        <w:gridCol w:w="4786"/>
        <w:gridCol w:w="1701"/>
        <w:gridCol w:w="1559"/>
        <w:gridCol w:w="1704"/>
      </w:tblGrid>
      <w:tr w:rsidR="000F7E4D" w:rsidRPr="000F7E4D" w:rsidTr="00E56E4A">
        <w:trPr>
          <w:trHeight w:val="571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Утвержде-нные</w:t>
            </w:r>
            <w:proofErr w:type="spellEnd"/>
            <w:proofErr w:type="gramEnd"/>
            <w:r w:rsidRPr="000F7E4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</w:p>
          <w:p w:rsidR="000F7E4D" w:rsidRPr="000F7E4D" w:rsidRDefault="000F7E4D" w:rsidP="00E56E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E4D" w:rsidRPr="000F7E4D" w:rsidTr="00E56E4A">
        <w:trPr>
          <w:trHeight w:val="258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E4D" w:rsidRPr="000F7E4D" w:rsidTr="00E56E4A">
        <w:trPr>
          <w:trHeight w:val="2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tabs>
                <w:tab w:val="left" w:pos="450"/>
              </w:tabs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 xml:space="preserve">  Налоговые и неналоговые доходы 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1 700 900,00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1 700 900,00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5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rPr>
                <w:rFonts w:ascii="Times New Roman" w:hAnsi="Times New Roman" w:cs="Times New Roman"/>
                <w:i/>
              </w:rPr>
            </w:pPr>
            <w:r w:rsidRPr="000F7E4D">
              <w:rPr>
                <w:rFonts w:ascii="Times New Roman" w:hAnsi="Times New Roman" w:cs="Times New Roman"/>
                <w:i/>
              </w:rPr>
              <w:t xml:space="preserve">Налоговые  доходы, всего: </w:t>
            </w:r>
          </w:p>
          <w:p w:rsidR="000F7E4D" w:rsidRPr="000F7E4D" w:rsidRDefault="000F7E4D" w:rsidP="00E56E4A">
            <w:pPr>
              <w:rPr>
                <w:rFonts w:ascii="Times New Roman" w:hAnsi="Times New Roman" w:cs="Times New Roman"/>
                <w:i/>
              </w:rPr>
            </w:pPr>
            <w:r w:rsidRPr="000F7E4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7E4D">
              <w:rPr>
                <w:rFonts w:ascii="Times New Roman" w:hAnsi="Times New Roman" w:cs="Times New Roman"/>
                <w:i/>
              </w:rPr>
              <w:t>1 682 100,00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7E4D">
              <w:rPr>
                <w:rFonts w:ascii="Times New Roman" w:hAnsi="Times New Roman" w:cs="Times New Roman"/>
                <w:i/>
              </w:rPr>
              <w:t>1 682 100,00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ind w:firstLine="33"/>
              <w:jc w:val="center"/>
              <w:rPr>
                <w:rFonts w:ascii="Times New Roman" w:hAnsi="Times New Roman" w:cs="Times New Roman"/>
                <w:i/>
              </w:rPr>
            </w:pPr>
            <w:r w:rsidRPr="000F7E4D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0F7E4D" w:rsidRPr="000F7E4D" w:rsidTr="00E56E4A">
        <w:trPr>
          <w:trHeight w:val="2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rPr>
                <w:rFonts w:ascii="Times New Roman" w:hAnsi="Times New Roman" w:cs="Times New Roman"/>
                <w:i/>
              </w:rPr>
            </w:pPr>
            <w:r w:rsidRPr="000F7E4D">
              <w:rPr>
                <w:rFonts w:ascii="Times New Roman" w:hAnsi="Times New Roman" w:cs="Times New Roman"/>
              </w:rPr>
              <w:t>-налог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305 000,00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305 000,00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2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 xml:space="preserve">-налоги на товары (работы и услуги) реализуемые на территории Российской Федерации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448 300,00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448 300,00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2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-налоги на совокупный доход (единый сельскохозяйственный доход)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2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 xml:space="preserve">- налог на имущество физических лиц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139 000,00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139 000,00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2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 xml:space="preserve"> -земельный налог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788 300,00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788 300,00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2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F7E4D">
              <w:rPr>
                <w:rFonts w:ascii="Times New Roman" w:hAnsi="Times New Roman" w:cs="Times New Roman"/>
                <w:i/>
              </w:rPr>
              <w:t xml:space="preserve"> Неналоговые доходы в том числе: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7E4D">
              <w:rPr>
                <w:rFonts w:ascii="Times New Roman" w:hAnsi="Times New Roman" w:cs="Times New Roman"/>
                <w:i/>
              </w:rPr>
              <w:t>18 800,00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7E4D">
              <w:rPr>
                <w:rFonts w:ascii="Times New Roman" w:hAnsi="Times New Roman" w:cs="Times New Roman"/>
                <w:i/>
              </w:rPr>
              <w:t>18 800,00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ind w:firstLine="33"/>
              <w:jc w:val="center"/>
              <w:rPr>
                <w:rFonts w:ascii="Times New Roman" w:hAnsi="Times New Roman" w:cs="Times New Roman"/>
                <w:i/>
              </w:rPr>
            </w:pPr>
            <w:r w:rsidRPr="000F7E4D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0F7E4D" w:rsidRPr="000F7E4D" w:rsidTr="00E56E4A">
        <w:trPr>
          <w:trHeight w:val="29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jc w:val="both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 xml:space="preserve">- </w:t>
            </w:r>
            <w:r w:rsidRPr="000F7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E4D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18 800,00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18 800,00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25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3 855 800,00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E4D" w:rsidRPr="000F7E4D" w:rsidRDefault="000F7E4D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4 030 800,00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+175 000,00</w:t>
            </w:r>
          </w:p>
        </w:tc>
      </w:tr>
      <w:tr w:rsidR="000F7E4D" w:rsidRPr="000F7E4D" w:rsidTr="00E56E4A">
        <w:trPr>
          <w:trHeight w:val="25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- дотации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3 809 900,00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3 809 900,00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25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- субвенции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45 900,00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45 900,00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25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E4D" w:rsidRPr="000F7E4D" w:rsidRDefault="000F7E4D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175 000,00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+175 000,00</w:t>
            </w:r>
          </w:p>
        </w:tc>
      </w:tr>
      <w:tr w:rsidR="000F7E4D" w:rsidRPr="000F7E4D" w:rsidTr="00E56E4A">
        <w:trPr>
          <w:trHeight w:val="25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E4D" w:rsidRPr="000F7E4D" w:rsidRDefault="000F7E4D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Всего доходов: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5 556 700,00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5 731 700,00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E4D" w:rsidRPr="000F7E4D" w:rsidRDefault="000F7E4D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+175 000,00</w:t>
            </w:r>
          </w:p>
        </w:tc>
      </w:tr>
    </w:tbl>
    <w:p w:rsidR="000F7E4D" w:rsidRPr="00D77007" w:rsidRDefault="000F7E4D" w:rsidP="000F7E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F7E4D" w:rsidRDefault="000F7E4D" w:rsidP="000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 сумма расходов бюджета </w:t>
      </w:r>
      <w:r>
        <w:rPr>
          <w:rFonts w:ascii="Times New Roman" w:hAnsi="Times New Roman" w:cs="Times New Roman"/>
          <w:sz w:val="28"/>
          <w:szCs w:val="28"/>
        </w:rPr>
        <w:t>увеличивается</w:t>
      </w:r>
      <w:r w:rsidRPr="0067234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872 574,67</w:t>
      </w:r>
      <w:r w:rsidRPr="00672344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672344">
        <w:rPr>
          <w:rFonts w:ascii="Times New Roman" w:hAnsi="Times New Roman" w:cs="Times New Roman"/>
          <w:sz w:val="28"/>
          <w:szCs w:val="28"/>
        </w:rPr>
        <w:t xml:space="preserve"> и составит </w:t>
      </w:r>
      <w:r>
        <w:rPr>
          <w:rFonts w:ascii="Times New Roman" w:hAnsi="Times New Roman" w:cs="Times New Roman"/>
          <w:b/>
          <w:sz w:val="28"/>
          <w:szCs w:val="28"/>
        </w:rPr>
        <w:t>6 429 274,67</w:t>
      </w:r>
      <w:r w:rsidRPr="00672344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672344">
        <w:rPr>
          <w:rFonts w:ascii="Times New Roman" w:hAnsi="Times New Roman" w:cs="Times New Roman"/>
          <w:sz w:val="28"/>
          <w:szCs w:val="28"/>
        </w:rPr>
        <w:t>.</w:t>
      </w:r>
    </w:p>
    <w:p w:rsidR="000F7E4D" w:rsidRDefault="000F7E4D" w:rsidP="000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расходы ожидаются за счет поступления прочих межбюджетных трансфертов, передаваемых бюджетам сельских поселений, а так же за счет остатка неизрасходованных средств по состоянию на 01.01.2023 год.</w:t>
      </w:r>
    </w:p>
    <w:p w:rsidR="000F7E4D" w:rsidRPr="00B449C4" w:rsidRDefault="000F7E4D" w:rsidP="000F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08">
        <w:rPr>
          <w:rFonts w:ascii="Times New Roman" w:hAnsi="Times New Roman" w:cs="Times New Roman"/>
          <w:sz w:val="28"/>
          <w:szCs w:val="28"/>
        </w:rPr>
        <w:t>Так же проектом решения предлагается перераспределение бюджетных назначений по разделам, подразделам, целевым статьям и видам расходов бюджетной классификации.</w:t>
      </w:r>
    </w:p>
    <w:p w:rsidR="00C138FE" w:rsidRPr="00B240CA" w:rsidRDefault="00C138FE" w:rsidP="00C13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4D" w:rsidRPr="00672344" w:rsidRDefault="000F7E4D" w:rsidP="000F7E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344">
        <w:rPr>
          <w:rFonts w:ascii="Times New Roman" w:hAnsi="Times New Roman" w:cs="Times New Roman"/>
          <w:i/>
          <w:sz w:val="28"/>
          <w:szCs w:val="28"/>
        </w:rPr>
        <w:t>Информация о расходах бюджета муниципального образования Мушковичского сельского поселения Ярцевского района Смоленской области представлена в таблице</w:t>
      </w:r>
    </w:p>
    <w:p w:rsidR="000F7E4D" w:rsidRPr="00672344" w:rsidRDefault="000F7E4D" w:rsidP="000F7E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72344">
        <w:rPr>
          <w:rFonts w:ascii="Times New Roman" w:hAnsi="Times New Roman" w:cs="Times New Roman"/>
          <w:i/>
          <w:sz w:val="20"/>
          <w:szCs w:val="20"/>
        </w:rPr>
        <w:t>руб</w:t>
      </w:r>
      <w:proofErr w:type="spellEnd"/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985"/>
        <w:gridCol w:w="1417"/>
        <w:gridCol w:w="1584"/>
      </w:tblGrid>
      <w:tr w:rsidR="000F7E4D" w:rsidRPr="000F7E4D" w:rsidTr="00E56E4A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4D" w:rsidRPr="000F7E4D" w:rsidRDefault="000F7E4D" w:rsidP="00E56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4D" w:rsidRPr="000F7E4D" w:rsidRDefault="000F7E4D" w:rsidP="00E56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0F7E4D" w:rsidRPr="000F7E4D" w:rsidRDefault="000F7E4D" w:rsidP="00E56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4D" w:rsidRPr="000F7E4D" w:rsidRDefault="000F7E4D" w:rsidP="00E56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0F7E4D" w:rsidRPr="000F7E4D" w:rsidRDefault="000F7E4D" w:rsidP="00E56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4D"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</w:tc>
      </w:tr>
      <w:tr w:rsidR="000F7E4D" w:rsidRPr="000F7E4D" w:rsidTr="00E56E4A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E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4D" w:rsidRPr="000F7E4D" w:rsidRDefault="000F7E4D" w:rsidP="00E56E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E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4D" w:rsidRPr="000F7E4D" w:rsidRDefault="000F7E4D" w:rsidP="00E56E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E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4D" w:rsidRPr="000F7E4D" w:rsidRDefault="000F7E4D" w:rsidP="00E56E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E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7E4D" w:rsidRPr="000F7E4D" w:rsidTr="00E56E4A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4D" w:rsidRPr="000F7E4D" w:rsidRDefault="000F7E4D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3 147 363,81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3 147 876,89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+513,08</w:t>
            </w:r>
          </w:p>
        </w:tc>
      </w:tr>
      <w:tr w:rsidR="000F7E4D" w:rsidRPr="000F7E4D" w:rsidTr="00E56E4A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4D" w:rsidRPr="000F7E4D" w:rsidRDefault="000F7E4D" w:rsidP="00E56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lastRenderedPageBreak/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592 371,02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592 371,02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4D" w:rsidRPr="000F7E4D" w:rsidRDefault="000F7E4D" w:rsidP="00E56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2 369 321,24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2 369 321,21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4D" w:rsidRPr="000F7E4D" w:rsidRDefault="000F7E4D" w:rsidP="00E56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22 671,55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23 184,63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+513,08</w:t>
            </w:r>
          </w:p>
        </w:tc>
      </w:tr>
      <w:tr w:rsidR="000F7E4D" w:rsidRPr="000F7E4D" w:rsidTr="00E56E4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4D" w:rsidRPr="000F7E4D" w:rsidRDefault="000F7E4D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4D" w:rsidRPr="000F7E4D" w:rsidRDefault="000F7E4D" w:rsidP="00E56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153 000,00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153 000,00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4D" w:rsidRPr="000F7E4D" w:rsidRDefault="000F7E4D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45 900,00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45 900,00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4D" w:rsidRPr="000F7E4D" w:rsidRDefault="000F7E4D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45 900,00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45 900,00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4D" w:rsidRPr="000F7E4D" w:rsidRDefault="000F7E4D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4D" w:rsidRPr="000F7E4D" w:rsidRDefault="000F7E4D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4D" w:rsidRPr="000F7E4D" w:rsidRDefault="000F7E4D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Национальная экономика: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728 300,00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1 425 361,59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+697 061,59</w:t>
            </w:r>
          </w:p>
        </w:tc>
      </w:tr>
      <w:tr w:rsidR="000F7E4D" w:rsidRPr="000F7E4D" w:rsidTr="00E56E4A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4D" w:rsidRPr="000F7E4D" w:rsidRDefault="000F7E4D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608 300,00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1 305 361,59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+697 061,59</w:t>
            </w:r>
          </w:p>
        </w:tc>
      </w:tr>
      <w:tr w:rsidR="000F7E4D" w:rsidRPr="000F7E4D" w:rsidTr="00E56E4A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4D" w:rsidRPr="000F7E4D" w:rsidRDefault="000F7E4D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4D" w:rsidRPr="000F7E4D" w:rsidRDefault="000F7E4D" w:rsidP="00E56E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4D">
              <w:rPr>
                <w:rFonts w:ascii="Times New Roman" w:hAnsi="Times New Roman" w:cs="Times New Roman"/>
              </w:rPr>
              <w:t>Жилищно-коммунальное хозяйство: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1 502 736,19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1 677 736,19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+175 000,00</w:t>
            </w:r>
          </w:p>
        </w:tc>
      </w:tr>
      <w:tr w:rsidR="000F7E4D" w:rsidRPr="000F7E4D" w:rsidTr="00E56E4A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4D" w:rsidRPr="000F7E4D" w:rsidRDefault="000F7E4D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1 004 736,19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1 179 736,19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+175 000,00</w:t>
            </w:r>
          </w:p>
        </w:tc>
      </w:tr>
      <w:tr w:rsidR="000F7E4D" w:rsidRPr="000F7E4D" w:rsidTr="00E56E4A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4D" w:rsidRPr="000F7E4D" w:rsidRDefault="000F7E4D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498 000,00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498 000,00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4D" w:rsidRPr="000F7E4D" w:rsidRDefault="000F7E4D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82 400,00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82 400,00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4D" w:rsidRPr="000F7E4D" w:rsidRDefault="000F7E4D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82 400,00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82 400,00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-</w:t>
            </w:r>
          </w:p>
        </w:tc>
      </w:tr>
      <w:tr w:rsidR="000F7E4D" w:rsidRPr="000F7E4D" w:rsidTr="00E56E4A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4D" w:rsidRPr="000F7E4D" w:rsidRDefault="000F7E4D" w:rsidP="00E56E4A">
            <w:pPr>
              <w:spacing w:after="0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5 556 700,00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6 429 274,67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4D" w:rsidRPr="000F7E4D" w:rsidRDefault="000F7E4D" w:rsidP="00E56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7E4D">
              <w:rPr>
                <w:rFonts w:ascii="Times New Roman" w:hAnsi="Times New Roman" w:cs="Times New Roman"/>
              </w:rPr>
              <w:t>+872 574,67</w:t>
            </w:r>
          </w:p>
        </w:tc>
      </w:tr>
    </w:tbl>
    <w:p w:rsidR="00B240CA" w:rsidRDefault="00B240CA" w:rsidP="003C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FE" w:rsidRPr="00AA6F4E" w:rsidRDefault="003C07DA" w:rsidP="00C138F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36F7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F936F7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F936F7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</w:t>
      </w:r>
      <w:r w:rsidR="00B240CA">
        <w:rPr>
          <w:rFonts w:ascii="Times New Roman" w:hAnsi="Times New Roman" w:cs="Times New Roman"/>
          <w:sz w:val="28"/>
          <w:szCs w:val="28"/>
        </w:rPr>
        <w:t>овала</w:t>
      </w:r>
      <w:r w:rsidRPr="00F936F7">
        <w:rPr>
          <w:rFonts w:ascii="Times New Roman" w:hAnsi="Times New Roman" w:cs="Times New Roman"/>
          <w:sz w:val="28"/>
          <w:szCs w:val="28"/>
        </w:rPr>
        <w:t xml:space="preserve"> рассмотреть данный проект решения</w:t>
      </w:r>
      <w:r w:rsidR="00C138FE">
        <w:rPr>
          <w:rFonts w:ascii="Times New Roman" w:hAnsi="Times New Roman" w:cs="Times New Roman"/>
          <w:sz w:val="28"/>
          <w:szCs w:val="28"/>
        </w:rPr>
        <w:t xml:space="preserve"> с учетом изложенных замечаний</w:t>
      </w:r>
      <w:r w:rsidR="00C138FE" w:rsidRPr="00F936F7">
        <w:rPr>
          <w:rFonts w:ascii="Times New Roman" w:hAnsi="Times New Roman" w:cs="Times New Roman"/>
          <w:sz w:val="28"/>
          <w:szCs w:val="28"/>
        </w:rPr>
        <w:t>.</w:t>
      </w:r>
      <w:r w:rsidR="00C138FE">
        <w:rPr>
          <w:rFonts w:ascii="Times New Roman" w:hAnsi="Times New Roman" w:cs="Times New Roman"/>
          <w:sz w:val="28"/>
          <w:szCs w:val="28"/>
        </w:rPr>
        <w:t xml:space="preserve"> А именно: раз </w:t>
      </w:r>
      <w:r w:rsidR="00C138FE" w:rsidRPr="00B240CA">
        <w:rPr>
          <w:rFonts w:ascii="Times New Roman" w:hAnsi="Times New Roman"/>
          <w:bCs/>
          <w:sz w:val="28"/>
          <w:szCs w:val="28"/>
        </w:rPr>
        <w:t>проектом решения предусматриваются бюджетные назначения на предоставление субсидии лицам, указанным в статье 78 БК РФ, то в текстовой части решения необходимо утвердить цели предоставления субсидии и объем бюджетных ассигнований согласно приложению к решению.</w:t>
      </w:r>
    </w:p>
    <w:p w:rsidR="00C138FE" w:rsidRPr="00095540" w:rsidRDefault="00C138FE" w:rsidP="00C13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0CA" w:rsidRDefault="00B240CA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0CA" w:rsidRPr="00B240CA" w:rsidRDefault="00B240CA" w:rsidP="00B240CA">
      <w:pPr>
        <w:rPr>
          <w:rFonts w:ascii="Times New Roman" w:hAnsi="Times New Roman" w:cs="Times New Roman"/>
          <w:sz w:val="28"/>
          <w:szCs w:val="28"/>
        </w:rPr>
      </w:pPr>
    </w:p>
    <w:sectPr w:rsidR="00B240CA" w:rsidRPr="00B240CA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2021-09-20T05:57:00Z</dcterms:created>
  <dcterms:modified xsi:type="dcterms:W3CDTF">2023-04-07T05:49:00Z</dcterms:modified>
</cp:coreProperties>
</file>