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E0" w:rsidRPr="007D7EE0" w:rsidRDefault="006359C3" w:rsidP="007D7E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7EE0">
        <w:rPr>
          <w:rFonts w:ascii="Times New Roman" w:hAnsi="Times New Roman"/>
          <w:b/>
          <w:noProof/>
          <w:sz w:val="28"/>
          <w:szCs w:val="28"/>
        </w:rPr>
        <w:t xml:space="preserve">Информация о результатах финансово-экономической экспертизы </w:t>
      </w:r>
      <w:r w:rsidRPr="007D7EE0">
        <w:rPr>
          <w:rFonts w:ascii="Times New Roman" w:hAnsi="Times New Roman"/>
          <w:b/>
          <w:sz w:val="28"/>
          <w:szCs w:val="28"/>
        </w:rPr>
        <w:t xml:space="preserve">отчета об исполнении бюджета муниципального образования </w:t>
      </w:r>
      <w:r w:rsidR="007D7EE0" w:rsidRPr="007D7EE0">
        <w:rPr>
          <w:rFonts w:ascii="Times New Roman" w:hAnsi="Times New Roman"/>
          <w:b/>
          <w:sz w:val="28"/>
          <w:szCs w:val="28"/>
        </w:rPr>
        <w:t>Подрощинского сельского поселения Ярцевского района Смоленской области за 1 квартал 2023 года</w:t>
      </w:r>
      <w:r w:rsidR="007D7EE0" w:rsidRPr="007D7EE0">
        <w:rPr>
          <w:rFonts w:ascii="Times New Roman" w:hAnsi="Times New Roman"/>
          <w:sz w:val="28"/>
          <w:szCs w:val="28"/>
        </w:rPr>
        <w:t xml:space="preserve"> </w:t>
      </w:r>
    </w:p>
    <w:p w:rsidR="007D7EE0" w:rsidRPr="00221EF0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EF0"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образования Подрощинского сельского поселения Ярцевского района Смоленской области, утвержден распоряжением Администрации Подрощинского сельского поселения от </w:t>
      </w:r>
      <w:r>
        <w:rPr>
          <w:rFonts w:ascii="Times New Roman" w:hAnsi="Times New Roman"/>
          <w:sz w:val="28"/>
          <w:szCs w:val="28"/>
        </w:rPr>
        <w:t>04</w:t>
      </w:r>
      <w:r w:rsidRPr="00221EF0"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5</w:t>
      </w:r>
      <w:r w:rsidRPr="00221EF0">
        <w:rPr>
          <w:rFonts w:ascii="Times New Roman" w:hAnsi="Times New Roman"/>
          <w:sz w:val="28"/>
          <w:szCs w:val="28"/>
        </w:rPr>
        <w:t>.202</w:t>
      </w:r>
      <w:r>
        <w:rPr>
          <w:rFonts w:ascii="Times New Roman" w:hAnsi="Times New Roman"/>
          <w:sz w:val="28"/>
          <w:szCs w:val="28"/>
        </w:rPr>
        <w:t>3</w:t>
      </w:r>
      <w:r w:rsidRPr="00221EF0">
        <w:rPr>
          <w:rFonts w:ascii="Times New Roman" w:hAnsi="Times New Roman"/>
          <w:sz w:val="28"/>
          <w:szCs w:val="28"/>
        </w:rPr>
        <w:t xml:space="preserve">  №1</w:t>
      </w:r>
      <w:r>
        <w:rPr>
          <w:rFonts w:ascii="Times New Roman" w:hAnsi="Times New Roman"/>
          <w:sz w:val="28"/>
          <w:szCs w:val="28"/>
        </w:rPr>
        <w:t>1</w:t>
      </w:r>
      <w:r w:rsidRPr="00221EF0">
        <w:rPr>
          <w:rFonts w:ascii="Times New Roman" w:hAnsi="Times New Roman"/>
          <w:sz w:val="28"/>
          <w:szCs w:val="28"/>
        </w:rPr>
        <w:t>.</w:t>
      </w:r>
    </w:p>
    <w:p w:rsidR="007D7EE0" w:rsidRPr="00221EF0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221EF0">
        <w:rPr>
          <w:rFonts w:ascii="Times New Roman" w:hAnsi="Times New Roman"/>
          <w:sz w:val="28"/>
          <w:szCs w:val="28"/>
        </w:rPr>
        <w:t>Решением Совета депутатов Подрощинского сельского поселения Ярцевского района Смоленской области от 2</w:t>
      </w:r>
      <w:r>
        <w:rPr>
          <w:rFonts w:ascii="Times New Roman" w:hAnsi="Times New Roman"/>
          <w:sz w:val="28"/>
          <w:szCs w:val="28"/>
        </w:rPr>
        <w:t>3</w:t>
      </w:r>
      <w:r w:rsidRPr="00221EF0">
        <w:rPr>
          <w:rFonts w:ascii="Times New Roman" w:hAnsi="Times New Roman"/>
          <w:sz w:val="28"/>
          <w:szCs w:val="28"/>
        </w:rPr>
        <w:t>.12.202</w:t>
      </w:r>
      <w:r>
        <w:rPr>
          <w:rFonts w:ascii="Times New Roman" w:hAnsi="Times New Roman"/>
          <w:sz w:val="28"/>
          <w:szCs w:val="28"/>
        </w:rPr>
        <w:t>2</w:t>
      </w:r>
      <w:r w:rsidRPr="00221EF0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29</w:t>
      </w:r>
      <w:r w:rsidRPr="00221EF0">
        <w:rPr>
          <w:rFonts w:ascii="Times New Roman" w:hAnsi="Times New Roman"/>
          <w:sz w:val="28"/>
          <w:szCs w:val="28"/>
        </w:rPr>
        <w:t xml:space="preserve"> «О бюджете Подрощинского сельского поселения Ярцевского района Смоленской области на 202</w:t>
      </w:r>
      <w:r>
        <w:rPr>
          <w:rFonts w:ascii="Times New Roman" w:hAnsi="Times New Roman"/>
          <w:sz w:val="28"/>
          <w:szCs w:val="28"/>
        </w:rPr>
        <w:t>3</w:t>
      </w:r>
      <w:r w:rsidRPr="00221EF0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/>
          <w:sz w:val="28"/>
          <w:szCs w:val="28"/>
        </w:rPr>
        <w:t>4</w:t>
      </w:r>
      <w:r w:rsidRPr="00221EF0">
        <w:rPr>
          <w:rFonts w:ascii="Times New Roman" w:hAnsi="Times New Roman"/>
          <w:sz w:val="28"/>
          <w:szCs w:val="28"/>
        </w:rPr>
        <w:t xml:space="preserve"> и 202</w:t>
      </w:r>
      <w:r>
        <w:rPr>
          <w:rFonts w:ascii="Times New Roman" w:hAnsi="Times New Roman"/>
          <w:sz w:val="28"/>
          <w:szCs w:val="28"/>
        </w:rPr>
        <w:t>5</w:t>
      </w:r>
      <w:r w:rsidRPr="00221EF0">
        <w:rPr>
          <w:rFonts w:ascii="Times New Roman" w:hAnsi="Times New Roman"/>
          <w:sz w:val="28"/>
          <w:szCs w:val="28"/>
        </w:rPr>
        <w:t xml:space="preserve"> годов» утверждены основные характеристики бюджета муниципального образования Подрощинского сельского поселения Ярцевского района Смоленской области общий объем доходов и расходов на 202</w:t>
      </w:r>
      <w:r>
        <w:rPr>
          <w:rFonts w:ascii="Times New Roman" w:hAnsi="Times New Roman"/>
          <w:sz w:val="28"/>
          <w:szCs w:val="28"/>
        </w:rPr>
        <w:t>3</w:t>
      </w:r>
      <w:r w:rsidRPr="00221EF0">
        <w:rPr>
          <w:rFonts w:ascii="Times New Roman" w:hAnsi="Times New Roman"/>
          <w:sz w:val="28"/>
          <w:szCs w:val="28"/>
        </w:rPr>
        <w:t xml:space="preserve"> год в равнозначной сумме </w:t>
      </w:r>
      <w:r>
        <w:rPr>
          <w:rFonts w:ascii="Times New Roman" w:hAnsi="Times New Roman"/>
          <w:sz w:val="28"/>
          <w:szCs w:val="28"/>
        </w:rPr>
        <w:t>5 907 500,00</w:t>
      </w:r>
      <w:proofErr w:type="gramEnd"/>
      <w:r w:rsidRPr="00221EF0">
        <w:rPr>
          <w:rFonts w:ascii="Times New Roman" w:hAnsi="Times New Roman"/>
          <w:sz w:val="28"/>
          <w:szCs w:val="28"/>
        </w:rPr>
        <w:t xml:space="preserve"> рублей.</w:t>
      </w:r>
    </w:p>
    <w:p w:rsidR="007D7EE0" w:rsidRPr="007D7EE0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D7EE0">
        <w:rPr>
          <w:rFonts w:ascii="Times New Roman" w:hAnsi="Times New Roman"/>
          <w:sz w:val="28"/>
          <w:szCs w:val="28"/>
        </w:rPr>
        <w:t>В ходе исполнения бюджета за 1 квартал 2023 года в первоначально утвержденное решение Совета депутатов от 23.12.2022 №29 «О бюджете Подрощинского сельского поселения Ярцевского района Смоленской области на 2023 год и на плановый период 2024 и 2025 годов» вносились изменения, в результате которых плановые показатели по доходам утверждены в сумме 6 335 916,00 рублей, по расходам утверждены в сумме 7</w:t>
      </w:r>
      <w:proofErr w:type="gramEnd"/>
      <w:r w:rsidRPr="007D7EE0">
        <w:rPr>
          <w:rFonts w:ascii="Times New Roman" w:hAnsi="Times New Roman"/>
          <w:sz w:val="28"/>
          <w:szCs w:val="28"/>
        </w:rPr>
        <w:t xml:space="preserve"> 078 280,14 рублей. </w:t>
      </w:r>
    </w:p>
    <w:p w:rsidR="007D7EE0" w:rsidRPr="007D7EE0" w:rsidRDefault="007D7EE0" w:rsidP="007D7EE0">
      <w:pPr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E0">
        <w:rPr>
          <w:rFonts w:ascii="Times New Roman" w:hAnsi="Times New Roman"/>
          <w:sz w:val="28"/>
          <w:szCs w:val="28"/>
        </w:rPr>
        <w:t>Дефицит бюджета утвержден в сумме 742 364,14 рублей.</w:t>
      </w:r>
    </w:p>
    <w:p w:rsidR="007D7EE0" w:rsidRPr="00221EF0" w:rsidRDefault="007D7EE0" w:rsidP="007D7E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221EF0">
        <w:rPr>
          <w:rFonts w:ascii="Times New Roman" w:hAnsi="Times New Roman"/>
          <w:sz w:val="28"/>
          <w:szCs w:val="28"/>
        </w:rPr>
        <w:t>Характеристика основных итогов исполнения бюджета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221EF0">
        <w:rPr>
          <w:rFonts w:ascii="Times New Roman" w:hAnsi="Times New Roman"/>
          <w:sz w:val="28"/>
          <w:szCs w:val="28"/>
        </w:rPr>
        <w:t xml:space="preserve"> года представлена в таблице № 1</w:t>
      </w:r>
    </w:p>
    <w:p w:rsidR="007D7EE0" w:rsidRPr="007D7EE0" w:rsidRDefault="007D7EE0" w:rsidP="007D7EE0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  <w:r w:rsidRPr="007D7EE0">
        <w:rPr>
          <w:rFonts w:ascii="Times New Roman" w:hAnsi="Times New Roman"/>
          <w:i/>
          <w:sz w:val="24"/>
          <w:szCs w:val="24"/>
        </w:rPr>
        <w:t>таблица №1</w:t>
      </w:r>
    </w:p>
    <w:tbl>
      <w:tblPr>
        <w:tblStyle w:val="a4"/>
        <w:tblW w:w="9465" w:type="dxa"/>
        <w:tblLayout w:type="fixed"/>
        <w:tblLook w:val="04A0"/>
      </w:tblPr>
      <w:tblGrid>
        <w:gridCol w:w="3228"/>
        <w:gridCol w:w="2126"/>
        <w:gridCol w:w="1843"/>
        <w:gridCol w:w="2268"/>
      </w:tblGrid>
      <w:tr w:rsidR="007D7EE0" w:rsidRPr="007D7EE0" w:rsidTr="009574EB">
        <w:trPr>
          <w:trHeight w:val="571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Утвержденный план</w:t>
            </w:r>
          </w:p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 на  2023 год</w:t>
            </w:r>
          </w:p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(руб.)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Исполнено </w:t>
            </w:r>
          </w:p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за 1 квартал 2023 года</w:t>
            </w:r>
          </w:p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(руб.)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Исполнение годового плана</w:t>
            </w:r>
          </w:p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 (%)</w:t>
            </w:r>
          </w:p>
        </w:tc>
      </w:tr>
      <w:tr w:rsidR="007D7EE0" w:rsidRPr="007D7EE0" w:rsidTr="009574EB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rPr>
                <w:rFonts w:ascii="Times New Roman" w:hAnsi="Times New Roman"/>
                <w:sz w:val="24"/>
                <w:szCs w:val="24"/>
              </w:rPr>
            </w:pPr>
            <w:r w:rsidRPr="007D7EE0">
              <w:rPr>
                <w:rFonts w:ascii="Times New Roman" w:hAnsi="Times New Roman"/>
                <w:sz w:val="24"/>
                <w:szCs w:val="24"/>
              </w:rPr>
              <w:t>Доходы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E0">
              <w:rPr>
                <w:rFonts w:ascii="Times New Roman" w:hAnsi="Times New Roman"/>
                <w:sz w:val="24"/>
                <w:szCs w:val="24"/>
              </w:rPr>
              <w:t>6 335 916,00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E0">
              <w:rPr>
                <w:rFonts w:ascii="Times New Roman" w:hAnsi="Times New Roman"/>
                <w:sz w:val="24"/>
                <w:szCs w:val="24"/>
              </w:rPr>
              <w:t>1 443 539,86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E0">
              <w:rPr>
                <w:rFonts w:ascii="Times New Roman" w:hAnsi="Times New Roman"/>
                <w:sz w:val="24"/>
                <w:szCs w:val="24"/>
              </w:rPr>
              <w:t>22,8</w:t>
            </w:r>
          </w:p>
        </w:tc>
      </w:tr>
      <w:tr w:rsidR="007D7EE0" w:rsidRPr="007D7EE0" w:rsidTr="009574EB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rPr>
                <w:rFonts w:ascii="Times New Roman" w:hAnsi="Times New Roman"/>
                <w:sz w:val="24"/>
                <w:szCs w:val="24"/>
              </w:rPr>
            </w:pPr>
            <w:r w:rsidRPr="007D7EE0">
              <w:rPr>
                <w:rFonts w:ascii="Times New Roman" w:hAnsi="Times New Roman"/>
                <w:sz w:val="24"/>
                <w:szCs w:val="24"/>
              </w:rPr>
              <w:t>Расходы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E0">
              <w:rPr>
                <w:rFonts w:ascii="Times New Roman" w:hAnsi="Times New Roman"/>
                <w:sz w:val="24"/>
                <w:szCs w:val="24"/>
              </w:rPr>
              <w:t>7 078 280,14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E0">
              <w:rPr>
                <w:rFonts w:ascii="Times New Roman" w:hAnsi="Times New Roman"/>
                <w:sz w:val="24"/>
                <w:szCs w:val="24"/>
              </w:rPr>
              <w:t>996 253,67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E0">
              <w:rPr>
                <w:rFonts w:ascii="Times New Roman" w:hAnsi="Times New Roman"/>
                <w:sz w:val="24"/>
                <w:szCs w:val="24"/>
              </w:rPr>
              <w:t>14,1</w:t>
            </w:r>
          </w:p>
        </w:tc>
      </w:tr>
      <w:tr w:rsidR="007D7EE0" w:rsidRPr="007D7EE0" w:rsidTr="009574EB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rPr>
                <w:rFonts w:ascii="Times New Roman" w:hAnsi="Times New Roman"/>
                <w:sz w:val="24"/>
                <w:szCs w:val="24"/>
              </w:rPr>
            </w:pPr>
            <w:r w:rsidRPr="007D7EE0">
              <w:rPr>
                <w:rFonts w:ascii="Times New Roman" w:hAnsi="Times New Roman"/>
                <w:sz w:val="24"/>
                <w:szCs w:val="24"/>
              </w:rPr>
              <w:t>Дефицит</w:t>
            </w:r>
            <w:proofErr w:type="gramStart"/>
            <w:r w:rsidRPr="007D7EE0">
              <w:rPr>
                <w:rFonts w:ascii="Times New Roman" w:hAnsi="Times New Roman"/>
                <w:sz w:val="24"/>
                <w:szCs w:val="24"/>
              </w:rPr>
              <w:t xml:space="preserve"> (-)/</w:t>
            </w:r>
            <w:proofErr w:type="gramEnd"/>
            <w:r w:rsidRPr="007D7EE0">
              <w:rPr>
                <w:rFonts w:ascii="Times New Roman" w:hAnsi="Times New Roman"/>
                <w:sz w:val="24"/>
                <w:szCs w:val="24"/>
              </w:rPr>
              <w:t>профицит (+)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E0">
              <w:rPr>
                <w:rFonts w:ascii="Times New Roman" w:hAnsi="Times New Roman"/>
                <w:sz w:val="24"/>
                <w:szCs w:val="24"/>
              </w:rPr>
              <w:t>-742 364,14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D7EE0">
              <w:rPr>
                <w:rFonts w:ascii="Times New Roman" w:hAnsi="Times New Roman"/>
                <w:sz w:val="24"/>
                <w:szCs w:val="24"/>
              </w:rPr>
              <w:t>+447 286,19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D7EE0" w:rsidRPr="00221EF0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D7EE0" w:rsidRPr="007D7EE0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E0">
        <w:rPr>
          <w:rFonts w:ascii="Times New Roman" w:hAnsi="Times New Roman"/>
          <w:sz w:val="28"/>
          <w:szCs w:val="28"/>
        </w:rPr>
        <w:t>Доходы бюджета за 1 квартал 2023 года составили 1 443 539,86 рублей,  что составляет 22,8%  от объема  прогнозируемых доходов бюджета на 2023 год. Расходы произведены в сумме 996 253,67 рублей или 14,1% годового плана. В результате исполнения сложился профицит в сумме 447 286,19 рублей.</w:t>
      </w:r>
    </w:p>
    <w:p w:rsidR="007D7EE0" w:rsidRPr="00221EF0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EF0">
        <w:rPr>
          <w:rFonts w:ascii="Times New Roman" w:hAnsi="Times New Roman"/>
          <w:sz w:val="28"/>
          <w:szCs w:val="28"/>
        </w:rPr>
        <w:t>Согласно представленному отчету, общая сумма доходов, поступивших в бюджет муниципального образования Подрощинского сельского поселения Ярцевского района Смоленской области за 1 квартал 202</w:t>
      </w:r>
      <w:r>
        <w:rPr>
          <w:rFonts w:ascii="Times New Roman" w:hAnsi="Times New Roman"/>
          <w:sz w:val="28"/>
          <w:szCs w:val="28"/>
        </w:rPr>
        <w:t>3</w:t>
      </w:r>
      <w:r w:rsidRPr="00221EF0">
        <w:rPr>
          <w:rFonts w:ascii="Times New Roman" w:hAnsi="Times New Roman"/>
          <w:sz w:val="28"/>
          <w:szCs w:val="28"/>
        </w:rPr>
        <w:t xml:space="preserve"> года, составила     </w:t>
      </w:r>
      <w:r w:rsidRPr="007D7EE0">
        <w:rPr>
          <w:rFonts w:ascii="Times New Roman" w:hAnsi="Times New Roman"/>
          <w:sz w:val="28"/>
          <w:szCs w:val="28"/>
        </w:rPr>
        <w:t>1 443 539,86 рублей или 22,8%</w:t>
      </w:r>
      <w:r w:rsidRPr="00221EF0">
        <w:rPr>
          <w:rFonts w:ascii="Times New Roman" w:hAnsi="Times New Roman"/>
          <w:sz w:val="28"/>
          <w:szCs w:val="28"/>
        </w:rPr>
        <w:t xml:space="preserve"> от утвержденных бюджетных назначений на 202</w:t>
      </w:r>
      <w:r>
        <w:rPr>
          <w:rFonts w:ascii="Times New Roman" w:hAnsi="Times New Roman"/>
          <w:sz w:val="28"/>
          <w:szCs w:val="28"/>
        </w:rPr>
        <w:t>3</w:t>
      </w:r>
      <w:r w:rsidRPr="00221EF0">
        <w:rPr>
          <w:rFonts w:ascii="Times New Roman" w:hAnsi="Times New Roman"/>
          <w:sz w:val="28"/>
          <w:szCs w:val="28"/>
        </w:rPr>
        <w:t xml:space="preserve"> год. По сравнению с аналогичным  периодом прошлого года доходы бюджета увеличились на </w:t>
      </w:r>
      <w:r>
        <w:rPr>
          <w:rFonts w:ascii="Times New Roman" w:hAnsi="Times New Roman"/>
          <w:sz w:val="28"/>
          <w:szCs w:val="28"/>
        </w:rPr>
        <w:t>85 876,27</w:t>
      </w:r>
      <w:r w:rsidRPr="00221EF0">
        <w:rPr>
          <w:rFonts w:ascii="Times New Roman" w:hAnsi="Times New Roman"/>
          <w:sz w:val="28"/>
          <w:szCs w:val="28"/>
        </w:rPr>
        <w:t xml:space="preserve"> рублей. </w:t>
      </w:r>
    </w:p>
    <w:p w:rsidR="007D7EE0" w:rsidRPr="00221EF0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1EF0">
        <w:rPr>
          <w:rFonts w:ascii="Times New Roman" w:hAnsi="Times New Roman"/>
          <w:sz w:val="28"/>
          <w:szCs w:val="28"/>
        </w:rPr>
        <w:lastRenderedPageBreak/>
        <w:t xml:space="preserve">Уровень налоговых доходов в общей сумме поступлений составил </w:t>
      </w:r>
      <w:r>
        <w:rPr>
          <w:rFonts w:ascii="Times New Roman" w:hAnsi="Times New Roman"/>
          <w:sz w:val="28"/>
          <w:szCs w:val="28"/>
        </w:rPr>
        <w:t>12,8</w:t>
      </w:r>
      <w:r w:rsidRPr="00221EF0">
        <w:rPr>
          <w:rFonts w:ascii="Times New Roman" w:hAnsi="Times New Roman"/>
          <w:sz w:val="28"/>
          <w:szCs w:val="28"/>
        </w:rPr>
        <w:t xml:space="preserve">% или </w:t>
      </w:r>
      <w:r>
        <w:rPr>
          <w:rFonts w:ascii="Times New Roman" w:hAnsi="Times New Roman"/>
          <w:sz w:val="28"/>
          <w:szCs w:val="28"/>
        </w:rPr>
        <w:t>184 944,17</w:t>
      </w:r>
      <w:r w:rsidRPr="00221EF0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1</w:t>
      </w:r>
      <w:r w:rsidRPr="00221EF0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,0</w:t>
      </w:r>
      <w:r w:rsidRPr="00221EF0">
        <w:rPr>
          <w:rFonts w:ascii="Times New Roman" w:hAnsi="Times New Roman"/>
          <w:sz w:val="28"/>
          <w:szCs w:val="28"/>
        </w:rPr>
        <w:t xml:space="preserve">% годового плана), безвозмездных поступлений  </w:t>
      </w:r>
      <w:r>
        <w:rPr>
          <w:rFonts w:ascii="Times New Roman" w:hAnsi="Times New Roman"/>
          <w:sz w:val="28"/>
          <w:szCs w:val="28"/>
        </w:rPr>
        <w:t>87,2</w:t>
      </w:r>
      <w:r w:rsidRPr="00221EF0">
        <w:rPr>
          <w:rFonts w:ascii="Times New Roman" w:hAnsi="Times New Roman"/>
          <w:sz w:val="28"/>
          <w:szCs w:val="28"/>
        </w:rPr>
        <w:t xml:space="preserve">% или </w:t>
      </w:r>
      <w:r>
        <w:rPr>
          <w:rFonts w:ascii="Times New Roman" w:hAnsi="Times New Roman"/>
          <w:sz w:val="28"/>
          <w:szCs w:val="28"/>
        </w:rPr>
        <w:t>1 258 595,69</w:t>
      </w:r>
      <w:r w:rsidRPr="00221EF0">
        <w:rPr>
          <w:rFonts w:ascii="Times New Roman" w:hAnsi="Times New Roman"/>
          <w:sz w:val="28"/>
          <w:szCs w:val="28"/>
        </w:rPr>
        <w:t xml:space="preserve"> рублей (</w:t>
      </w:r>
      <w:r>
        <w:rPr>
          <w:rFonts w:ascii="Times New Roman" w:hAnsi="Times New Roman"/>
          <w:sz w:val="28"/>
          <w:szCs w:val="28"/>
        </w:rPr>
        <w:t>23,7</w:t>
      </w:r>
      <w:r w:rsidRPr="00221EF0">
        <w:rPr>
          <w:rFonts w:ascii="Times New Roman" w:hAnsi="Times New Roman"/>
          <w:sz w:val="28"/>
          <w:szCs w:val="28"/>
        </w:rPr>
        <w:t xml:space="preserve">% годового плана).  </w:t>
      </w:r>
    </w:p>
    <w:p w:rsidR="007D7EE0" w:rsidRPr="00221EF0" w:rsidRDefault="007D7EE0" w:rsidP="007D7EE0">
      <w:pPr>
        <w:pStyle w:val="2"/>
        <w:jc w:val="center"/>
        <w:rPr>
          <w:i/>
          <w:szCs w:val="28"/>
          <w:u w:val="single"/>
        </w:rPr>
      </w:pPr>
      <w:r w:rsidRPr="00221EF0">
        <w:rPr>
          <w:i/>
          <w:szCs w:val="28"/>
          <w:u w:val="single"/>
        </w:rPr>
        <w:t>Анализ исполнения доходной части бюджета  отражен в таблице</w:t>
      </w:r>
    </w:p>
    <w:p w:rsidR="007D7EE0" w:rsidRPr="00221EF0" w:rsidRDefault="007D7EE0" w:rsidP="007D7EE0">
      <w:pPr>
        <w:pStyle w:val="2"/>
        <w:ind w:firstLine="567"/>
        <w:jc w:val="right"/>
        <w:rPr>
          <w:i/>
          <w:sz w:val="24"/>
        </w:rPr>
      </w:pPr>
      <w:r w:rsidRPr="00221EF0">
        <w:rPr>
          <w:i/>
          <w:sz w:val="24"/>
        </w:rPr>
        <w:t>таблица №2</w:t>
      </w:r>
    </w:p>
    <w:tbl>
      <w:tblPr>
        <w:tblStyle w:val="a4"/>
        <w:tblW w:w="9747" w:type="dxa"/>
        <w:tblLayout w:type="fixed"/>
        <w:tblLook w:val="04A0"/>
      </w:tblPr>
      <w:tblGrid>
        <w:gridCol w:w="4361"/>
        <w:gridCol w:w="1417"/>
        <w:gridCol w:w="1418"/>
        <w:gridCol w:w="1417"/>
        <w:gridCol w:w="1134"/>
      </w:tblGrid>
      <w:tr w:rsidR="007D7EE0" w:rsidRPr="007D7EE0" w:rsidTr="009574EB">
        <w:trPr>
          <w:trHeight w:val="57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Исполнено за 1 квартал 2022 года</w:t>
            </w:r>
          </w:p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7D7EE0">
              <w:rPr>
                <w:rFonts w:ascii="Times New Roman" w:hAnsi="Times New Roman"/>
              </w:rPr>
              <w:t>Утвержде-нные</w:t>
            </w:r>
            <w:proofErr w:type="spellEnd"/>
            <w:proofErr w:type="gramEnd"/>
            <w:r w:rsidRPr="007D7EE0">
              <w:rPr>
                <w:rFonts w:ascii="Times New Roman" w:hAnsi="Times New Roman"/>
              </w:rPr>
              <w:t xml:space="preserve"> доходы</w:t>
            </w:r>
          </w:p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 на 2023 год</w:t>
            </w:r>
          </w:p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Исполнено за 1 квартал 2023 года</w:t>
            </w:r>
          </w:p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(руб.)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7EE0">
              <w:rPr>
                <w:rFonts w:ascii="Times New Roman" w:hAnsi="Times New Roman"/>
              </w:rPr>
              <w:t>Испо</w:t>
            </w:r>
            <w:proofErr w:type="spellEnd"/>
            <w:r w:rsidRPr="007D7EE0">
              <w:rPr>
                <w:rFonts w:ascii="Times New Roman" w:hAnsi="Times New Roman"/>
              </w:rPr>
              <w:t>-</w:t>
            </w:r>
          </w:p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7D7EE0">
              <w:rPr>
                <w:rFonts w:ascii="Times New Roman" w:hAnsi="Times New Roman"/>
              </w:rPr>
              <w:t>лнение</w:t>
            </w:r>
            <w:proofErr w:type="spellEnd"/>
            <w:r w:rsidRPr="007D7EE0">
              <w:rPr>
                <w:rFonts w:ascii="Times New Roman" w:hAnsi="Times New Roman"/>
              </w:rPr>
              <w:t xml:space="preserve"> годового плана</w:t>
            </w:r>
          </w:p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 (%)</w:t>
            </w:r>
          </w:p>
        </w:tc>
      </w:tr>
      <w:tr w:rsidR="007D7EE0" w:rsidRPr="007D7EE0" w:rsidTr="009574EB">
        <w:trPr>
          <w:trHeight w:val="277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Налоговые доходы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170 218,17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1 026 100,00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184 944,17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18,0</w:t>
            </w:r>
          </w:p>
        </w:tc>
      </w:tr>
      <w:tr w:rsidR="007D7EE0" w:rsidRPr="007D7EE0" w:rsidTr="009574EB">
        <w:trPr>
          <w:trHeight w:val="56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EE0">
              <w:rPr>
                <w:rFonts w:ascii="Times New Roman" w:hAnsi="Times New Roman"/>
                <w:sz w:val="24"/>
                <w:szCs w:val="24"/>
              </w:rPr>
              <w:t>-налоги на прибыль, доходы (налог на доходы физических лиц)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23 186,67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108 700,00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2 848,86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2,6</w:t>
            </w:r>
          </w:p>
        </w:tc>
      </w:tr>
      <w:tr w:rsidR="007D7EE0" w:rsidRPr="007D7EE0" w:rsidTr="009574EB">
        <w:trPr>
          <w:trHeight w:val="84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7EE0">
              <w:rPr>
                <w:rFonts w:ascii="Times New Roman" w:hAnsi="Times New Roman"/>
                <w:sz w:val="24"/>
                <w:szCs w:val="24"/>
              </w:rPr>
              <w:t>-налоги на товары (работы, услуги), реализуемые на территории Российской Федерации (акцизы)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129 079,83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528 000,00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141 958,18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26,9</w:t>
            </w:r>
          </w:p>
        </w:tc>
      </w:tr>
      <w:tr w:rsidR="007D7EE0" w:rsidRPr="007D7EE0" w:rsidTr="009574EB">
        <w:trPr>
          <w:trHeight w:val="309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rPr>
                <w:rFonts w:ascii="Times New Roman" w:hAnsi="Times New Roman"/>
                <w:sz w:val="24"/>
                <w:szCs w:val="24"/>
              </w:rPr>
            </w:pPr>
            <w:r w:rsidRPr="007D7EE0">
              <w:rPr>
                <w:rFonts w:ascii="Times New Roman" w:hAnsi="Times New Roman"/>
                <w:sz w:val="24"/>
                <w:szCs w:val="24"/>
              </w:rPr>
              <w:t>-налог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1 019,65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103 400,00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25 258,17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24,4</w:t>
            </w:r>
          </w:p>
        </w:tc>
      </w:tr>
      <w:tr w:rsidR="007D7EE0" w:rsidRPr="007D7EE0" w:rsidTr="009574EB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rPr>
                <w:rFonts w:ascii="Times New Roman" w:hAnsi="Times New Roman"/>
                <w:sz w:val="24"/>
                <w:szCs w:val="24"/>
              </w:rPr>
            </w:pPr>
            <w:r w:rsidRPr="007D7EE0">
              <w:rPr>
                <w:rFonts w:ascii="Times New Roman" w:hAnsi="Times New Roman"/>
                <w:sz w:val="24"/>
                <w:szCs w:val="24"/>
              </w:rPr>
              <w:t>-земельный налог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16 932,02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286 000,00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14 878,96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5,2</w:t>
            </w:r>
          </w:p>
        </w:tc>
      </w:tr>
      <w:tr w:rsidR="007D7EE0" w:rsidRPr="007D7EE0" w:rsidTr="009574EB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rPr>
                <w:rFonts w:ascii="Times New Roman" w:hAnsi="Times New Roman"/>
                <w:sz w:val="24"/>
                <w:szCs w:val="24"/>
              </w:rPr>
            </w:pPr>
            <w:r w:rsidRPr="007D7EE0">
              <w:rPr>
                <w:rFonts w:ascii="Times New Roman" w:hAnsi="Times New Roman"/>
                <w:sz w:val="24"/>
                <w:szCs w:val="24"/>
              </w:rPr>
              <w:t>Безвозмездные поступления всего: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1 187 445,42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5 309 816,00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1 258 595,69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23,7</w:t>
            </w:r>
          </w:p>
        </w:tc>
      </w:tr>
      <w:tr w:rsidR="007D7EE0" w:rsidRPr="007D7EE0" w:rsidTr="009574EB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rPr>
                <w:rFonts w:ascii="Times New Roman" w:hAnsi="Times New Roman"/>
                <w:sz w:val="24"/>
                <w:szCs w:val="24"/>
              </w:rPr>
            </w:pPr>
            <w:r w:rsidRPr="007D7EE0">
              <w:rPr>
                <w:rFonts w:ascii="Times New Roman" w:hAnsi="Times New Roman"/>
                <w:sz w:val="24"/>
                <w:szCs w:val="24"/>
              </w:rPr>
              <w:t>-дотации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1 177 249,98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4 827 900,00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1 206 973,98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25,0</w:t>
            </w:r>
          </w:p>
        </w:tc>
      </w:tr>
      <w:tr w:rsidR="007D7EE0" w:rsidRPr="007D7EE0" w:rsidTr="009574EB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rPr>
                <w:rFonts w:ascii="Times New Roman" w:hAnsi="Times New Roman"/>
                <w:sz w:val="24"/>
                <w:szCs w:val="24"/>
              </w:rPr>
            </w:pPr>
            <w:r w:rsidRPr="007D7EE0">
              <w:rPr>
                <w:rFonts w:ascii="Times New Roman" w:hAnsi="Times New Roman"/>
                <w:sz w:val="24"/>
                <w:szCs w:val="24"/>
              </w:rPr>
              <w:t>-субвенции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5 925,44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53 500,00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6 073,24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11,4</w:t>
            </w:r>
          </w:p>
        </w:tc>
      </w:tr>
      <w:tr w:rsidR="007D7EE0" w:rsidRPr="007D7EE0" w:rsidTr="009574EB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rPr>
                <w:rFonts w:ascii="Times New Roman" w:hAnsi="Times New Roman"/>
                <w:sz w:val="24"/>
                <w:szCs w:val="24"/>
              </w:rPr>
            </w:pPr>
            <w:r w:rsidRPr="007D7EE0">
              <w:rPr>
                <w:rFonts w:ascii="Times New Roman" w:hAnsi="Times New Roman"/>
                <w:sz w:val="24"/>
                <w:szCs w:val="24"/>
              </w:rPr>
              <w:t>-иные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400 000,00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14 496,54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3,6</w:t>
            </w:r>
          </w:p>
        </w:tc>
      </w:tr>
      <w:tr w:rsidR="007D7EE0" w:rsidRPr="007D7EE0" w:rsidTr="009574EB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rPr>
                <w:rFonts w:ascii="Times New Roman" w:hAnsi="Times New Roman"/>
                <w:sz w:val="24"/>
                <w:szCs w:val="24"/>
              </w:rPr>
            </w:pPr>
            <w:r w:rsidRPr="007D7EE0">
              <w:rPr>
                <w:rFonts w:ascii="Times New Roman" w:hAnsi="Times New Roman"/>
                <w:sz w:val="24"/>
                <w:szCs w:val="24"/>
              </w:rPr>
              <w:t>-прочие 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4 270,00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28 416,00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31 086,00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109,4</w:t>
            </w:r>
          </w:p>
        </w:tc>
      </w:tr>
      <w:tr w:rsidR="007D7EE0" w:rsidRPr="007D7EE0" w:rsidTr="009574EB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rPr>
                <w:rFonts w:ascii="Times New Roman" w:hAnsi="Times New Roman"/>
                <w:sz w:val="24"/>
                <w:szCs w:val="24"/>
              </w:rPr>
            </w:pPr>
            <w:r w:rsidRPr="007D7EE0">
              <w:rPr>
                <w:rFonts w:ascii="Times New Roman" w:hAnsi="Times New Roman"/>
                <w:sz w:val="24"/>
                <w:szCs w:val="24"/>
              </w:rPr>
              <w:t>-перечисления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</w:p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</w:p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</w:p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</w:p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</w:p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-34,07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</w:p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</w:tr>
      <w:tr w:rsidR="007D7EE0" w:rsidRPr="007D7EE0" w:rsidTr="009574EB">
        <w:trPr>
          <w:trHeight w:val="2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rPr>
                <w:rFonts w:ascii="Times New Roman" w:hAnsi="Times New Roman"/>
                <w:sz w:val="24"/>
                <w:szCs w:val="24"/>
              </w:rPr>
            </w:pPr>
            <w:r w:rsidRPr="007D7EE0">
              <w:rPr>
                <w:rFonts w:ascii="Times New Roman" w:hAnsi="Times New Roman"/>
                <w:sz w:val="24"/>
                <w:szCs w:val="24"/>
              </w:rPr>
              <w:t>Всего доходов: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1 357 663,59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6 335 916,00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1 443 539,86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22,8</w:t>
            </w:r>
          </w:p>
        </w:tc>
      </w:tr>
    </w:tbl>
    <w:p w:rsidR="007D7EE0" w:rsidRPr="006423B1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3B1">
        <w:rPr>
          <w:rFonts w:ascii="Times New Roman" w:hAnsi="Times New Roman"/>
          <w:sz w:val="28"/>
          <w:szCs w:val="28"/>
        </w:rPr>
        <w:t xml:space="preserve">Согласно представленному отчету об исполнении бюджета </w:t>
      </w:r>
      <w:r w:rsidRPr="007D7EE0">
        <w:rPr>
          <w:rFonts w:ascii="Times New Roman" w:hAnsi="Times New Roman"/>
          <w:sz w:val="28"/>
          <w:szCs w:val="28"/>
        </w:rPr>
        <w:t>Подрощинского сельского поселения по состоянию на 01.04.2023 (ф.0503117) расходы исполнены в объеме 996 253,67 рублей или 14,1% к утвержденным годовым назначениям.</w:t>
      </w:r>
    </w:p>
    <w:p w:rsidR="007D7EE0" w:rsidRPr="006423B1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3B1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расходы бюджета уменьшились на </w:t>
      </w:r>
      <w:r>
        <w:rPr>
          <w:rFonts w:ascii="Times New Roman" w:hAnsi="Times New Roman"/>
          <w:sz w:val="28"/>
          <w:szCs w:val="28"/>
        </w:rPr>
        <w:t>205 595,93</w:t>
      </w:r>
      <w:r w:rsidRPr="006423B1">
        <w:rPr>
          <w:rFonts w:ascii="Times New Roman" w:hAnsi="Times New Roman"/>
          <w:sz w:val="28"/>
          <w:szCs w:val="28"/>
        </w:rPr>
        <w:t xml:space="preserve"> рублей.</w:t>
      </w:r>
    </w:p>
    <w:p w:rsidR="007D7EE0" w:rsidRPr="00221EF0" w:rsidRDefault="007D7EE0" w:rsidP="007D7EE0">
      <w:pPr>
        <w:pStyle w:val="2"/>
        <w:jc w:val="center"/>
        <w:rPr>
          <w:i/>
          <w:szCs w:val="28"/>
          <w:u w:val="single"/>
        </w:rPr>
      </w:pPr>
      <w:r w:rsidRPr="00221EF0">
        <w:rPr>
          <w:i/>
          <w:szCs w:val="28"/>
          <w:u w:val="single"/>
        </w:rPr>
        <w:t>Анализ исполнения расходной части бюджета отражен в таблице</w:t>
      </w:r>
    </w:p>
    <w:p w:rsidR="007D7EE0" w:rsidRPr="00221EF0" w:rsidRDefault="007D7EE0" w:rsidP="007D7EE0">
      <w:pPr>
        <w:pStyle w:val="2"/>
        <w:ind w:firstLine="567"/>
        <w:jc w:val="right"/>
        <w:rPr>
          <w:i/>
          <w:sz w:val="24"/>
        </w:rPr>
      </w:pPr>
      <w:r w:rsidRPr="00221EF0">
        <w:rPr>
          <w:sz w:val="24"/>
        </w:rPr>
        <w:t xml:space="preserve"> </w:t>
      </w:r>
      <w:r w:rsidRPr="00221EF0">
        <w:rPr>
          <w:i/>
          <w:sz w:val="24"/>
        </w:rPr>
        <w:t>таблица №3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77"/>
        <w:gridCol w:w="1418"/>
        <w:gridCol w:w="1417"/>
        <w:gridCol w:w="1418"/>
        <w:gridCol w:w="1270"/>
      </w:tblGrid>
      <w:tr w:rsidR="007D7EE0" w:rsidRPr="007D7EE0" w:rsidTr="009574EB">
        <w:trPr>
          <w:trHeight w:val="10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  <w:lang w:eastAsia="en-US"/>
              </w:rPr>
              <w:t>Виды расходов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Исполнено</w:t>
            </w:r>
          </w:p>
          <w:p w:rsidR="007D7EE0" w:rsidRPr="007D7EE0" w:rsidRDefault="007D7EE0" w:rsidP="009574E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за </w:t>
            </w:r>
          </w:p>
          <w:p w:rsidR="007D7EE0" w:rsidRPr="007D7EE0" w:rsidRDefault="007D7EE0" w:rsidP="009574E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 квартал 2021 года</w:t>
            </w:r>
          </w:p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</w:rPr>
              <w:t>(руб.)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7D7EE0">
              <w:rPr>
                <w:rFonts w:ascii="Times New Roman" w:hAnsi="Times New Roman"/>
              </w:rPr>
              <w:t>Утвержде</w:t>
            </w:r>
            <w:proofErr w:type="spellEnd"/>
            <w:r w:rsidRPr="007D7EE0">
              <w:rPr>
                <w:rFonts w:ascii="Times New Roman" w:hAnsi="Times New Roman"/>
              </w:rPr>
              <w:t>-</w:t>
            </w:r>
          </w:p>
          <w:p w:rsidR="007D7EE0" w:rsidRPr="007D7EE0" w:rsidRDefault="007D7EE0" w:rsidP="009574E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proofErr w:type="spellStart"/>
            <w:r w:rsidRPr="007D7EE0">
              <w:rPr>
                <w:rFonts w:ascii="Times New Roman" w:hAnsi="Times New Roman"/>
              </w:rPr>
              <w:t>нные</w:t>
            </w:r>
            <w:proofErr w:type="spellEnd"/>
            <w:r w:rsidRPr="007D7EE0">
              <w:rPr>
                <w:rFonts w:ascii="Times New Roman" w:hAnsi="Times New Roman"/>
              </w:rPr>
              <w:t xml:space="preserve"> бюджетные</w:t>
            </w:r>
          </w:p>
          <w:p w:rsidR="007D7EE0" w:rsidRPr="007D7EE0" w:rsidRDefault="007D7EE0" w:rsidP="009574E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назначения</w:t>
            </w:r>
          </w:p>
          <w:p w:rsidR="007D7EE0" w:rsidRPr="007D7EE0" w:rsidRDefault="007D7EE0" w:rsidP="009574E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на 2022 год</w:t>
            </w:r>
          </w:p>
          <w:p w:rsidR="007D7EE0" w:rsidRPr="007D7EE0" w:rsidRDefault="007D7EE0" w:rsidP="009574EB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(руб.)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Исполнено за </w:t>
            </w:r>
          </w:p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 квартал 2022 года</w:t>
            </w:r>
          </w:p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(руб.)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D7EE0">
              <w:rPr>
                <w:rFonts w:ascii="Times New Roman" w:hAnsi="Times New Roman"/>
              </w:rPr>
              <w:t>Исполне</w:t>
            </w:r>
            <w:proofErr w:type="spellEnd"/>
            <w:r w:rsidRPr="007D7EE0">
              <w:rPr>
                <w:rFonts w:ascii="Times New Roman" w:hAnsi="Times New Roman"/>
              </w:rPr>
              <w:t>-</w:t>
            </w:r>
          </w:p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D7EE0">
              <w:rPr>
                <w:rFonts w:ascii="Times New Roman" w:hAnsi="Times New Roman"/>
              </w:rPr>
              <w:t>ние</w:t>
            </w:r>
            <w:proofErr w:type="spellEnd"/>
            <w:r w:rsidRPr="007D7EE0">
              <w:rPr>
                <w:rFonts w:ascii="Times New Roman" w:hAnsi="Times New Roman"/>
              </w:rPr>
              <w:t xml:space="preserve"> годового плана</w:t>
            </w:r>
          </w:p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(%)</w:t>
            </w:r>
          </w:p>
        </w:tc>
      </w:tr>
      <w:tr w:rsidR="007D7EE0" w:rsidRPr="007D7EE0" w:rsidTr="009574EB">
        <w:trPr>
          <w:trHeight w:val="16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</w:rPr>
              <w:t>Общегосударственные вопросы: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710 575,40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3 901 108,36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583 324,49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  <w:lang w:eastAsia="en-US"/>
              </w:rPr>
              <w:t>15,0</w:t>
            </w:r>
          </w:p>
        </w:tc>
      </w:tr>
      <w:tr w:rsidR="007D7EE0" w:rsidRPr="007D7EE0" w:rsidTr="009574EB">
        <w:trPr>
          <w:trHeight w:val="30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</w:rPr>
              <w:t xml:space="preserve">-функционирование высшего должностного лица субъекта </w:t>
            </w:r>
            <w:r w:rsidRPr="007D7EE0">
              <w:rPr>
                <w:rFonts w:ascii="Times New Roman" w:hAnsi="Times New Roman"/>
              </w:rPr>
              <w:lastRenderedPageBreak/>
              <w:t>Российской Федерации и муниципального 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lastRenderedPageBreak/>
              <w:t>100 950,42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622 859,00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53 305,85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  <w:lang w:eastAsia="en-US"/>
              </w:rPr>
              <w:t>8,6</w:t>
            </w:r>
          </w:p>
        </w:tc>
      </w:tr>
      <w:tr w:rsidR="007D7EE0" w:rsidRPr="007D7EE0" w:rsidTr="009574EB">
        <w:trPr>
          <w:trHeight w:val="152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</w:rPr>
              <w:lastRenderedPageBreak/>
              <w:t>-функционирование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606 624,98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3 218 395,00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530 018,64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  <w:lang w:eastAsia="en-US"/>
              </w:rPr>
              <w:t>16,5</w:t>
            </w:r>
          </w:p>
        </w:tc>
      </w:tr>
      <w:tr w:rsidR="007D7EE0" w:rsidRPr="007D7EE0" w:rsidTr="009574EB">
        <w:trPr>
          <w:trHeight w:val="9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</w:rPr>
              <w:t>-обеспечение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23 854,36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7D7EE0" w:rsidRPr="007D7EE0" w:rsidTr="009574EB">
        <w:trPr>
          <w:trHeight w:val="2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</w:rPr>
              <w:t>- резервные фонды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7D7EE0" w:rsidRPr="007D7EE0" w:rsidTr="009574EB">
        <w:trPr>
          <w:trHeight w:val="22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 другие общегосударственные вопросы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3 000,00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16 000,00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7D7EE0" w:rsidRPr="007D7EE0" w:rsidTr="009574EB">
        <w:trPr>
          <w:trHeight w:val="194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</w:rPr>
              <w:t>Национальная оборона: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5 925,44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53 500,00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6 073,24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  <w:lang w:eastAsia="en-US"/>
              </w:rPr>
              <w:t>11,4</w:t>
            </w:r>
          </w:p>
        </w:tc>
      </w:tr>
      <w:tr w:rsidR="007D7EE0" w:rsidRPr="007D7EE0" w:rsidTr="009574EB">
        <w:trPr>
          <w:trHeight w:val="5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</w:rPr>
              <w:t>- мобилизационная и вневойсковая подготовка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5 925,44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53 500,00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6 073,24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  <w:lang w:eastAsia="en-US"/>
              </w:rPr>
              <w:t>11,4</w:t>
            </w:r>
          </w:p>
        </w:tc>
      </w:tr>
      <w:tr w:rsidR="007D7EE0" w:rsidRPr="007D7EE0" w:rsidTr="009574EB">
        <w:trPr>
          <w:trHeight w:val="5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Национальная безопасность и правоохранительная деятельность: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7D7EE0" w:rsidRPr="007D7EE0" w:rsidTr="009574EB">
        <w:trPr>
          <w:trHeight w:val="50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7D7EE0" w:rsidRPr="007D7EE0" w:rsidTr="009574EB">
        <w:trPr>
          <w:trHeight w:val="22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</w:rPr>
              <w:t>Национальная экономика: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80 535,54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773 955,78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21 873,60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  <w:lang w:eastAsia="en-US"/>
              </w:rPr>
              <w:t>3,0</w:t>
            </w:r>
          </w:p>
        </w:tc>
      </w:tr>
      <w:tr w:rsidR="007D7EE0" w:rsidRPr="007D7EE0" w:rsidTr="009574EB">
        <w:trPr>
          <w:trHeight w:val="4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</w:rPr>
              <w:t>- дорожное хозяйство (дорожные фонды)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80 535,54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723 955,78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21 873,60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  <w:lang w:eastAsia="en-US"/>
              </w:rPr>
              <w:t>3,0</w:t>
            </w:r>
          </w:p>
        </w:tc>
      </w:tr>
      <w:tr w:rsidR="007D7EE0" w:rsidRPr="007D7EE0" w:rsidTr="009574EB">
        <w:trPr>
          <w:trHeight w:val="40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 другие вопросы в области национальной экономики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50 000,00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  <w:lang w:eastAsia="en-US"/>
              </w:rPr>
              <w:t>-</w:t>
            </w:r>
          </w:p>
        </w:tc>
      </w:tr>
      <w:tr w:rsidR="007D7EE0" w:rsidRPr="007D7EE0" w:rsidTr="009574EB">
        <w:trPr>
          <w:trHeight w:val="1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</w:rPr>
              <w:t>Жилищно-коммунальное хозяйство: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387 422,94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2 251 716,00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364 207,91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  <w:lang w:eastAsia="en-US"/>
              </w:rPr>
              <w:t>16,2</w:t>
            </w:r>
          </w:p>
        </w:tc>
      </w:tr>
      <w:tr w:rsidR="007D7EE0" w:rsidRPr="007D7EE0" w:rsidTr="009574EB">
        <w:trPr>
          <w:trHeight w:val="20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-жилищное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2 247,39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10 000,00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1 633,36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  <w:lang w:eastAsia="en-US"/>
              </w:rPr>
              <w:t>16,3</w:t>
            </w:r>
          </w:p>
        </w:tc>
      </w:tr>
      <w:tr w:rsidR="007D7EE0" w:rsidRPr="007D7EE0" w:rsidTr="009574EB">
        <w:trPr>
          <w:trHeight w:val="256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</w:rPr>
              <w:t>- коммунальное хозяйство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193 664,40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1 449 416,00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234 515,10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  <w:lang w:eastAsia="en-US"/>
              </w:rPr>
              <w:t>16,2</w:t>
            </w:r>
          </w:p>
        </w:tc>
      </w:tr>
      <w:tr w:rsidR="007D7EE0" w:rsidRPr="007D7EE0" w:rsidTr="009574EB">
        <w:trPr>
          <w:trHeight w:val="13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</w:rPr>
              <w:t>- благоустройство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191 511,15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792 300,00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128 059,45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  <w:lang w:eastAsia="en-US"/>
              </w:rPr>
              <w:t>16,2</w:t>
            </w:r>
          </w:p>
        </w:tc>
      </w:tr>
      <w:tr w:rsidR="007D7EE0" w:rsidRPr="007D7EE0" w:rsidTr="009574EB">
        <w:trPr>
          <w:trHeight w:val="19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17 390,28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88 000,00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20 774,43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  <w:lang w:eastAsia="en-US"/>
              </w:rPr>
              <w:t>23,6</w:t>
            </w:r>
          </w:p>
        </w:tc>
      </w:tr>
      <w:tr w:rsidR="007D7EE0" w:rsidRPr="007D7EE0" w:rsidTr="009574EB">
        <w:trPr>
          <w:trHeight w:val="122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-пенсионное обеспечение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17 390,28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88 000,00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20 774,43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  <w:lang w:eastAsia="en-US"/>
              </w:rPr>
              <w:t>23,6</w:t>
            </w:r>
          </w:p>
        </w:tc>
      </w:tr>
      <w:tr w:rsidR="007D7EE0" w:rsidRPr="007D7EE0" w:rsidTr="009574EB">
        <w:trPr>
          <w:trHeight w:val="16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1 201 849,60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7 078 280,14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996 253,67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D7EE0">
              <w:rPr>
                <w:rFonts w:ascii="Times New Roman" w:hAnsi="Times New Roman"/>
                <w:lang w:eastAsia="en-US"/>
              </w:rPr>
              <w:t>14,1</w:t>
            </w:r>
          </w:p>
        </w:tc>
      </w:tr>
    </w:tbl>
    <w:p w:rsidR="007D7EE0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EE0" w:rsidRPr="006423B1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3B1">
        <w:rPr>
          <w:rFonts w:ascii="Times New Roman" w:hAnsi="Times New Roman"/>
          <w:sz w:val="28"/>
          <w:szCs w:val="28"/>
        </w:rPr>
        <w:t xml:space="preserve">Наибольший удельный вес составили расходы, связанные с общегосударственными вопросами, что составляет </w:t>
      </w:r>
      <w:r>
        <w:rPr>
          <w:rFonts w:ascii="Times New Roman" w:hAnsi="Times New Roman"/>
          <w:sz w:val="28"/>
          <w:szCs w:val="28"/>
        </w:rPr>
        <w:t>58,6</w:t>
      </w:r>
      <w:r w:rsidRPr="006423B1">
        <w:rPr>
          <w:rFonts w:ascii="Times New Roman" w:hAnsi="Times New Roman"/>
          <w:sz w:val="28"/>
          <w:szCs w:val="28"/>
        </w:rPr>
        <w:t xml:space="preserve">%. Доля расходов в области жилищно-коммунального хозяйства составляет </w:t>
      </w:r>
      <w:r>
        <w:rPr>
          <w:rFonts w:ascii="Times New Roman" w:hAnsi="Times New Roman"/>
          <w:sz w:val="28"/>
          <w:szCs w:val="28"/>
        </w:rPr>
        <w:t>36,6</w:t>
      </w:r>
      <w:r w:rsidRPr="006423B1">
        <w:rPr>
          <w:rFonts w:ascii="Times New Roman" w:hAnsi="Times New Roman"/>
          <w:sz w:val="28"/>
          <w:szCs w:val="28"/>
        </w:rPr>
        <w:t>%.</w:t>
      </w:r>
    </w:p>
    <w:p w:rsidR="007D7EE0" w:rsidRDefault="007D7EE0" w:rsidP="00635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D7EE0" w:rsidRPr="007D7EE0" w:rsidRDefault="007D7EE0" w:rsidP="006359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D7EE0" w:rsidRDefault="003C2F59" w:rsidP="007D7EE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7D7EE0">
        <w:rPr>
          <w:rFonts w:ascii="Times New Roman" w:hAnsi="Times New Roman"/>
          <w:b/>
          <w:noProof/>
          <w:sz w:val="28"/>
          <w:szCs w:val="28"/>
        </w:rPr>
        <w:t xml:space="preserve">Информация о результатах финансово-экономической экспертизы </w:t>
      </w:r>
      <w:r w:rsidRPr="007D7EE0">
        <w:rPr>
          <w:rFonts w:ascii="Times New Roman" w:hAnsi="Times New Roman"/>
          <w:b/>
          <w:sz w:val="28"/>
          <w:szCs w:val="28"/>
        </w:rPr>
        <w:t xml:space="preserve">отчета об исполнении бюджета муниципального образования </w:t>
      </w:r>
      <w:r w:rsidR="007D7EE0" w:rsidRPr="007D7EE0">
        <w:rPr>
          <w:rFonts w:ascii="Times New Roman" w:hAnsi="Times New Roman"/>
          <w:b/>
          <w:sz w:val="28"/>
          <w:szCs w:val="28"/>
        </w:rPr>
        <w:t>«Ярцевский район» Смоленской области за  1 квартал 2023 года</w:t>
      </w:r>
    </w:p>
    <w:p w:rsidR="007D7EE0" w:rsidRPr="0030356C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56C">
        <w:rPr>
          <w:rFonts w:ascii="Times New Roman" w:hAnsi="Times New Roman"/>
          <w:sz w:val="28"/>
          <w:szCs w:val="28"/>
        </w:rPr>
        <w:t xml:space="preserve">Отчет об исполнении бюджета муниципального района за 1 квартал 2023 года, вместе с документами установленными </w:t>
      </w:r>
      <w:proofErr w:type="spellStart"/>
      <w:r w:rsidRPr="0030356C">
        <w:rPr>
          <w:rFonts w:ascii="Times New Roman" w:hAnsi="Times New Roman"/>
          <w:sz w:val="28"/>
          <w:szCs w:val="28"/>
        </w:rPr>
        <w:t>пп</w:t>
      </w:r>
      <w:proofErr w:type="spellEnd"/>
      <w:r w:rsidRPr="0030356C">
        <w:rPr>
          <w:rFonts w:ascii="Times New Roman" w:hAnsi="Times New Roman"/>
          <w:sz w:val="28"/>
          <w:szCs w:val="28"/>
        </w:rPr>
        <w:t xml:space="preserve">. 2.1.3. Положения о бюджетном процессе в муниципальном образовании «Ярцевский район» Смоленской области, представлен в Контрольно-ревизионную комиссию муниципального образования «Ярцевский район» Смоленской области  05.05.2022 года, с соблюдением срока, установленного </w:t>
      </w:r>
      <w:proofErr w:type="spellStart"/>
      <w:r w:rsidRPr="0030356C">
        <w:rPr>
          <w:rFonts w:ascii="Times New Roman" w:hAnsi="Times New Roman"/>
          <w:sz w:val="28"/>
          <w:szCs w:val="28"/>
        </w:rPr>
        <w:t>пп</w:t>
      </w:r>
      <w:proofErr w:type="spellEnd"/>
      <w:r w:rsidRPr="0030356C">
        <w:rPr>
          <w:rFonts w:ascii="Times New Roman" w:hAnsi="Times New Roman"/>
          <w:sz w:val="28"/>
          <w:szCs w:val="28"/>
        </w:rPr>
        <w:t xml:space="preserve">. 2.1.1. Положения о бюджетном процессе в муниципальном образовании «Ярцевский район» Смоленской области. </w:t>
      </w:r>
    </w:p>
    <w:p w:rsidR="007D7EE0" w:rsidRPr="00603342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342">
        <w:rPr>
          <w:rFonts w:ascii="Times New Roman" w:hAnsi="Times New Roman"/>
          <w:sz w:val="28"/>
          <w:szCs w:val="28"/>
        </w:rPr>
        <w:lastRenderedPageBreak/>
        <w:t>Решением Ярцевского районного Совета депутатов от 21.12.2022         № 162 утверждены основные характеристики бюджета на 2023 год:</w:t>
      </w:r>
    </w:p>
    <w:p w:rsidR="007D7EE0" w:rsidRPr="007D7EE0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E0">
        <w:rPr>
          <w:rFonts w:ascii="Times New Roman" w:hAnsi="Times New Roman"/>
          <w:sz w:val="28"/>
          <w:szCs w:val="28"/>
        </w:rPr>
        <w:t>- общий объем доходов    1 078 249,5  тыс. рублей;</w:t>
      </w:r>
    </w:p>
    <w:p w:rsidR="007D7EE0" w:rsidRPr="007D7EE0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E0">
        <w:rPr>
          <w:rFonts w:ascii="Times New Roman" w:hAnsi="Times New Roman"/>
          <w:sz w:val="28"/>
          <w:szCs w:val="28"/>
        </w:rPr>
        <w:t>- общий объем  расходов  1 078 249,5    тыс. рублей;</w:t>
      </w:r>
    </w:p>
    <w:p w:rsidR="007D7EE0" w:rsidRPr="007D7EE0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E0">
        <w:rPr>
          <w:rFonts w:ascii="Times New Roman" w:hAnsi="Times New Roman"/>
          <w:sz w:val="28"/>
          <w:szCs w:val="28"/>
        </w:rPr>
        <w:t>- дефицит местного бюджета 0,0 тыс. рублей.</w:t>
      </w:r>
    </w:p>
    <w:p w:rsidR="007D7EE0" w:rsidRPr="007D7EE0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E0">
        <w:rPr>
          <w:rFonts w:ascii="Times New Roman" w:hAnsi="Times New Roman"/>
          <w:sz w:val="28"/>
          <w:szCs w:val="28"/>
        </w:rPr>
        <w:t>В течение первого квартала 2023 года, по состоянию на 01.04.2023 в бюджет муниципального образования «Ярцевский район» Смоленской области внесены изменения в плановые назначения на основании решения Ярцевского районного Совета депутатов от 21.02.2023  № 20.</w:t>
      </w:r>
    </w:p>
    <w:p w:rsidR="007D7EE0" w:rsidRPr="007D7EE0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E0">
        <w:rPr>
          <w:rFonts w:ascii="Times New Roman" w:hAnsi="Times New Roman"/>
          <w:sz w:val="28"/>
          <w:szCs w:val="28"/>
        </w:rPr>
        <w:t>С учетом внесенных изменений решением Совета депутатов, основные характеристики бюджета на 2023 год утверждены в следующих объемах:</w:t>
      </w:r>
    </w:p>
    <w:p w:rsidR="007D7EE0" w:rsidRPr="007D7EE0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E0">
        <w:rPr>
          <w:rFonts w:ascii="Times New Roman" w:hAnsi="Times New Roman"/>
          <w:sz w:val="28"/>
          <w:szCs w:val="28"/>
        </w:rPr>
        <w:t>- общий объем доходов в сумме 1 081 662,6 тыс. рублей, с увеличением на 3 413,1 тыс. рублей;</w:t>
      </w:r>
    </w:p>
    <w:p w:rsidR="007D7EE0" w:rsidRPr="007D7EE0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E0">
        <w:rPr>
          <w:rFonts w:ascii="Times New Roman" w:hAnsi="Times New Roman"/>
          <w:sz w:val="28"/>
          <w:szCs w:val="28"/>
        </w:rPr>
        <w:t>- общий объем расходов в сумме 1 088 983,7 тыс. рублей, то есть с  увеличением  на 10 734,2 тыс. рублей;</w:t>
      </w:r>
    </w:p>
    <w:p w:rsidR="007D7EE0" w:rsidRPr="007D7EE0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E0">
        <w:rPr>
          <w:rFonts w:ascii="Times New Roman" w:hAnsi="Times New Roman"/>
          <w:sz w:val="28"/>
          <w:szCs w:val="28"/>
        </w:rPr>
        <w:t>- дефицит бюджета в сумме 7 321,1 тыс. рублей.</w:t>
      </w:r>
    </w:p>
    <w:p w:rsidR="007D7EE0" w:rsidRPr="0030356C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56C">
        <w:rPr>
          <w:rFonts w:ascii="Times New Roman" w:hAnsi="Times New Roman"/>
          <w:sz w:val="28"/>
          <w:szCs w:val="28"/>
        </w:rPr>
        <w:t>В ходе анализа отчета об исполнении  районного бюджета за 1 квартал 2023 года, установлено, что в отчете об исполнении бюджета годовые бюджетные назначения по расходам отличны от бюджетных назначений утвержденных решением Ярцевского районного Совета депутатов от 21.02.2023  № 20  (таблица № 1).</w:t>
      </w:r>
    </w:p>
    <w:p w:rsidR="007D7EE0" w:rsidRPr="0030356C" w:rsidRDefault="007D7EE0" w:rsidP="007D7EE0">
      <w:pPr>
        <w:spacing w:after="0" w:line="240" w:lineRule="auto"/>
        <w:ind w:firstLine="284"/>
        <w:jc w:val="both"/>
        <w:rPr>
          <w:rFonts w:ascii="Times New Roman" w:hAnsi="Times New Roman"/>
          <w:i/>
          <w:sz w:val="16"/>
          <w:szCs w:val="16"/>
        </w:rPr>
      </w:pPr>
    </w:p>
    <w:p w:rsidR="007D7EE0" w:rsidRPr="0030356C" w:rsidRDefault="007D7EE0" w:rsidP="007D7EE0">
      <w:pPr>
        <w:spacing w:after="0"/>
        <w:ind w:firstLine="284"/>
        <w:jc w:val="right"/>
        <w:rPr>
          <w:rFonts w:ascii="Times New Roman" w:hAnsi="Times New Roman"/>
          <w:i/>
          <w:sz w:val="24"/>
          <w:szCs w:val="24"/>
        </w:rPr>
      </w:pPr>
      <w:r w:rsidRPr="0030356C">
        <w:rPr>
          <w:rFonts w:ascii="Times New Roman" w:hAnsi="Times New Roman"/>
          <w:i/>
          <w:sz w:val="24"/>
          <w:szCs w:val="24"/>
        </w:rPr>
        <w:t>таблица  № 1 (тыс. руб.)</w:t>
      </w:r>
    </w:p>
    <w:tbl>
      <w:tblPr>
        <w:tblStyle w:val="a4"/>
        <w:tblW w:w="0" w:type="auto"/>
        <w:tblLook w:val="04A0"/>
      </w:tblPr>
      <w:tblGrid>
        <w:gridCol w:w="3651"/>
        <w:gridCol w:w="2268"/>
        <w:gridCol w:w="2086"/>
        <w:gridCol w:w="1565"/>
      </w:tblGrid>
      <w:tr w:rsidR="007D7EE0" w:rsidRPr="007D7EE0" w:rsidTr="009574EB"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Наименование кода бюджетной классификации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Утверждено решением</w:t>
            </w:r>
          </w:p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 о бюджете </w:t>
            </w:r>
          </w:p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 на 2023 год</w:t>
            </w:r>
          </w:p>
          <w:p w:rsidR="007D7EE0" w:rsidRPr="007D7EE0" w:rsidRDefault="007D7EE0" w:rsidP="009574E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№ 20 от 21.02.2023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Утверждено</w:t>
            </w:r>
          </w:p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бюджетной росписью </w:t>
            </w:r>
          </w:p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с учетом изменений </w:t>
            </w:r>
          </w:p>
          <w:p w:rsidR="007D7EE0" w:rsidRPr="007D7EE0" w:rsidRDefault="007D7EE0" w:rsidP="009574E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на 01.04.2023 год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Отклонения</w:t>
            </w:r>
          </w:p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+; -</w:t>
            </w:r>
          </w:p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гр.3-2</w:t>
            </w:r>
          </w:p>
          <w:p w:rsidR="007D7EE0" w:rsidRPr="007D7EE0" w:rsidRDefault="007D7EE0" w:rsidP="009574EB">
            <w:pPr>
              <w:spacing w:line="276" w:lineRule="auto"/>
              <w:jc w:val="center"/>
              <w:rPr>
                <w:rFonts w:ascii="Times New Roman" w:hAnsi="Times New Roman"/>
              </w:rPr>
            </w:pPr>
          </w:p>
        </w:tc>
      </w:tr>
      <w:tr w:rsidR="007D7EE0" w:rsidRPr="007D7EE0" w:rsidTr="009574EB"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3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4</w:t>
            </w:r>
          </w:p>
        </w:tc>
      </w:tr>
      <w:tr w:rsidR="007D7EE0" w:rsidRPr="007D7EE0" w:rsidTr="009574EB"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109 680,1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109 682,8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+2,7</w:t>
            </w:r>
          </w:p>
        </w:tc>
      </w:tr>
      <w:tr w:rsidR="007D7EE0" w:rsidRPr="007D7EE0" w:rsidTr="009574EB"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18 675,5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line="276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18 675,5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tabs>
                <w:tab w:val="left" w:pos="300"/>
                <w:tab w:val="center" w:pos="674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</w:tr>
      <w:tr w:rsidR="007D7EE0" w:rsidRPr="007D7EE0" w:rsidTr="009574EB"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7 549,4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7 549,4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</w:tr>
      <w:tr w:rsidR="007D7EE0" w:rsidRPr="007D7EE0" w:rsidTr="009574EB"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556,9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556,9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</w:tr>
      <w:tr w:rsidR="007D7EE0" w:rsidRPr="007D7EE0" w:rsidTr="009574EB"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748 030,4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748 030,4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</w:tr>
      <w:tr w:rsidR="007D7EE0" w:rsidRPr="007D7EE0" w:rsidTr="009574EB"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64 340,4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64 340,4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</w:tr>
      <w:tr w:rsidR="007D7EE0" w:rsidRPr="007D7EE0" w:rsidTr="009574EB"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68 185,1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68 185,1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tabs>
                <w:tab w:val="left" w:pos="300"/>
                <w:tab w:val="center" w:pos="674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</w:tr>
      <w:tr w:rsidR="007D7EE0" w:rsidRPr="007D7EE0" w:rsidTr="009574EB"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28 150,7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28 150,7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tabs>
                <w:tab w:val="left" w:pos="300"/>
                <w:tab w:val="center" w:pos="674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</w:tr>
      <w:tr w:rsidR="007D7EE0" w:rsidRPr="007D7EE0" w:rsidTr="009574EB"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Обслуживание государственного муниципального долга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197,6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197,6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tabs>
                <w:tab w:val="left" w:pos="300"/>
                <w:tab w:val="center" w:pos="674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</w:tr>
      <w:tr w:rsidR="007D7EE0" w:rsidRPr="007D7EE0" w:rsidTr="009574EB"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43 617,6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43 617,6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tabs>
                <w:tab w:val="left" w:pos="300"/>
                <w:tab w:val="center" w:pos="674"/>
              </w:tabs>
              <w:spacing w:line="276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</w:tr>
      <w:tr w:rsidR="007D7EE0" w:rsidRPr="007D7EE0" w:rsidTr="009574EB">
        <w:tc>
          <w:tcPr>
            <w:tcW w:w="36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ИТОГО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1 088 983,7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1 088 986,4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+2,7</w:t>
            </w:r>
          </w:p>
        </w:tc>
      </w:tr>
    </w:tbl>
    <w:p w:rsidR="007D7EE0" w:rsidRPr="0030356C" w:rsidRDefault="007D7EE0" w:rsidP="007D7EE0">
      <w:pPr>
        <w:spacing w:after="0"/>
        <w:ind w:firstLine="284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D7EE0" w:rsidRPr="0030356C" w:rsidRDefault="007D7EE0" w:rsidP="007D7EE0">
      <w:pPr>
        <w:spacing w:after="0" w:line="240" w:lineRule="auto"/>
        <w:ind w:firstLine="720"/>
        <w:jc w:val="both"/>
        <w:rPr>
          <w:sz w:val="28"/>
          <w:szCs w:val="28"/>
        </w:rPr>
      </w:pPr>
      <w:r w:rsidRPr="0030356C">
        <w:rPr>
          <w:rFonts w:ascii="Times New Roman" w:hAnsi="Times New Roman"/>
          <w:sz w:val="28"/>
          <w:szCs w:val="28"/>
        </w:rPr>
        <w:t xml:space="preserve">Наличие отклонений годовых бюджетных назначений по расходам в сумме 2,7 тыс. рублей связано с внесением изменений в сводную бюджетную </w:t>
      </w:r>
      <w:r w:rsidRPr="0030356C">
        <w:rPr>
          <w:rFonts w:ascii="Times New Roman" w:hAnsi="Times New Roman"/>
          <w:sz w:val="28"/>
          <w:szCs w:val="28"/>
        </w:rPr>
        <w:lastRenderedPageBreak/>
        <w:t>роспись без внесения изменений в решение о районном бюджете  на основании статьи 217 и статьи 232 Бюджетного кодекса РФ.</w:t>
      </w:r>
      <w:r w:rsidRPr="0030356C">
        <w:rPr>
          <w:sz w:val="28"/>
          <w:szCs w:val="28"/>
        </w:rPr>
        <w:t xml:space="preserve"> </w:t>
      </w:r>
    </w:p>
    <w:p w:rsidR="007D7EE0" w:rsidRPr="007D7EE0" w:rsidRDefault="007D7EE0" w:rsidP="007D7EE0">
      <w:pPr>
        <w:spacing w:after="0" w:line="240" w:lineRule="auto"/>
        <w:ind w:firstLine="709"/>
        <w:jc w:val="both"/>
        <w:rPr>
          <w:sz w:val="28"/>
          <w:szCs w:val="28"/>
        </w:rPr>
      </w:pPr>
      <w:r w:rsidRPr="00603342">
        <w:rPr>
          <w:rFonts w:ascii="Times New Roman" w:hAnsi="Times New Roman"/>
          <w:sz w:val="28"/>
          <w:szCs w:val="28"/>
        </w:rPr>
        <w:t xml:space="preserve">В связи с вышеизложенным, далее рассматривается соотношение </w:t>
      </w:r>
      <w:r w:rsidRPr="007D7EE0">
        <w:rPr>
          <w:rFonts w:ascii="Times New Roman" w:hAnsi="Times New Roman"/>
          <w:sz w:val="28"/>
          <w:szCs w:val="28"/>
        </w:rPr>
        <w:t xml:space="preserve">показателей отчёта об исполнении бюджета района за 1 квартал 2023 года с плановыми показателями, с учетом внесённых  изменений Финансовым управлением Администрации муниципального образования   «Ярцевский район» Смоленской области. </w:t>
      </w:r>
    </w:p>
    <w:p w:rsidR="007D7EE0" w:rsidRPr="007D7EE0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E0">
        <w:rPr>
          <w:rFonts w:ascii="Times New Roman" w:hAnsi="Times New Roman"/>
          <w:sz w:val="28"/>
          <w:szCs w:val="28"/>
        </w:rPr>
        <w:t xml:space="preserve">За 1 квартал 2023 года в бюджет района поступило 260 761,2 тыс. рублей доходов, что составляет 24,1% по отношению к годовым плановым назначениям (1 081 662,6  тыс. рублей). </w:t>
      </w:r>
    </w:p>
    <w:p w:rsidR="007D7EE0" w:rsidRPr="007D7EE0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E0">
        <w:rPr>
          <w:rFonts w:ascii="Times New Roman" w:hAnsi="Times New Roman"/>
          <w:sz w:val="28"/>
          <w:szCs w:val="28"/>
        </w:rPr>
        <w:t>Расходы районного бюджета за 1 квартал 2023 года исполнены в объеме 245 683,8 тыс. рублей, что составляет 22,6% к уточненным годовым назначениям (1 088 986,4 тыс. рублей).</w:t>
      </w:r>
    </w:p>
    <w:p w:rsidR="007D7EE0" w:rsidRPr="007D7EE0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E0">
        <w:rPr>
          <w:rFonts w:ascii="Times New Roman" w:hAnsi="Times New Roman"/>
          <w:sz w:val="28"/>
          <w:szCs w:val="28"/>
        </w:rPr>
        <w:t xml:space="preserve">За 1 квартал 2023 года исполнение бюджета </w:t>
      </w:r>
      <w:r w:rsidRPr="007D7EE0">
        <w:rPr>
          <w:rFonts w:ascii="Times New Roman" w:hAnsi="Times New Roman"/>
          <w:sz w:val="28"/>
          <w:szCs w:val="28"/>
          <w:u w:val="single"/>
        </w:rPr>
        <w:t>характеризуется превышением доходов над расходами  (профицит)</w:t>
      </w:r>
      <w:r w:rsidRPr="007D7EE0">
        <w:rPr>
          <w:rFonts w:ascii="Times New Roman" w:hAnsi="Times New Roman"/>
          <w:sz w:val="28"/>
          <w:szCs w:val="28"/>
        </w:rPr>
        <w:t xml:space="preserve"> в сумме  15 077,4 тыс. рублей.</w:t>
      </w:r>
    </w:p>
    <w:p w:rsidR="007D7EE0" w:rsidRPr="007D7EE0" w:rsidRDefault="007D7EE0" w:rsidP="007D7E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7D7EE0" w:rsidRPr="0030356C" w:rsidRDefault="007D7EE0" w:rsidP="007D7E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0356C">
        <w:rPr>
          <w:rFonts w:ascii="Times New Roman" w:hAnsi="Times New Roman"/>
          <w:sz w:val="28"/>
          <w:szCs w:val="28"/>
        </w:rPr>
        <w:t>Характеристика основных итогов исполнения бюджета за 1 квартал 2023 года представлена в таблице №2.</w:t>
      </w:r>
    </w:p>
    <w:p w:rsidR="007D7EE0" w:rsidRPr="0030356C" w:rsidRDefault="007D7EE0" w:rsidP="007D7EE0">
      <w:pPr>
        <w:spacing w:after="0" w:line="240" w:lineRule="auto"/>
        <w:ind w:firstLine="720"/>
        <w:jc w:val="both"/>
        <w:rPr>
          <w:rFonts w:ascii="Times New Roman" w:hAnsi="Times New Roman"/>
          <w:sz w:val="16"/>
          <w:szCs w:val="16"/>
        </w:rPr>
      </w:pPr>
    </w:p>
    <w:p w:rsidR="007D7EE0" w:rsidRPr="0030356C" w:rsidRDefault="007D7EE0" w:rsidP="007D7EE0">
      <w:pPr>
        <w:spacing w:after="0" w:line="240" w:lineRule="auto"/>
        <w:ind w:firstLine="720"/>
        <w:jc w:val="right"/>
        <w:rPr>
          <w:rFonts w:ascii="Times New Roman" w:hAnsi="Times New Roman"/>
          <w:i/>
          <w:sz w:val="24"/>
          <w:szCs w:val="24"/>
        </w:rPr>
      </w:pPr>
      <w:r w:rsidRPr="0030356C">
        <w:rPr>
          <w:rFonts w:ascii="Times New Roman" w:hAnsi="Times New Roman"/>
          <w:i/>
          <w:sz w:val="24"/>
          <w:szCs w:val="24"/>
        </w:rPr>
        <w:t>таблица №2</w:t>
      </w:r>
    </w:p>
    <w:tbl>
      <w:tblPr>
        <w:tblStyle w:val="a4"/>
        <w:tblW w:w="9465" w:type="dxa"/>
        <w:tblLayout w:type="fixed"/>
        <w:tblLook w:val="04A0"/>
      </w:tblPr>
      <w:tblGrid>
        <w:gridCol w:w="3228"/>
        <w:gridCol w:w="2267"/>
        <w:gridCol w:w="1843"/>
        <w:gridCol w:w="2127"/>
      </w:tblGrid>
      <w:tr w:rsidR="007D7EE0" w:rsidRPr="007D7EE0" w:rsidTr="009574EB">
        <w:trPr>
          <w:trHeight w:val="571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Годовой уточненный план</w:t>
            </w:r>
          </w:p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 на  2023 год</w:t>
            </w:r>
          </w:p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( тыс. руб.)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Исполнено </w:t>
            </w:r>
          </w:p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за 1 квартал 2023 года</w:t>
            </w:r>
          </w:p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( тыс. руб.)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Исполнение годового плана</w:t>
            </w:r>
          </w:p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 ( %)</w:t>
            </w:r>
          </w:p>
        </w:tc>
      </w:tr>
      <w:tr w:rsidR="007D7EE0" w:rsidRPr="007D7EE0" w:rsidTr="009574EB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Доходы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1 081 662,6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260 761,2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24,1</w:t>
            </w:r>
          </w:p>
        </w:tc>
      </w:tr>
      <w:tr w:rsidR="007D7EE0" w:rsidRPr="007D7EE0" w:rsidTr="009574EB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Расходы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1 088 986,4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245 683,8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22,6</w:t>
            </w:r>
          </w:p>
        </w:tc>
      </w:tr>
      <w:tr w:rsidR="007D7EE0" w:rsidRPr="007D7EE0" w:rsidTr="009574EB">
        <w:trPr>
          <w:trHeight w:val="252"/>
        </w:trPr>
        <w:tc>
          <w:tcPr>
            <w:tcW w:w="3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Дефицит</w:t>
            </w:r>
            <w:proofErr w:type="gramStart"/>
            <w:r w:rsidRPr="007D7EE0">
              <w:rPr>
                <w:rFonts w:ascii="Times New Roman" w:hAnsi="Times New Roman"/>
              </w:rPr>
              <w:t xml:space="preserve"> (-)/ </w:t>
            </w:r>
            <w:proofErr w:type="gramEnd"/>
            <w:r w:rsidRPr="007D7EE0">
              <w:rPr>
                <w:rFonts w:ascii="Times New Roman" w:hAnsi="Times New Roman"/>
              </w:rPr>
              <w:t>Профицит (+)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-7 321,1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ind w:firstLine="33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15 077,4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/>
        </w:tc>
      </w:tr>
    </w:tbl>
    <w:p w:rsidR="007D7EE0" w:rsidRPr="0030356C" w:rsidRDefault="007D7EE0" w:rsidP="007D7EE0">
      <w:pPr>
        <w:spacing w:after="0" w:line="240" w:lineRule="auto"/>
        <w:ind w:firstLine="720"/>
        <w:jc w:val="both"/>
        <w:rPr>
          <w:rFonts w:ascii="Times New Roman" w:hAnsi="Times New Roman"/>
          <w:i/>
          <w:sz w:val="28"/>
          <w:szCs w:val="28"/>
          <w:highlight w:val="yellow"/>
        </w:rPr>
      </w:pPr>
    </w:p>
    <w:p w:rsidR="007D7EE0" w:rsidRPr="007D7EE0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E0">
        <w:rPr>
          <w:rFonts w:ascii="Times New Roman" w:hAnsi="Times New Roman"/>
          <w:sz w:val="28"/>
          <w:szCs w:val="28"/>
        </w:rPr>
        <w:t xml:space="preserve">Согласно представленному отчету об исполнения бюджета   муниципального образования «Ярцевский район» Смоленской области,  общая сумма доходов за 1 квартал 2023 года составила 260 761,2 тыс. рублей или  24,1%  от уточненного годового плана. </w:t>
      </w:r>
    </w:p>
    <w:p w:rsidR="007D7EE0" w:rsidRPr="00603342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342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доходы бюджета муниципального образования «Ярцевский район» Смоленской области в целом увеличились на 24 937,2 тыс. рублей, что в основном связано с увеличением безвозмездных поступлений на 31 240,9 тыс. рублей, налоговые и неналоговые напротив, уменьшились на 6 303,7 тыс. рублей. </w:t>
      </w:r>
    </w:p>
    <w:p w:rsidR="007D7EE0" w:rsidRPr="0030356C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56C">
        <w:rPr>
          <w:rFonts w:ascii="Times New Roman" w:hAnsi="Times New Roman"/>
          <w:sz w:val="28"/>
          <w:szCs w:val="28"/>
        </w:rPr>
        <w:t>Анализ исполнения доходной части бюджета за 1 квартал 2023 года приведен в таблице.</w:t>
      </w:r>
    </w:p>
    <w:p w:rsidR="007D7EE0" w:rsidRPr="0030356C" w:rsidRDefault="007D7EE0" w:rsidP="007D7EE0">
      <w:pPr>
        <w:spacing w:after="0" w:line="240" w:lineRule="auto"/>
        <w:ind w:firstLine="284"/>
        <w:jc w:val="right"/>
        <w:rPr>
          <w:rFonts w:ascii="Times New Roman" w:hAnsi="Times New Roman"/>
          <w:i/>
          <w:sz w:val="16"/>
          <w:szCs w:val="16"/>
        </w:rPr>
      </w:pPr>
    </w:p>
    <w:p w:rsidR="007D7EE0" w:rsidRPr="0030356C" w:rsidRDefault="007D7EE0" w:rsidP="007D7EE0">
      <w:pPr>
        <w:spacing w:after="0" w:line="240" w:lineRule="auto"/>
        <w:ind w:firstLine="284"/>
        <w:jc w:val="right"/>
        <w:rPr>
          <w:rFonts w:ascii="Times New Roman" w:hAnsi="Times New Roman"/>
          <w:i/>
          <w:sz w:val="28"/>
          <w:szCs w:val="28"/>
        </w:rPr>
      </w:pPr>
      <w:r w:rsidRPr="0030356C">
        <w:rPr>
          <w:rFonts w:ascii="Times New Roman" w:hAnsi="Times New Roman"/>
          <w:i/>
          <w:sz w:val="24"/>
          <w:szCs w:val="24"/>
        </w:rPr>
        <w:t xml:space="preserve">  таблица №3 </w:t>
      </w:r>
    </w:p>
    <w:tbl>
      <w:tblPr>
        <w:tblW w:w="9889" w:type="dxa"/>
        <w:tblLayout w:type="fixed"/>
        <w:tblLook w:val="04A0"/>
      </w:tblPr>
      <w:tblGrid>
        <w:gridCol w:w="3227"/>
        <w:gridCol w:w="1417"/>
        <w:gridCol w:w="1418"/>
        <w:gridCol w:w="1559"/>
        <w:gridCol w:w="851"/>
        <w:gridCol w:w="1417"/>
      </w:tblGrid>
      <w:tr w:rsidR="007D7EE0" w:rsidRPr="007D7EE0" w:rsidTr="009574EB"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Исполнение </w:t>
            </w:r>
          </w:p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за 1 квартал 2022 года</w:t>
            </w:r>
          </w:p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 ( тыс. руб.)</w:t>
            </w:r>
          </w:p>
        </w:tc>
        <w:tc>
          <w:tcPr>
            <w:tcW w:w="3828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D7EE0">
              <w:rPr>
                <w:rFonts w:ascii="Times New Roman" w:hAnsi="Times New Roman"/>
              </w:rPr>
              <w:t>Отноше</w:t>
            </w:r>
            <w:proofErr w:type="spellEnd"/>
          </w:p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D7EE0">
              <w:rPr>
                <w:rFonts w:ascii="Times New Roman" w:hAnsi="Times New Roman"/>
              </w:rPr>
              <w:t>ние</w:t>
            </w:r>
            <w:proofErr w:type="spellEnd"/>
            <w:r w:rsidRPr="007D7EE0">
              <w:rPr>
                <w:rFonts w:ascii="Times New Roman" w:hAnsi="Times New Roman"/>
              </w:rPr>
              <w:t xml:space="preserve"> </w:t>
            </w:r>
            <w:proofErr w:type="spellStart"/>
            <w:r w:rsidRPr="007D7EE0">
              <w:rPr>
                <w:rFonts w:ascii="Times New Roman" w:hAnsi="Times New Roman"/>
              </w:rPr>
              <w:t>показате</w:t>
            </w:r>
            <w:proofErr w:type="spellEnd"/>
          </w:p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лей </w:t>
            </w:r>
          </w:p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2023/2022г.</w:t>
            </w:r>
          </w:p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(в </w:t>
            </w:r>
            <w:proofErr w:type="gramStart"/>
            <w:r w:rsidRPr="007D7EE0">
              <w:rPr>
                <w:rFonts w:ascii="Times New Roman" w:hAnsi="Times New Roman"/>
              </w:rPr>
              <w:t>%-</w:t>
            </w:r>
            <w:proofErr w:type="spellStart"/>
            <w:proofErr w:type="gramEnd"/>
            <w:r w:rsidRPr="007D7EE0">
              <w:rPr>
                <w:rFonts w:ascii="Times New Roman" w:hAnsi="Times New Roman"/>
              </w:rPr>
              <w:t>х</w:t>
            </w:r>
            <w:proofErr w:type="spellEnd"/>
            <w:r w:rsidRPr="007D7EE0">
              <w:rPr>
                <w:rFonts w:ascii="Times New Roman" w:hAnsi="Times New Roman"/>
              </w:rPr>
              <w:t>)</w:t>
            </w:r>
          </w:p>
        </w:tc>
      </w:tr>
      <w:tr w:rsidR="007D7EE0" w:rsidRPr="007D7EE0" w:rsidTr="009574EB">
        <w:tc>
          <w:tcPr>
            <w:tcW w:w="3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Утвержден</w:t>
            </w:r>
          </w:p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7D7EE0">
              <w:rPr>
                <w:rFonts w:ascii="Times New Roman" w:hAnsi="Times New Roman"/>
              </w:rPr>
              <w:t>ные</w:t>
            </w:r>
            <w:proofErr w:type="spellEnd"/>
            <w:r w:rsidRPr="007D7EE0">
              <w:rPr>
                <w:rFonts w:ascii="Times New Roman" w:hAnsi="Times New Roman"/>
              </w:rPr>
              <w:t xml:space="preserve"> назначения</w:t>
            </w:r>
          </w:p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Исполнено за</w:t>
            </w:r>
          </w:p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 1 квартал      (тыс. руб.)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% исполнения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Налоговые и неналоговые доходы: всего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43 815,6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</w:rPr>
            </w:pPr>
            <w:r w:rsidRPr="007D7EE0">
              <w:rPr>
                <w:rFonts w:ascii="Times New Roman" w:hAnsi="Times New Roman"/>
                <w:bCs/>
                <w:color w:val="000000"/>
              </w:rPr>
              <w:t>225 300,9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37 511,9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16,6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85,6</w:t>
            </w:r>
          </w:p>
        </w:tc>
      </w:tr>
      <w:tr w:rsidR="007D7EE0" w:rsidRPr="007D7EE0" w:rsidTr="009574EB">
        <w:trPr>
          <w:trHeight w:val="20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lastRenderedPageBreak/>
              <w:t xml:space="preserve"> Налоговые доходы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42 126,9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7D7EE0">
              <w:rPr>
                <w:rFonts w:ascii="Times New Roman" w:hAnsi="Times New Roman"/>
                <w:bCs/>
                <w:i/>
                <w:iCs/>
                <w:color w:val="000000"/>
              </w:rPr>
              <w:t>218 038,6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35 925,1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16,8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85,3</w:t>
            </w:r>
          </w:p>
        </w:tc>
      </w:tr>
      <w:tr w:rsidR="007D7EE0" w:rsidRPr="007D7EE0" w:rsidTr="009574EB">
        <w:trPr>
          <w:trHeight w:val="170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-налог на доходы физических лиц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35 472,1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EE0">
              <w:rPr>
                <w:rFonts w:ascii="Times New Roman" w:hAnsi="Times New Roman"/>
                <w:color w:val="000000"/>
              </w:rPr>
              <w:t>186 025,6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32 349,8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17,4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91,2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188,0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EE0">
              <w:rPr>
                <w:rFonts w:ascii="Times New Roman" w:hAnsi="Times New Roman"/>
                <w:color w:val="000000"/>
              </w:rPr>
              <w:t>769,1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206,8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26,9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110,0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-налоги на совокупный доход, </w:t>
            </w:r>
          </w:p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4 490,3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EE0">
              <w:rPr>
                <w:rFonts w:ascii="Times New Roman" w:hAnsi="Times New Roman"/>
                <w:color w:val="000000"/>
              </w:rPr>
              <w:t>21 593,2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1 541,2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7,1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34,3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ind w:left="142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2 022,2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D7EE0">
              <w:rPr>
                <w:rFonts w:ascii="Times New Roman" w:hAnsi="Times New Roman"/>
                <w:i/>
                <w:iCs/>
                <w:color w:val="000000"/>
              </w:rPr>
              <w:t>12 949,2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1 606,2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12,4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79,4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ind w:left="142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единый налог на вмененный доход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0,6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D7EE0">
              <w:rPr>
                <w:rFonts w:ascii="Times New Roman" w:hAnsi="Times New Roman"/>
                <w:i/>
                <w:iCs/>
                <w:color w:val="000000"/>
              </w:rPr>
              <w:t>26,2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-216,7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-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ind w:left="142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единый сельскохозяйственный налог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49,3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D7EE0">
              <w:rPr>
                <w:rFonts w:ascii="Times New Roman" w:hAnsi="Times New Roman"/>
                <w:i/>
                <w:iCs/>
                <w:color w:val="000000"/>
              </w:rPr>
              <w:t>62,4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57,8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92,6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117,2</w:t>
            </w:r>
          </w:p>
        </w:tc>
      </w:tr>
      <w:tr w:rsidR="007D7EE0" w:rsidRPr="007D7EE0" w:rsidTr="009574EB">
        <w:trPr>
          <w:trHeight w:val="747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ind w:left="142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2 418,2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000000"/>
              </w:rPr>
            </w:pPr>
            <w:r w:rsidRPr="007D7EE0">
              <w:rPr>
                <w:rFonts w:ascii="Times New Roman" w:hAnsi="Times New Roman"/>
                <w:i/>
                <w:iCs/>
                <w:color w:val="000000"/>
              </w:rPr>
              <w:t>8 555,4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93,9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1,1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3,9</w:t>
            </w:r>
          </w:p>
        </w:tc>
      </w:tr>
      <w:tr w:rsidR="007D7EE0" w:rsidRPr="007D7EE0" w:rsidTr="009574EB">
        <w:trPr>
          <w:trHeight w:val="589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-налог на имущество (налог на игорный бизнес)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42,0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EE0">
              <w:rPr>
                <w:rFonts w:ascii="Times New Roman" w:hAnsi="Times New Roman"/>
                <w:color w:val="000000"/>
              </w:rPr>
              <w:t>168,0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42,0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25,0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100,0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 налоги, сборы и регулярные платежи за пользование природными ресурсами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EE0">
              <w:rPr>
                <w:rFonts w:ascii="Times New Roman" w:hAnsi="Times New Roman"/>
                <w:color w:val="000000"/>
              </w:rPr>
              <w:t>1 047,5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150,8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14,4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</w:tr>
      <w:tr w:rsidR="007D7EE0" w:rsidRPr="007D7EE0" w:rsidTr="009574EB">
        <w:trPr>
          <w:trHeight w:val="251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-государственная пошлина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1 934,4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EE0">
              <w:rPr>
                <w:rFonts w:ascii="Times New Roman" w:hAnsi="Times New Roman"/>
                <w:color w:val="000000"/>
              </w:rPr>
              <w:t>8 435,2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1 626,0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19,3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84,1</w:t>
            </w:r>
          </w:p>
        </w:tc>
      </w:tr>
      <w:tr w:rsidR="007D7EE0" w:rsidRPr="007D7EE0" w:rsidTr="009574EB">
        <w:trPr>
          <w:trHeight w:val="251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 задолженность и перерасчеты по отмененным налогам, сборам и иным обязательным платежам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0,1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EE0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8,5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↑ в 85 раз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Неналоговые доходы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1 688,7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iCs/>
                <w:color w:val="000000"/>
              </w:rPr>
            </w:pPr>
            <w:r w:rsidRPr="007D7EE0">
              <w:rPr>
                <w:rFonts w:ascii="Times New Roman" w:hAnsi="Times New Roman"/>
                <w:bCs/>
                <w:i/>
                <w:iCs/>
                <w:color w:val="000000"/>
              </w:rPr>
              <w:t>7 262,3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1 586,9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21,9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94,0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821,2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EE0">
              <w:rPr>
                <w:rFonts w:ascii="Times New Roman" w:hAnsi="Times New Roman"/>
                <w:color w:val="000000"/>
              </w:rPr>
              <w:t>4 145,5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919,7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22,2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112,2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-платежи при пользовании природными ресурсами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99,8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EE0">
              <w:rPr>
                <w:rFonts w:ascii="Times New Roman" w:hAnsi="Times New Roman"/>
                <w:color w:val="000000"/>
              </w:rPr>
              <w:t>555,9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171,5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30,9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171,8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-доходы от продажи материальных и нематериальных активов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276,6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D7EE0">
              <w:rPr>
                <w:rFonts w:ascii="Times New Roman" w:hAnsi="Times New Roman"/>
                <w:color w:val="000000"/>
              </w:rPr>
              <w:t>1 371,0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185,3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13,5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67,0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-штрафы, санкции, возмещения ущерба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491,1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D7EE0">
              <w:rPr>
                <w:rFonts w:ascii="Times New Roman" w:hAnsi="Times New Roman"/>
                <w:color w:val="000000"/>
              </w:rPr>
              <w:t>1 189,9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310,4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26,1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63,2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Безвозмездные поступления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192 008,4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856 361,7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223 249,3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26,1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116,3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 дотации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63 805,2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D7EE0">
              <w:rPr>
                <w:rFonts w:ascii="Times New Roman" w:hAnsi="Times New Roman"/>
                <w:color w:val="000000"/>
                <w:sz w:val="20"/>
                <w:szCs w:val="20"/>
              </w:rPr>
              <w:t>294 119,0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82 029,7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27,9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128,6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 субсидии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15 801,2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77 821,9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17 223,4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22,1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109,0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-субвенции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112 400,6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484 265,0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124 235,7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25,7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110,5</w:t>
            </w:r>
          </w:p>
        </w:tc>
      </w:tr>
      <w:tr w:rsidR="007D7EE0" w:rsidRPr="007D7EE0" w:rsidTr="009574EB">
        <w:trPr>
          <w:trHeight w:val="571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-иные межбюджетные трансферты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155,8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</w:rPr>
            </w:pPr>
            <w:r w:rsidRPr="007D7EE0">
              <w:rPr>
                <w:rFonts w:ascii="Times New Roman" w:hAnsi="Times New Roman"/>
              </w:rPr>
              <w:t>0,0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 доходы от возврата остатков субсидий, субвенций и иных межбюджетных</w:t>
            </w:r>
          </w:p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D7EE0" w:rsidRPr="007D7EE0" w:rsidRDefault="007D7EE0" w:rsidP="009574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2 833,0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D7EE0" w:rsidRPr="007D7EE0" w:rsidRDefault="007D7EE0" w:rsidP="009574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1 553,2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54,8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-возврат  остатков субсидий, субвенций и иных </w:t>
            </w:r>
            <w:r w:rsidRPr="007D7EE0">
              <w:rPr>
                <w:rFonts w:ascii="Times New Roman" w:hAnsi="Times New Roman"/>
              </w:rPr>
              <w:lastRenderedPageBreak/>
              <w:t>межбюджетных</w:t>
            </w:r>
          </w:p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трансфертов, имеющих целевое назначение, прошлых лет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D7EE0" w:rsidRPr="007D7EE0" w:rsidRDefault="007D7EE0" w:rsidP="009574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lastRenderedPageBreak/>
              <w:t>-2 831,6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  <w:p w:rsidR="007D7EE0" w:rsidRPr="007D7EE0" w:rsidRDefault="007D7EE0" w:rsidP="009574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lastRenderedPageBreak/>
              <w:t>-1 792,7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</w:tr>
      <w:tr w:rsidR="007D7EE0" w:rsidRPr="007D7EE0" w:rsidTr="009574EB">
        <w:trPr>
          <w:trHeight w:val="275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D7EE0">
              <w:rPr>
                <w:rFonts w:ascii="Times New Roman" w:hAnsi="Times New Roman"/>
                <w:sz w:val="24"/>
                <w:szCs w:val="24"/>
              </w:rPr>
              <w:lastRenderedPageBreak/>
              <w:t>Всего доходов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235 824,0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1 081 662,6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260 761,2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24,1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110,6</w:t>
            </w:r>
          </w:p>
        </w:tc>
      </w:tr>
    </w:tbl>
    <w:p w:rsidR="007D7EE0" w:rsidRPr="0030356C" w:rsidRDefault="007D7EE0" w:rsidP="007D7EE0">
      <w:pPr>
        <w:spacing w:after="0" w:line="240" w:lineRule="auto"/>
        <w:ind w:firstLine="284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7D7EE0" w:rsidRPr="0030356C" w:rsidRDefault="007D7EE0" w:rsidP="007D7EE0">
      <w:pPr>
        <w:spacing w:after="0" w:line="240" w:lineRule="auto"/>
        <w:ind w:firstLine="284"/>
        <w:jc w:val="both"/>
        <w:rPr>
          <w:rFonts w:ascii="Times New Roman" w:hAnsi="Times New Roman"/>
          <w:b/>
          <w:sz w:val="16"/>
          <w:szCs w:val="16"/>
          <w:highlight w:val="yellow"/>
        </w:rPr>
      </w:pPr>
    </w:p>
    <w:p w:rsidR="007D7EE0" w:rsidRPr="00603342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342">
        <w:rPr>
          <w:rFonts w:ascii="Times New Roman" w:hAnsi="Times New Roman"/>
          <w:sz w:val="28"/>
          <w:szCs w:val="28"/>
        </w:rPr>
        <w:t>Исполнение доходов районного бюджета за 1 квартал 2023 года составило:</w:t>
      </w:r>
    </w:p>
    <w:p w:rsidR="007D7EE0" w:rsidRPr="00603342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342">
        <w:rPr>
          <w:rFonts w:ascii="Times New Roman" w:hAnsi="Times New Roman"/>
          <w:sz w:val="28"/>
          <w:szCs w:val="28"/>
        </w:rPr>
        <w:t>- по налоговым доходам - 35 925,1 тыс. рублей или 16,8% от показателя утвержденного бюджета (218 038,6 тыс. рублей);</w:t>
      </w:r>
    </w:p>
    <w:p w:rsidR="007D7EE0" w:rsidRPr="00603342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342">
        <w:rPr>
          <w:rFonts w:ascii="Times New Roman" w:hAnsi="Times New Roman"/>
          <w:sz w:val="28"/>
          <w:szCs w:val="28"/>
        </w:rPr>
        <w:t>- по неналоговым доходам - 1 586,9 тыс. рублей или 21,9% от показателя утвержденного бюджета (7 262,3  тыс. рублей);</w:t>
      </w:r>
    </w:p>
    <w:p w:rsidR="007D7EE0" w:rsidRPr="00603342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342">
        <w:rPr>
          <w:rFonts w:ascii="Times New Roman" w:hAnsi="Times New Roman"/>
          <w:sz w:val="28"/>
          <w:szCs w:val="28"/>
        </w:rPr>
        <w:t>- по безвозмездным поступлениям - 223 249,3 тыс. рублей или 26,1% от показателя утвержденного бюджета  (856 361,7 тыс. рублей).</w:t>
      </w:r>
    </w:p>
    <w:p w:rsidR="007D7EE0" w:rsidRPr="00603342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342">
        <w:rPr>
          <w:rFonts w:ascii="Times New Roman" w:hAnsi="Times New Roman"/>
          <w:sz w:val="28"/>
          <w:szCs w:val="28"/>
        </w:rPr>
        <w:t>Доля налоговых и неналоговых доходов в общем объеме поступлений составила 14,4%, аналогичный показатель 2022 года составил 18,6%.</w:t>
      </w:r>
    </w:p>
    <w:p w:rsidR="007D7EE0" w:rsidRPr="00603342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EE0" w:rsidRPr="007D7EE0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7EE0">
        <w:rPr>
          <w:rFonts w:ascii="Times New Roman" w:hAnsi="Times New Roman"/>
          <w:sz w:val="28"/>
          <w:szCs w:val="28"/>
        </w:rPr>
        <w:t xml:space="preserve">Согласно отчету бюджетные ассигнования на 01 апреля 2023 года по расходам исполнены в сумме 245 683,8 тыс. рублей или 22,6% плановых годовых назначений. По сравнению с аналогичным периодом 2022 года, расходы районного бюджета увеличились на 28 316,3 тыс. рублей (прирост составил 13,0%).    </w:t>
      </w:r>
    </w:p>
    <w:p w:rsidR="007D7EE0" w:rsidRPr="0030356C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7D7EE0" w:rsidRPr="0030356C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30356C">
        <w:rPr>
          <w:rFonts w:ascii="Times New Roman" w:hAnsi="Times New Roman"/>
          <w:i/>
          <w:sz w:val="28"/>
          <w:szCs w:val="28"/>
        </w:rPr>
        <w:t>За  1 квартал 2023 года сложилась следующая структура расходов районного бюджета.</w:t>
      </w:r>
    </w:p>
    <w:p w:rsidR="007D7EE0" w:rsidRPr="0030356C" w:rsidRDefault="007D7EE0" w:rsidP="007D7EE0">
      <w:pPr>
        <w:tabs>
          <w:tab w:val="left" w:pos="709"/>
        </w:tabs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</w:rPr>
      </w:pPr>
      <w:r w:rsidRPr="0030356C">
        <w:rPr>
          <w:rFonts w:ascii="Times New Roman" w:hAnsi="Times New Roman"/>
          <w:i/>
          <w:sz w:val="24"/>
          <w:szCs w:val="24"/>
        </w:rPr>
        <w:t>таблица  № 4</w:t>
      </w:r>
    </w:p>
    <w:tbl>
      <w:tblPr>
        <w:tblW w:w="0" w:type="auto"/>
        <w:tblLook w:val="04A0"/>
      </w:tblPr>
      <w:tblGrid>
        <w:gridCol w:w="1101"/>
        <w:gridCol w:w="3685"/>
        <w:gridCol w:w="2126"/>
        <w:gridCol w:w="2659"/>
      </w:tblGrid>
      <w:tr w:rsidR="007D7EE0" w:rsidRPr="007D7EE0" w:rsidTr="009574EB">
        <w:trPr>
          <w:trHeight w:val="591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Раздел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Наименование раздела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Расходы бюджета </w:t>
            </w:r>
          </w:p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Процент от общей суммы расходов (удельный вес) </w:t>
            </w:r>
          </w:p>
        </w:tc>
      </w:tr>
      <w:tr w:rsidR="007D7EE0" w:rsidRPr="007D7EE0" w:rsidTr="009574E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0100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23 797,1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9,7</w:t>
            </w:r>
          </w:p>
        </w:tc>
      </w:tr>
      <w:tr w:rsidR="007D7EE0" w:rsidRPr="007D7EE0" w:rsidTr="009574E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0400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6 990,0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2,8</w:t>
            </w:r>
          </w:p>
        </w:tc>
      </w:tr>
      <w:tr w:rsidR="007D7EE0" w:rsidRPr="007D7EE0" w:rsidTr="009574EB">
        <w:trPr>
          <w:trHeight w:val="239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0500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1 022,9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0,4</w:t>
            </w:r>
          </w:p>
        </w:tc>
      </w:tr>
      <w:tr w:rsidR="007D7EE0" w:rsidRPr="007D7EE0" w:rsidTr="009574E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0600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Охрана окружающей среды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0,0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0,0</w:t>
            </w:r>
          </w:p>
        </w:tc>
      </w:tr>
      <w:tr w:rsidR="007D7EE0" w:rsidRPr="007D7EE0" w:rsidTr="009574E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0700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Образование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173 865,0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70,8</w:t>
            </w:r>
          </w:p>
        </w:tc>
      </w:tr>
      <w:tr w:rsidR="007D7EE0" w:rsidRPr="007D7EE0" w:rsidTr="009574E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0800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15 741,4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6,4</w:t>
            </w:r>
          </w:p>
        </w:tc>
      </w:tr>
      <w:tr w:rsidR="007D7EE0" w:rsidRPr="007D7EE0" w:rsidTr="009574E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1000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6 536,1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2,7</w:t>
            </w:r>
          </w:p>
        </w:tc>
      </w:tr>
      <w:tr w:rsidR="007D7EE0" w:rsidRPr="007D7EE0" w:rsidTr="009574E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1100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5 338,9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2,2</w:t>
            </w:r>
          </w:p>
        </w:tc>
      </w:tr>
      <w:tr w:rsidR="007D7EE0" w:rsidRPr="007D7EE0" w:rsidTr="009574E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1300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Обслуживание государственного  и муниципального долга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0,0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0,0</w:t>
            </w:r>
          </w:p>
        </w:tc>
      </w:tr>
      <w:tr w:rsidR="007D7EE0" w:rsidRPr="007D7EE0" w:rsidTr="009574E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1400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Межбюджетные трансферты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12 392,6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5,0</w:t>
            </w:r>
          </w:p>
        </w:tc>
      </w:tr>
      <w:tr w:rsidR="007D7EE0" w:rsidRPr="007D7EE0" w:rsidTr="009574E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ИТОГО: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245 683,8</w:t>
            </w:r>
          </w:p>
        </w:tc>
        <w:tc>
          <w:tcPr>
            <w:tcW w:w="26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100,0</w:t>
            </w:r>
          </w:p>
        </w:tc>
      </w:tr>
    </w:tbl>
    <w:p w:rsidR="007D7EE0" w:rsidRPr="0030356C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highlight w:val="yellow"/>
        </w:rPr>
      </w:pPr>
    </w:p>
    <w:p w:rsidR="007D7EE0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EE0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EE0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EE0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EE0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EE0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D7EE0" w:rsidRPr="0030356C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56C">
        <w:rPr>
          <w:rFonts w:ascii="Times New Roman" w:hAnsi="Times New Roman"/>
          <w:sz w:val="28"/>
          <w:szCs w:val="28"/>
        </w:rPr>
        <w:lastRenderedPageBreak/>
        <w:t>Анализ исполнения расходной части  бюджета  за 1  квартал 2023 года приведен в таблице.</w:t>
      </w:r>
    </w:p>
    <w:p w:rsidR="007D7EE0" w:rsidRPr="0030356C" w:rsidRDefault="007D7EE0" w:rsidP="007D7EE0">
      <w:pPr>
        <w:spacing w:after="0" w:line="240" w:lineRule="auto"/>
        <w:ind w:firstLine="284"/>
        <w:jc w:val="right"/>
        <w:rPr>
          <w:rFonts w:ascii="Times New Roman" w:hAnsi="Times New Roman"/>
          <w:i/>
          <w:sz w:val="24"/>
          <w:szCs w:val="24"/>
        </w:rPr>
      </w:pPr>
      <w:r w:rsidRPr="0030356C">
        <w:rPr>
          <w:rFonts w:ascii="Times New Roman" w:hAnsi="Times New Roman"/>
          <w:i/>
          <w:sz w:val="24"/>
          <w:szCs w:val="24"/>
        </w:rPr>
        <w:t>таблица №5</w:t>
      </w:r>
    </w:p>
    <w:tbl>
      <w:tblPr>
        <w:tblW w:w="9750" w:type="dxa"/>
        <w:tblLayout w:type="fixed"/>
        <w:tblLook w:val="04A0"/>
      </w:tblPr>
      <w:tblGrid>
        <w:gridCol w:w="3227"/>
        <w:gridCol w:w="1417"/>
        <w:gridCol w:w="1418"/>
        <w:gridCol w:w="1417"/>
        <w:gridCol w:w="854"/>
        <w:gridCol w:w="1417"/>
      </w:tblGrid>
      <w:tr w:rsidR="007D7EE0" w:rsidRPr="007D7EE0" w:rsidTr="009574EB">
        <w:tc>
          <w:tcPr>
            <w:tcW w:w="32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Наименование разделов, подразделов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Исполнение </w:t>
            </w:r>
          </w:p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за </w:t>
            </w:r>
          </w:p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 квартал</w:t>
            </w:r>
          </w:p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 2022 года</w:t>
            </w:r>
          </w:p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 ( тыс. руб.)</w:t>
            </w:r>
          </w:p>
        </w:tc>
        <w:tc>
          <w:tcPr>
            <w:tcW w:w="36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2023 год</w:t>
            </w:r>
          </w:p>
        </w:tc>
        <w:tc>
          <w:tcPr>
            <w:tcW w:w="141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Отношение </w:t>
            </w:r>
            <w:proofErr w:type="spellStart"/>
            <w:r w:rsidRPr="007D7EE0">
              <w:rPr>
                <w:rFonts w:ascii="Times New Roman" w:hAnsi="Times New Roman"/>
              </w:rPr>
              <w:t>показате</w:t>
            </w:r>
            <w:proofErr w:type="spellEnd"/>
            <w:r w:rsidRPr="007D7EE0">
              <w:rPr>
                <w:rFonts w:ascii="Times New Roman" w:hAnsi="Times New Roman"/>
              </w:rPr>
              <w:t>-</w:t>
            </w:r>
          </w:p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лей </w:t>
            </w:r>
          </w:p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2023/2022г.</w:t>
            </w:r>
          </w:p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(в </w:t>
            </w:r>
            <w:proofErr w:type="gramStart"/>
            <w:r w:rsidRPr="007D7EE0">
              <w:rPr>
                <w:rFonts w:ascii="Times New Roman" w:hAnsi="Times New Roman"/>
              </w:rPr>
              <w:t>%-</w:t>
            </w:r>
            <w:proofErr w:type="spellStart"/>
            <w:proofErr w:type="gramEnd"/>
            <w:r w:rsidRPr="007D7EE0">
              <w:rPr>
                <w:rFonts w:ascii="Times New Roman" w:hAnsi="Times New Roman"/>
              </w:rPr>
              <w:t>х</w:t>
            </w:r>
            <w:proofErr w:type="spellEnd"/>
            <w:r w:rsidRPr="007D7EE0">
              <w:rPr>
                <w:rFonts w:ascii="Times New Roman" w:hAnsi="Times New Roman"/>
              </w:rPr>
              <w:t>)</w:t>
            </w:r>
          </w:p>
        </w:tc>
      </w:tr>
      <w:tr w:rsidR="007D7EE0" w:rsidRPr="007D7EE0" w:rsidTr="009574EB">
        <w:tc>
          <w:tcPr>
            <w:tcW w:w="322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Утверждено</w:t>
            </w:r>
          </w:p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бюджетной росписью</w:t>
            </w:r>
          </w:p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 с учетом изменений </w:t>
            </w:r>
          </w:p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(тыс. руб.)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Исполнено</w:t>
            </w:r>
          </w:p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за </w:t>
            </w:r>
          </w:p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1 квартал </w:t>
            </w:r>
          </w:p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 (тыс. руб.)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% </w:t>
            </w:r>
            <w:proofErr w:type="spellStart"/>
            <w:r w:rsidRPr="007D7EE0">
              <w:rPr>
                <w:rFonts w:ascii="Times New Roman" w:hAnsi="Times New Roman"/>
              </w:rPr>
              <w:t>испол</w:t>
            </w:r>
            <w:proofErr w:type="spellEnd"/>
          </w:p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нения</w:t>
            </w:r>
          </w:p>
        </w:tc>
        <w:tc>
          <w:tcPr>
            <w:tcW w:w="141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D7EE0" w:rsidRPr="007D7EE0" w:rsidTr="009574EB">
        <w:trPr>
          <w:trHeight w:val="33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Всего расходы бюджета: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217 367,5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1 088 986,4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245 683,8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22,6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113,0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 xml:space="preserve">Общегосударственные вопросы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21 698,4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109 682,8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23 797,1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21,7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109,7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477,5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2 198,0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444,3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20,2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93,0</w:t>
            </w:r>
          </w:p>
        </w:tc>
      </w:tr>
      <w:tr w:rsidR="007D7EE0" w:rsidRPr="007D7EE0" w:rsidTr="009574EB">
        <w:trPr>
          <w:trHeight w:val="27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-функционирование законодательных  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321,4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1 890,6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338,0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17,9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105,2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 -функционирование Правительства Российской Федерации, высших исполнительных органов власти субъектов Российской Федерации, местных администраций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5 637,7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27 580,6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6 436,1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23,3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114,2</w:t>
            </w:r>
          </w:p>
        </w:tc>
      </w:tr>
      <w:tr w:rsidR="007D7EE0" w:rsidRPr="007D7EE0" w:rsidTr="009574EB">
        <w:trPr>
          <w:trHeight w:val="239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 судебная система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0,6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-обеспечение деятельности финансовых, налоговых и таможенных органов и органов финансового (финансово-бюджетного) надзора 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2 579,5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11 093,6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2 506,3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22,6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97,2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 резервные фонды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49,8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 другие общегосударственные вопросы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12 682,3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66 869,8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14 072,5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21,0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111,0</w:t>
            </w:r>
          </w:p>
        </w:tc>
      </w:tr>
      <w:tr w:rsidR="007D7EE0" w:rsidRPr="007D7EE0" w:rsidTr="009574EB">
        <w:trPr>
          <w:trHeight w:val="303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Национальная экономика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1 883,0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18 675,5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6 990,0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37,4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↑ в 3,7 раза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-сельское хозяйство и рыболовство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760,2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-транспорт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1 817,9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16 633,3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6 907,4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41,5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↑ в 3,8 раза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 дорожное хозяйство (дорожные фонды)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61,1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1 168,0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82,6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7,1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135,2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-другие вопросы  в области национальной экономики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4,0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114,0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0,0 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Жилищно-коммунальное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1 017,6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7 549,4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1 022,9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13,5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100,5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 жилищное хозяйство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19,5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582,7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42,5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7,3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↑ в 2,2 раза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-другие вопросы в области жилищно-коммунального хозяйства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998,1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6 966,6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980,4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14,1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98,2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Охрана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556,9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-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lastRenderedPageBreak/>
              <w:t>- другие вопросы в области окружающей среды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556,9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Образование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153 332,5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748 030,4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173 865,0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23,2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113,4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 дошкольное образование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41 765,4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214 950,7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46 720,2 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21,7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111,9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 общее образование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98 617,5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458 863,2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112 271,6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24,5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113,8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-дополнительное образование детей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11 127,0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62 685,5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12 458,0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19,9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112,0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-профессиональная подготовка, переподготовка и повышение квалификации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150,0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42,6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28,4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 молодежная политика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634,4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3 009,2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750,4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24,9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118,3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-другие вопросы в области образования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1 188,2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8 371,8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1 622,2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19,4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136,5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Культура, кинематография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15 906,5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64 340,4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15 741,4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24,5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99,0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15 394,7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61 686,9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15 235,7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24,7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99,0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-другие вопросы в области культуры, кинематографии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511,8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2 653,5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505,7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19,1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98,8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Социальная политика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6 331,6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68 185,1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6 536,1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9,6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103,2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-пенсионное обеспечение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1 595,2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7 887,6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1 804,4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22,9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113,1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-социальное обеспечение населения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561,2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2 268,0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536,4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23,7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95,6</w:t>
            </w:r>
          </w:p>
        </w:tc>
      </w:tr>
      <w:tr w:rsidR="007D7EE0" w:rsidRPr="007D7EE0" w:rsidTr="009574EB">
        <w:trPr>
          <w:trHeight w:val="171"/>
        </w:trPr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-охрана семьи и детства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3 569,9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54 418,8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3 707,4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6,8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103,9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 другие вопросы в области социальной   политики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605,3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3 610,7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487,9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13,5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80,6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Физическая культура и спорт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4 598,4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28 150,7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5 338,9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19,0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116,1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 физическая культура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4 598,4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70,0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-спорт высших достижений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28 080,7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5 338,9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19,0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-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Обслуживание государственного муниципального долга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2 741,0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197,9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-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9 858,4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43 617,6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12 392,6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28,4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7D7EE0">
              <w:rPr>
                <w:rFonts w:ascii="Times New Roman" w:hAnsi="Times New Roman"/>
                <w:i/>
              </w:rPr>
              <w:t>125,7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-дотации на выравнивание бюджетной обеспеченности субъектов Российской Федерации и муниципальных образований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9 367,4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40 017,6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11 784,2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29,4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125,8</w:t>
            </w:r>
          </w:p>
        </w:tc>
      </w:tr>
      <w:tr w:rsidR="007D7EE0" w:rsidRPr="007D7EE0" w:rsidTr="009574EB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D7EE0" w:rsidRPr="007D7EE0" w:rsidRDefault="007D7EE0" w:rsidP="009574E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 xml:space="preserve">-прочие межбюджетные трансферты общего характера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491,0</w:t>
            </w:r>
          </w:p>
        </w:tc>
        <w:tc>
          <w:tcPr>
            <w:tcW w:w="14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3 600,0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608,4</w:t>
            </w:r>
          </w:p>
        </w:tc>
        <w:tc>
          <w:tcPr>
            <w:tcW w:w="8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16,9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7D7EE0" w:rsidRPr="007D7EE0" w:rsidRDefault="007D7EE0" w:rsidP="009574E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D7EE0">
              <w:rPr>
                <w:rFonts w:ascii="Times New Roman" w:hAnsi="Times New Roman"/>
              </w:rPr>
              <w:t>123,9</w:t>
            </w:r>
          </w:p>
        </w:tc>
      </w:tr>
    </w:tbl>
    <w:p w:rsidR="007D7EE0" w:rsidRPr="00603342" w:rsidRDefault="007D7EE0" w:rsidP="007D7E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3342">
        <w:rPr>
          <w:rFonts w:ascii="Times New Roman" w:hAnsi="Times New Roman"/>
          <w:b/>
          <w:sz w:val="28"/>
          <w:szCs w:val="28"/>
        </w:rPr>
        <w:t xml:space="preserve"> </w:t>
      </w:r>
    </w:p>
    <w:p w:rsidR="007D7EE0" w:rsidRPr="0030356C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  <w:r w:rsidRPr="00603342">
        <w:rPr>
          <w:rFonts w:ascii="Times New Roman" w:hAnsi="Times New Roman"/>
          <w:sz w:val="28"/>
          <w:szCs w:val="28"/>
        </w:rPr>
        <w:t xml:space="preserve">В сравнении с показателями исполнения расходов бюджета за 1 квартал 2022 года, в 1 квартале 2023 году объем финансирования вырос по семи разделам: </w:t>
      </w:r>
      <w:proofErr w:type="gramStart"/>
      <w:r w:rsidRPr="00603342">
        <w:rPr>
          <w:rFonts w:ascii="Times New Roman" w:hAnsi="Times New Roman"/>
          <w:sz w:val="28"/>
          <w:szCs w:val="28"/>
        </w:rPr>
        <w:t xml:space="preserve">«Общегосударственные вопросы» на 9,7%, «Национальная экономика» в 3,7 раза, «Жилищно-коммунальное хозяйство» на 0,5%, «Образование» на 13,4%, «Социальная политика» - 3,2%, «Физическая культура  и спорт» - 16,1%, «Межбюджетные трансферты общего характера бюджетам бюджетной системы Российской Федерации» на 15,7%. По разделу «Культура и кинематография» незначительное снижение на </w:t>
      </w:r>
      <w:r>
        <w:rPr>
          <w:rFonts w:ascii="Times New Roman" w:hAnsi="Times New Roman"/>
          <w:sz w:val="28"/>
          <w:szCs w:val="28"/>
        </w:rPr>
        <w:t>1</w:t>
      </w:r>
      <w:r w:rsidRPr="0060334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>0</w:t>
      </w:r>
      <w:r w:rsidRPr="00603342">
        <w:rPr>
          <w:rFonts w:ascii="Times New Roman" w:hAnsi="Times New Roman"/>
          <w:sz w:val="28"/>
          <w:szCs w:val="28"/>
        </w:rPr>
        <w:t>%. По двум разделам плановые назначения не использовались:</w:t>
      </w:r>
      <w:proofErr w:type="gramEnd"/>
      <w:r w:rsidRPr="00603342">
        <w:rPr>
          <w:rFonts w:ascii="Times New Roman" w:hAnsi="Times New Roman"/>
          <w:sz w:val="28"/>
          <w:szCs w:val="28"/>
        </w:rPr>
        <w:t xml:space="preserve"> «Охрана </w:t>
      </w:r>
      <w:r w:rsidRPr="00603342">
        <w:rPr>
          <w:rFonts w:ascii="Times New Roman" w:hAnsi="Times New Roman"/>
          <w:sz w:val="28"/>
          <w:szCs w:val="28"/>
        </w:rPr>
        <w:lastRenderedPageBreak/>
        <w:t>окружающей среды», «Обслуживание государственного и муниципального  долга».</w:t>
      </w:r>
    </w:p>
    <w:p w:rsidR="007D7EE0" w:rsidRPr="00603342" w:rsidRDefault="007D7EE0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3342">
        <w:rPr>
          <w:rFonts w:ascii="Times New Roman" w:hAnsi="Times New Roman"/>
          <w:sz w:val="28"/>
          <w:szCs w:val="28"/>
        </w:rPr>
        <w:t xml:space="preserve">Бюджет района, как и в предыдущие годы, в отчетном периоде социально ориентирован. Доля расходов на социально-культурную сферу составила 82,0%. Из общей суммы расходов финансирование социально-культурной сферы составило 201 481,4 тыс. рублей, что на 21 312,4 тыс. рублей выше уровня 1 квартала 2022 года, что в основном связано с увеличением кассовых расходов на образование. </w:t>
      </w:r>
    </w:p>
    <w:p w:rsidR="003B2547" w:rsidRDefault="003B2547" w:rsidP="007D7E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B2547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758BF"/>
    <w:multiLevelType w:val="hybridMultilevel"/>
    <w:tmpl w:val="FE9441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8A00D83"/>
    <w:multiLevelType w:val="hybridMultilevel"/>
    <w:tmpl w:val="19B2245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A987A7B"/>
    <w:multiLevelType w:val="hybridMultilevel"/>
    <w:tmpl w:val="A0DA6C50"/>
    <w:lvl w:ilvl="0" w:tplc="1EE82F2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DED38F0"/>
    <w:multiLevelType w:val="hybridMultilevel"/>
    <w:tmpl w:val="35902FEE"/>
    <w:lvl w:ilvl="0" w:tplc="04740FC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0B61D93"/>
    <w:multiLevelType w:val="hybridMultilevel"/>
    <w:tmpl w:val="D702119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016789E"/>
    <w:multiLevelType w:val="hybridMultilevel"/>
    <w:tmpl w:val="143A4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5F0CA2"/>
    <w:multiLevelType w:val="hybridMultilevel"/>
    <w:tmpl w:val="71E84DCE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441C55"/>
    <w:multiLevelType w:val="hybridMultilevel"/>
    <w:tmpl w:val="3A60E264"/>
    <w:lvl w:ilvl="0" w:tplc="04740FC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3F5267FB"/>
    <w:multiLevelType w:val="hybridMultilevel"/>
    <w:tmpl w:val="C3E23BEA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1867572"/>
    <w:multiLevelType w:val="hybridMultilevel"/>
    <w:tmpl w:val="F0B858C4"/>
    <w:lvl w:ilvl="0" w:tplc="04740F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6B13108"/>
    <w:multiLevelType w:val="hybridMultilevel"/>
    <w:tmpl w:val="6A22FCA8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C7C751D"/>
    <w:multiLevelType w:val="hybridMultilevel"/>
    <w:tmpl w:val="BEA43A38"/>
    <w:lvl w:ilvl="0" w:tplc="04740FC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7870B8"/>
    <w:multiLevelType w:val="hybridMultilevel"/>
    <w:tmpl w:val="76C628DA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C81815"/>
    <w:multiLevelType w:val="hybridMultilevel"/>
    <w:tmpl w:val="19402CB6"/>
    <w:lvl w:ilvl="0" w:tplc="04740FC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F1E2405"/>
    <w:multiLevelType w:val="hybridMultilevel"/>
    <w:tmpl w:val="2436847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4BD44E7"/>
    <w:multiLevelType w:val="hybridMultilevel"/>
    <w:tmpl w:val="3FA4C154"/>
    <w:lvl w:ilvl="0" w:tplc="04740F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88029F1"/>
    <w:multiLevelType w:val="hybridMultilevel"/>
    <w:tmpl w:val="86003386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1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3"/>
  </w:num>
  <w:num w:numId="7">
    <w:abstractNumId w:val="4"/>
  </w:num>
  <w:num w:numId="8">
    <w:abstractNumId w:val="6"/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1"/>
  </w:num>
  <w:num w:numId="12">
    <w:abstractNumId w:val="5"/>
  </w:num>
  <w:num w:numId="13">
    <w:abstractNumId w:val="14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3"/>
  </w:num>
  <w:num w:numId="17">
    <w:abstractNumId w:val="9"/>
  </w:num>
  <w:num w:numId="18">
    <w:abstractNumId w:val="16"/>
  </w:num>
  <w:num w:numId="19">
    <w:abstractNumId w:val="8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59C3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46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5B5D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13F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47E"/>
    <w:rsid w:val="002D678D"/>
    <w:rsid w:val="002D68E9"/>
    <w:rsid w:val="002D6980"/>
    <w:rsid w:val="002D6C1C"/>
    <w:rsid w:val="002D6D2D"/>
    <w:rsid w:val="002D73C9"/>
    <w:rsid w:val="002D740E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2F84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47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2F59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948"/>
    <w:rsid w:val="00456988"/>
    <w:rsid w:val="00456A17"/>
    <w:rsid w:val="00456AB4"/>
    <w:rsid w:val="00456C61"/>
    <w:rsid w:val="00456D55"/>
    <w:rsid w:val="00456F04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927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2C4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B4D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4E28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9C3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569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3F47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130"/>
    <w:rsid w:val="006F71BC"/>
    <w:rsid w:val="006F71F3"/>
    <w:rsid w:val="006F7358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D7EE0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D68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391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0FBA"/>
    <w:rsid w:val="00951095"/>
    <w:rsid w:val="009510AB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A02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1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212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42B1"/>
    <w:rsid w:val="00CB42C0"/>
    <w:rsid w:val="00CB42F3"/>
    <w:rsid w:val="00CB47D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B73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2D4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9C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359C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rsid w:val="006359C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List Paragraph"/>
    <w:basedOn w:val="a"/>
    <w:uiPriority w:val="34"/>
    <w:qFormat/>
    <w:rsid w:val="006359C3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4">
    <w:name w:val="Table Grid"/>
    <w:basedOn w:val="a1"/>
    <w:uiPriority w:val="59"/>
    <w:rsid w:val="006359C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359C3"/>
    <w:pPr>
      <w:spacing w:after="0" w:line="240" w:lineRule="auto"/>
    </w:pPr>
    <w:rPr>
      <w:rFonts w:ascii="Tahoma" w:eastAsiaTheme="minorEastAsi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359C3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8">
    <w:name w:val="Верхний колонтитул Знак"/>
    <w:basedOn w:val="a0"/>
    <w:link w:val="a7"/>
    <w:uiPriority w:val="99"/>
    <w:rsid w:val="006359C3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359C3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EastAsia" w:hAnsiTheme="minorHAnsi" w:cstheme="minorBidi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6359C3"/>
    <w:rPr>
      <w:rFonts w:eastAsiaTheme="minorEastAsia"/>
      <w:lang w:eastAsia="ru-RU"/>
    </w:rPr>
  </w:style>
  <w:style w:type="paragraph" w:styleId="ab">
    <w:name w:val="Plain Text"/>
    <w:basedOn w:val="a"/>
    <w:link w:val="ac"/>
    <w:rsid w:val="004E5B4D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c">
    <w:name w:val="Текст Знак"/>
    <w:basedOn w:val="a0"/>
    <w:link w:val="ab"/>
    <w:rsid w:val="004E5B4D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1500</TotalTime>
  <Pages>10</Pages>
  <Words>2916</Words>
  <Characters>16623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2021-09-08T05:34:00Z</dcterms:created>
  <dcterms:modified xsi:type="dcterms:W3CDTF">2023-05-17T07:52:00Z</dcterms:modified>
</cp:coreProperties>
</file>