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8" w:rsidRDefault="0001042D" w:rsidP="0018612D">
      <w:pPr>
        <w:pStyle w:val="11"/>
        <w:framePr w:w="10306" w:h="15676" w:hRule="exact" w:wrap="none" w:vAnchor="page" w:hAnchor="page" w:x="946" w:y="871"/>
        <w:shd w:val="clear" w:color="auto" w:fill="auto"/>
        <w:spacing w:before="0"/>
        <w:ind w:left="20"/>
      </w:pPr>
      <w:bookmarkStart w:id="0" w:name="bookmark0"/>
      <w:bookmarkStart w:id="1" w:name="_GoBack"/>
      <w:r>
        <w:t xml:space="preserve">Информация о мероприятии «Всероссийский открытый конкурс </w:t>
      </w:r>
      <w:r w:rsidR="0018612D">
        <w:t>«</w:t>
      </w:r>
      <w:r>
        <w:t xml:space="preserve"> ЛУЧШИЕ РУКОВОДИТЕЛИ РФ</w:t>
      </w:r>
      <w:r>
        <w:t>»</w:t>
      </w:r>
      <w:bookmarkEnd w:id="0"/>
    </w:p>
    <w:p w:rsidR="00F539A8" w:rsidRDefault="0001042D" w:rsidP="0018612D">
      <w:pPr>
        <w:pStyle w:val="2"/>
        <w:framePr w:w="10306" w:h="15676" w:hRule="exact" w:wrap="none" w:vAnchor="page" w:hAnchor="page" w:x="946" w:y="871"/>
        <w:shd w:val="clear" w:color="auto" w:fill="auto"/>
        <w:spacing w:after="0" w:line="485" w:lineRule="exact"/>
        <w:ind w:left="20" w:right="20" w:firstLine="700"/>
        <w:jc w:val="both"/>
      </w:pPr>
      <w:r>
        <w:t xml:space="preserve">Всероссийский открытый конкурс </w:t>
      </w:r>
      <w:r w:rsidR="000B7B8D">
        <w:t>«</w:t>
      </w:r>
      <w:r>
        <w:t>ЛУЧШИЕ РУКОВОДИТЕЛИ РФ</w:t>
      </w:r>
      <w:r w:rsidR="000B7B8D">
        <w:t>»</w:t>
      </w:r>
      <w:r>
        <w:t xml:space="preserve"> - одно из центральных конкурсных мероприятий, направленных на </w:t>
      </w:r>
      <w:r>
        <w:t>выявление и поддержку перспективных и ответственных руководителей, предоставление им дополнительных возможностей на федеральном уровне.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shd w:val="clear" w:color="auto" w:fill="auto"/>
        <w:spacing w:after="0" w:line="480" w:lineRule="exact"/>
        <w:ind w:left="20" w:right="20" w:firstLine="700"/>
        <w:jc w:val="both"/>
      </w:pPr>
      <w:r>
        <w:t>Каждый этап конкурса задействует новые механизмы для развития профессиональных компетенций участников и предоставляет им</w:t>
      </w:r>
      <w:r>
        <w:t xml:space="preserve"> новые инструменты для роста. Конкурс проводится в следующие этапы: регистрация, заполнение анкет, дистанционный отбор на основе данных анкет, непубличное размещение контента, корректировка контента на основе рекомендаций группы сопровождения, экспертно-ан</w:t>
      </w:r>
      <w:r>
        <w:t>алитический этап, Всероссийский публичный финал.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Для участников Всероссийский открытый конкурс </w:t>
      </w:r>
      <w:r w:rsidR="00C53C64">
        <w:t>«</w:t>
      </w:r>
      <w:r>
        <w:t>ЛУЧШИЕ РУКОВОДИТЕЛИ РФ</w:t>
      </w:r>
      <w:r w:rsidR="00C53C64">
        <w:t>»</w:t>
      </w:r>
      <w:r>
        <w:t xml:space="preserve"> открывает: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firstLine="700"/>
        <w:jc w:val="both"/>
      </w:pPr>
      <w:r>
        <w:t>Всероссийское признание - новый уровень возможностей;</w:t>
      </w:r>
    </w:p>
    <w:p w:rsidR="00F539A8" w:rsidRDefault="00C53C64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right="20" w:firstLine="700"/>
        <w:jc w:val="both"/>
      </w:pPr>
      <w:r>
        <w:t>1000</w:t>
      </w:r>
      <w:r w:rsidR="0001042D">
        <w:t xml:space="preserve"> финалистов будут приглашены на Всероссийский публичный финал;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firstLine="700"/>
        <w:jc w:val="both"/>
      </w:pPr>
      <w:r>
        <w:t>бесценные деловые связи и знакомства;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firstLine="700"/>
        <w:jc w:val="both"/>
      </w:pPr>
      <w:r>
        <w:t>шанс войти в команду по разработке стратегии развития России.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shd w:val="clear" w:color="auto" w:fill="auto"/>
        <w:spacing w:after="0" w:line="480" w:lineRule="exact"/>
        <w:ind w:left="20" w:right="20" w:firstLine="700"/>
        <w:jc w:val="both"/>
      </w:pPr>
      <w:r>
        <w:t>К участию приглашаются руководители из разных сфер деятельности, удовлетворяющие требованиям: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firstLine="700"/>
        <w:jc w:val="both"/>
      </w:pPr>
      <w:r>
        <w:t>не старше 60 лет;</w:t>
      </w:r>
    </w:p>
    <w:p w:rsidR="00F539A8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480" w:lineRule="exact"/>
        <w:ind w:left="20" w:firstLine="700"/>
        <w:jc w:val="both"/>
      </w:pPr>
      <w:r>
        <w:t>стаж руководящей работы не менее 2-х лет;</w:t>
      </w:r>
    </w:p>
    <w:p w:rsidR="00F539A8" w:rsidRPr="00C53C64" w:rsidRDefault="0001042D" w:rsidP="0018612D">
      <w:pPr>
        <w:pStyle w:val="2"/>
        <w:framePr w:w="10306" w:h="15676" w:hRule="exact" w:wrap="none" w:vAnchor="page" w:hAnchor="page" w:x="946" w:y="871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50" w:lineRule="exact"/>
        <w:ind w:left="20" w:firstLine="700"/>
        <w:jc w:val="both"/>
      </w:pPr>
      <w:r>
        <w:t>ро</w:t>
      </w:r>
      <w:r>
        <w:t>ссийское гражданство.</w:t>
      </w:r>
    </w:p>
    <w:p w:rsidR="00C53C64" w:rsidRDefault="00C53C64" w:rsidP="0018612D">
      <w:pPr>
        <w:pStyle w:val="2"/>
        <w:framePr w:w="10306" w:h="15676" w:hRule="exact" w:wrap="none" w:vAnchor="page" w:hAnchor="page" w:x="946" w:y="871"/>
        <w:shd w:val="clear" w:color="auto" w:fill="auto"/>
        <w:tabs>
          <w:tab w:val="right" w:pos="9361"/>
        </w:tabs>
        <w:spacing w:after="0" w:line="480" w:lineRule="exact"/>
        <w:ind w:left="20" w:right="20" w:firstLine="689"/>
        <w:jc w:val="both"/>
      </w:pPr>
      <w:r>
        <w:rPr>
          <w:lang w:val="en-US"/>
        </w:rPr>
        <w:tab/>
      </w:r>
      <w:r>
        <w:t xml:space="preserve">Рекомендуемые квоты от одного муниципального образования (городского округа или муниципального района): от малого бизнеса и коммерческого предпринимательства: 3-4 участника; от филиалов среднего и крупного бизнеса (начальники отделов, заведующие подразделениями, директора филиалов): 3-4 участника; от муниципального управления (начальники отделов, руководители структурных подразделений): 2-3 участника; от системы образования (директора и зам. директоров школ, заведующие </w:t>
      </w:r>
      <w:proofErr w:type="spellStart"/>
      <w:r>
        <w:t>дет</w:t>
      </w:r>
      <w:proofErr w:type="gramStart"/>
      <w:r>
        <w:t>.с</w:t>
      </w:r>
      <w:proofErr w:type="gramEnd"/>
      <w:r>
        <w:t>адами</w:t>
      </w:r>
      <w:proofErr w:type="spellEnd"/>
      <w:r>
        <w:t>): 3-4 участника; от системы здравоохранения (главные врачи, заведующие отделениями): 1-2 участника; от филиалов федеральных сетей (Почта России, Сбербанк, Ростелеком и так далее): 2-3 участника; от руководителей из агропромышленного комплекса: 2-3 участника.</w:t>
      </w:r>
    </w:p>
    <w:bookmarkEnd w:id="1"/>
    <w:p w:rsidR="00F539A8" w:rsidRDefault="00F539A8">
      <w:pPr>
        <w:rPr>
          <w:sz w:val="2"/>
          <w:szCs w:val="2"/>
        </w:rPr>
        <w:sectPr w:rsidR="00F539A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39A8" w:rsidRDefault="00C53C64" w:rsidP="0018612D">
      <w:pPr>
        <w:pStyle w:val="2"/>
        <w:framePr w:w="10216" w:h="11083" w:hRule="exact" w:wrap="none" w:vAnchor="page" w:hAnchor="page" w:x="1066" w:y="856"/>
        <w:shd w:val="clear" w:color="auto" w:fill="auto"/>
        <w:spacing w:after="0" w:line="480" w:lineRule="exact"/>
        <w:ind w:left="20" w:right="20" w:firstLine="700"/>
        <w:jc w:val="both"/>
      </w:pPr>
      <w:r>
        <w:lastRenderedPageBreak/>
        <w:t xml:space="preserve"> </w:t>
      </w:r>
      <w:r w:rsidR="0001042D">
        <w:t>«ЛУЧШИЕ РУКОВОДИТЕЛИ РФ» - это открытый конкурс для руководителей, которым интересны новые горизонты возможностей. Если Вы готовы представить себя на Всероссийском уровне, обзавестись новыми бесценными связями, получить признание</w:t>
      </w:r>
      <w:r w:rsidR="0001042D">
        <w:t xml:space="preserve"> и двигаться дальше, то всё зависит от Вашей решительности и целеустремлённости.</w:t>
      </w:r>
    </w:p>
    <w:p w:rsidR="00F539A8" w:rsidRDefault="0001042D" w:rsidP="0018612D">
      <w:pPr>
        <w:pStyle w:val="2"/>
        <w:framePr w:w="10216" w:h="11083" w:hRule="exact" w:wrap="none" w:vAnchor="page" w:hAnchor="page" w:x="1066" w:y="856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Приём заявок осуществляется через электронные сервисы сайта конкурса: </w:t>
      </w:r>
      <w:r w:rsidR="00C53C64">
        <w:rPr>
          <w:lang w:val="en-US"/>
        </w:rPr>
        <w:t>http</w:t>
      </w:r>
      <w:r>
        <w:t>://</w:t>
      </w:r>
      <w:proofErr w:type="spellStart"/>
      <w:r>
        <w:t>ЛучшиеРуководители</w:t>
      </w:r>
      <w:proofErr w:type="gramStart"/>
      <w:r>
        <w:t>.Р</w:t>
      </w:r>
      <w:proofErr w:type="gramEnd"/>
      <w:r>
        <w:t>Ф</w:t>
      </w:r>
      <w:proofErr w:type="spellEnd"/>
    </w:p>
    <w:p w:rsidR="00F539A8" w:rsidRDefault="0001042D" w:rsidP="0018612D">
      <w:pPr>
        <w:pStyle w:val="2"/>
        <w:framePr w:w="10216" w:h="11083" w:hRule="exact" w:wrap="none" w:vAnchor="page" w:hAnchor="page" w:x="1066" w:y="856"/>
        <w:shd w:val="clear" w:color="auto" w:fill="auto"/>
        <w:spacing w:after="608" w:line="480" w:lineRule="exact"/>
        <w:ind w:left="20" w:right="20" w:firstLine="700"/>
        <w:jc w:val="both"/>
      </w:pPr>
      <w:r>
        <w:t xml:space="preserve">Официальное объявление конкурса на информационном портале: </w:t>
      </w:r>
      <w:r w:rsidR="00C53C64">
        <w:rPr>
          <w:lang w:val="en-US"/>
        </w:rPr>
        <w:t>http</w:t>
      </w:r>
      <w:r>
        <w:t>://</w:t>
      </w:r>
      <w:proofErr w:type="spellStart"/>
      <w:r>
        <w:t>ФедеральныеВ</w:t>
      </w:r>
      <w:r>
        <w:t>ести</w:t>
      </w:r>
      <w:proofErr w:type="gramStart"/>
      <w:r>
        <w:t>.Р</w:t>
      </w:r>
      <w:proofErr w:type="gramEnd"/>
      <w:r>
        <w:t>Ф</w:t>
      </w:r>
      <w:proofErr w:type="spellEnd"/>
    </w:p>
    <w:p w:rsidR="00F539A8" w:rsidRDefault="0001042D" w:rsidP="0018612D">
      <w:pPr>
        <w:pStyle w:val="21"/>
        <w:framePr w:w="10216" w:h="11083" w:hRule="exact" w:wrap="none" w:vAnchor="page" w:hAnchor="page" w:x="1066" w:y="856"/>
        <w:shd w:val="clear" w:color="auto" w:fill="auto"/>
        <w:spacing w:before="0" w:line="170" w:lineRule="exact"/>
        <w:ind w:left="20"/>
      </w:pPr>
      <w:r>
        <w:t>Отдел консультаций: Тел. +7(495) 763-11-91 (с 10.00 до 17.00 по</w:t>
      </w:r>
      <w:proofErr w:type="gramStart"/>
      <w:r>
        <w:t xml:space="preserve"> </w:t>
      </w:r>
      <w:proofErr w:type="spellStart"/>
      <w:r>
        <w:t>М</w:t>
      </w:r>
      <w:proofErr w:type="gramEnd"/>
      <w:r>
        <w:t>ск</w:t>
      </w:r>
      <w:proofErr w:type="spellEnd"/>
      <w:r>
        <w:t>. времени)</w:t>
      </w:r>
    </w:p>
    <w:p w:rsidR="00F539A8" w:rsidRDefault="0001042D" w:rsidP="0018612D">
      <w:pPr>
        <w:pStyle w:val="21"/>
        <w:framePr w:w="10216" w:h="11083" w:hRule="exact" w:wrap="none" w:vAnchor="page" w:hAnchor="page" w:x="1066" w:y="856"/>
        <w:shd w:val="clear" w:color="auto" w:fill="auto"/>
        <w:spacing w:before="0" w:line="170" w:lineRule="exact"/>
        <w:ind w:left="2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дрес: </w:t>
      </w:r>
      <w:hyperlink r:id="rId9" w:history="1">
        <w:r>
          <w:rPr>
            <w:rStyle w:val="a3"/>
            <w:lang w:val="en-US"/>
          </w:rPr>
          <w:t>sistema-kachestva@ros-ci.ru</w:t>
        </w:r>
      </w:hyperlink>
    </w:p>
    <w:p w:rsidR="00F539A8" w:rsidRDefault="00F539A8">
      <w:pPr>
        <w:rPr>
          <w:sz w:val="2"/>
          <w:szCs w:val="2"/>
        </w:rPr>
      </w:pPr>
    </w:p>
    <w:sectPr w:rsidR="00F539A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2D" w:rsidRDefault="0001042D">
      <w:r>
        <w:separator/>
      </w:r>
    </w:p>
  </w:endnote>
  <w:endnote w:type="continuationSeparator" w:id="0">
    <w:p w:rsidR="0001042D" w:rsidRDefault="0001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2D" w:rsidRDefault="0001042D"/>
  </w:footnote>
  <w:footnote w:type="continuationSeparator" w:id="0">
    <w:p w:rsidR="0001042D" w:rsidRDefault="000104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31"/>
    <w:multiLevelType w:val="multilevel"/>
    <w:tmpl w:val="2D74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39A8"/>
    <w:rsid w:val="0001042D"/>
    <w:rsid w:val="000B7B8D"/>
    <w:rsid w:val="0018612D"/>
    <w:rsid w:val="00210BF2"/>
    <w:rsid w:val="00C53C64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stema-kachestva@ros-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748F-D1F8-4B03-8892-765E8334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2018-05-29T05:44:00Z</dcterms:created>
  <dcterms:modified xsi:type="dcterms:W3CDTF">2018-05-29T10:29:00Z</dcterms:modified>
</cp:coreProperties>
</file>