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23" w:rsidRDefault="006359C3" w:rsidP="00C179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73F47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673F47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 w:rsidR="00A1340C">
        <w:rPr>
          <w:rFonts w:ascii="Times New Roman" w:hAnsi="Times New Roman"/>
          <w:b/>
          <w:sz w:val="28"/>
          <w:szCs w:val="28"/>
        </w:rPr>
        <w:t>Михейковского</w:t>
      </w:r>
      <w:r w:rsidR="00C17923" w:rsidRPr="00C17923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квартал 202</w:t>
      </w:r>
      <w:r w:rsidR="00A1340C">
        <w:rPr>
          <w:rFonts w:ascii="Times New Roman" w:hAnsi="Times New Roman"/>
          <w:b/>
          <w:sz w:val="28"/>
          <w:szCs w:val="28"/>
        </w:rPr>
        <w:t>4</w:t>
      </w:r>
      <w:r w:rsidR="00C17923" w:rsidRPr="00C1792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1340C" w:rsidRPr="00412F78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412F78"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Михейковского сельского поселения Ярцевского района Смоленской области, утвержден постановлением Администрации Михейковского сельского поселения от </w:t>
      </w:r>
      <w:r>
        <w:rPr>
          <w:rFonts w:ascii="Times New Roman" w:hAnsi="Times New Roman"/>
          <w:sz w:val="28"/>
          <w:szCs w:val="28"/>
        </w:rPr>
        <w:t>06</w:t>
      </w:r>
      <w:r w:rsidRPr="00412F7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412F7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412F7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16</w:t>
      </w:r>
      <w:r w:rsidRPr="00412F78">
        <w:rPr>
          <w:rFonts w:ascii="Times New Roman" w:hAnsi="Times New Roman"/>
          <w:sz w:val="28"/>
          <w:szCs w:val="28"/>
        </w:rPr>
        <w:t>.</w:t>
      </w:r>
    </w:p>
    <w:p w:rsidR="00A1340C" w:rsidRPr="00114B62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114B62">
        <w:rPr>
          <w:rFonts w:ascii="Times New Roman" w:hAnsi="Times New Roman"/>
          <w:sz w:val="28"/>
          <w:szCs w:val="28"/>
        </w:rPr>
        <w:t xml:space="preserve">Решением Совета депутатов Михейковского сельского поселения Ярцевского района Смоленской области от </w:t>
      </w:r>
      <w:r>
        <w:rPr>
          <w:rFonts w:ascii="Times New Roman" w:hAnsi="Times New Roman"/>
          <w:sz w:val="28"/>
          <w:szCs w:val="28"/>
        </w:rPr>
        <w:t>25</w:t>
      </w:r>
      <w:r w:rsidRPr="00114B62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23</w:t>
      </w:r>
      <w:r w:rsidRPr="00114B6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33</w:t>
      </w:r>
      <w:r w:rsidRPr="00114B62">
        <w:rPr>
          <w:rFonts w:ascii="Times New Roman" w:hAnsi="Times New Roman"/>
          <w:sz w:val="28"/>
          <w:szCs w:val="28"/>
        </w:rPr>
        <w:t xml:space="preserve"> «О бюджете Михейковского сельского поселения Ярцевского района Смоленской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114B6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6</w:t>
      </w:r>
      <w:r w:rsidRPr="00114B62">
        <w:rPr>
          <w:rFonts w:ascii="Times New Roman" w:hAnsi="Times New Roman"/>
          <w:sz w:val="28"/>
          <w:szCs w:val="28"/>
        </w:rPr>
        <w:t xml:space="preserve"> годов» утверждены основные характеристики бюджета муниципального образования Михейковского сельского поселения Ярцевского района Смоленской области общий объем доходов и расходов в равнозначной сумме </w:t>
      </w:r>
      <w:r>
        <w:rPr>
          <w:rFonts w:ascii="Times New Roman" w:hAnsi="Times New Roman"/>
          <w:b/>
          <w:sz w:val="28"/>
          <w:szCs w:val="28"/>
        </w:rPr>
        <w:t>9 360 800,00</w:t>
      </w:r>
      <w:r w:rsidRPr="00114B62">
        <w:rPr>
          <w:rFonts w:ascii="Times New Roman" w:hAnsi="Times New Roman"/>
          <w:b/>
          <w:sz w:val="28"/>
          <w:szCs w:val="28"/>
        </w:rPr>
        <w:t xml:space="preserve"> рублей.</w:t>
      </w:r>
      <w:proofErr w:type="gramEnd"/>
    </w:p>
    <w:p w:rsidR="00A1340C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4B62">
        <w:rPr>
          <w:rFonts w:ascii="Times New Roman" w:hAnsi="Times New Roman"/>
          <w:sz w:val="28"/>
          <w:szCs w:val="28"/>
        </w:rPr>
        <w:t>В ходе исполнения бюджета за 1 квартал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года в первоначально утвержденное решение Совета депутатов от </w:t>
      </w:r>
      <w:r>
        <w:rPr>
          <w:rFonts w:ascii="Times New Roman" w:hAnsi="Times New Roman"/>
          <w:sz w:val="28"/>
          <w:szCs w:val="28"/>
        </w:rPr>
        <w:t>25</w:t>
      </w:r>
      <w:r w:rsidRPr="00114B62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22</w:t>
      </w:r>
      <w:r w:rsidRPr="00114B6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33</w:t>
      </w:r>
      <w:r w:rsidRPr="00114B62">
        <w:rPr>
          <w:rFonts w:ascii="Times New Roman" w:hAnsi="Times New Roman"/>
          <w:sz w:val="28"/>
          <w:szCs w:val="28"/>
        </w:rPr>
        <w:t xml:space="preserve"> «О бюджете Михейковского сельского поселения Ярцевского района Смоленской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114B6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114B62">
        <w:rPr>
          <w:rFonts w:ascii="Times New Roman" w:hAnsi="Times New Roman"/>
          <w:sz w:val="28"/>
          <w:szCs w:val="28"/>
        </w:rPr>
        <w:t xml:space="preserve"> годов» вносились изменения, в результате которых плановые показатели по доходам</w:t>
      </w:r>
      <w:r>
        <w:rPr>
          <w:rFonts w:ascii="Times New Roman" w:hAnsi="Times New Roman"/>
          <w:sz w:val="28"/>
          <w:szCs w:val="28"/>
        </w:rPr>
        <w:t xml:space="preserve"> утверждены в сумме</w:t>
      </w:r>
      <w:r w:rsidRPr="00114B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9 416 586,75</w:t>
      </w:r>
      <w:r w:rsidRPr="00FF4C8E">
        <w:rPr>
          <w:rFonts w:ascii="Times New Roman" w:hAnsi="Times New Roman"/>
          <w:b/>
          <w:sz w:val="28"/>
          <w:szCs w:val="28"/>
        </w:rPr>
        <w:t xml:space="preserve"> рублей</w:t>
      </w:r>
      <w:r w:rsidRPr="00114B62">
        <w:rPr>
          <w:rFonts w:ascii="Times New Roman" w:hAnsi="Times New Roman"/>
          <w:sz w:val="28"/>
          <w:szCs w:val="28"/>
        </w:rPr>
        <w:t xml:space="preserve">, по расходам утверждены в сумме </w:t>
      </w:r>
      <w:r>
        <w:rPr>
          <w:rFonts w:ascii="Times New Roman" w:hAnsi="Times New Roman"/>
          <w:b/>
          <w:sz w:val="28"/>
          <w:szCs w:val="28"/>
        </w:rPr>
        <w:t>9 702 252,78</w:t>
      </w:r>
      <w:r w:rsidRPr="00114B62">
        <w:rPr>
          <w:rFonts w:ascii="Times New Roman" w:hAnsi="Times New Roman"/>
          <w:sz w:val="28"/>
          <w:szCs w:val="28"/>
        </w:rPr>
        <w:t xml:space="preserve"> </w:t>
      </w:r>
      <w:r w:rsidRPr="00114B62">
        <w:rPr>
          <w:rFonts w:ascii="Times New Roman" w:hAnsi="Times New Roman"/>
          <w:b/>
          <w:sz w:val="28"/>
          <w:szCs w:val="28"/>
        </w:rPr>
        <w:t>рублей</w:t>
      </w:r>
      <w:r w:rsidRPr="00114B62">
        <w:rPr>
          <w:rFonts w:ascii="Times New Roman" w:hAnsi="Times New Roman"/>
          <w:sz w:val="28"/>
          <w:szCs w:val="28"/>
        </w:rPr>
        <w:t xml:space="preserve">.   </w:t>
      </w:r>
      <w:proofErr w:type="gramEnd"/>
    </w:p>
    <w:p w:rsidR="00A1340C" w:rsidRPr="00785472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Дефицит бюджета утвержден в сумме </w:t>
      </w:r>
      <w:r>
        <w:rPr>
          <w:rFonts w:ascii="Times New Roman" w:hAnsi="Times New Roman"/>
          <w:b/>
          <w:sz w:val="28"/>
          <w:szCs w:val="28"/>
        </w:rPr>
        <w:t>285 666,03</w:t>
      </w:r>
      <w:r w:rsidRPr="00FF4C8E">
        <w:rPr>
          <w:rFonts w:ascii="Times New Roman" w:hAnsi="Times New Roman"/>
          <w:b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A1340C" w:rsidRPr="00114B62" w:rsidRDefault="00A1340C" w:rsidP="00A134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квартал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года представлена в таблице №</w:t>
      </w:r>
      <w:r>
        <w:rPr>
          <w:rFonts w:ascii="Times New Roman" w:hAnsi="Times New Roman"/>
          <w:sz w:val="28"/>
          <w:szCs w:val="28"/>
        </w:rPr>
        <w:t>1</w:t>
      </w:r>
      <w:r w:rsidRPr="00114B62">
        <w:rPr>
          <w:rFonts w:ascii="Times New Roman" w:hAnsi="Times New Roman"/>
          <w:sz w:val="28"/>
          <w:szCs w:val="28"/>
        </w:rPr>
        <w:t>.</w:t>
      </w:r>
    </w:p>
    <w:p w:rsidR="00A1340C" w:rsidRPr="00785472" w:rsidRDefault="00A1340C" w:rsidP="00A134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1340C" w:rsidRPr="00114B62" w:rsidRDefault="00A1340C" w:rsidP="00A1340C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114B62">
        <w:rPr>
          <w:rFonts w:ascii="Times New Roman" w:hAnsi="Times New Roman"/>
          <w:i/>
          <w:sz w:val="24"/>
          <w:szCs w:val="24"/>
        </w:rPr>
        <w:t>таблица №</w:t>
      </w:r>
      <w:r>
        <w:rPr>
          <w:rFonts w:ascii="Times New Roman" w:hAnsi="Times New Roman"/>
          <w:i/>
          <w:sz w:val="24"/>
          <w:szCs w:val="24"/>
        </w:rPr>
        <w:t>1</w:t>
      </w:r>
    </w:p>
    <w:tbl>
      <w:tblPr>
        <w:tblStyle w:val="a4"/>
        <w:tblW w:w="9465" w:type="dxa"/>
        <w:tblLayout w:type="fixed"/>
        <w:tblLook w:val="04A0"/>
      </w:tblPr>
      <w:tblGrid>
        <w:gridCol w:w="2802"/>
        <w:gridCol w:w="2409"/>
        <w:gridCol w:w="2127"/>
        <w:gridCol w:w="2127"/>
      </w:tblGrid>
      <w:tr w:rsidR="00A1340C" w:rsidRPr="00114B62" w:rsidTr="00F01A16">
        <w:trPr>
          <w:trHeight w:val="57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План</w:t>
            </w:r>
          </w:p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 на  202</w:t>
            </w:r>
            <w:r>
              <w:rPr>
                <w:rFonts w:ascii="Times New Roman" w:hAnsi="Times New Roman"/>
                <w:b/>
              </w:rPr>
              <w:t>3</w:t>
            </w:r>
            <w:r w:rsidRPr="00114B62">
              <w:rPr>
                <w:rFonts w:ascii="Times New Roman" w:hAnsi="Times New Roman"/>
                <w:b/>
              </w:rPr>
              <w:t xml:space="preserve"> год</w:t>
            </w:r>
          </w:p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Исполнено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за 1 квартал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3</w:t>
            </w:r>
            <w:r w:rsidRPr="00114B62">
              <w:rPr>
                <w:rFonts w:ascii="Times New Roman" w:hAnsi="Times New Roman"/>
                <w:b/>
              </w:rPr>
              <w:t xml:space="preserve"> года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Исполнение годового плана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 (%)</w:t>
            </w:r>
          </w:p>
        </w:tc>
      </w:tr>
      <w:tr w:rsidR="00A1340C" w:rsidRPr="00114B62" w:rsidTr="00F01A16">
        <w:trPr>
          <w:trHeight w:val="27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rPr>
                <w:rFonts w:ascii="Times New Roman" w:hAnsi="Times New Roman"/>
                <w:sz w:val="24"/>
                <w:szCs w:val="24"/>
              </w:rPr>
            </w:pPr>
            <w:r w:rsidRPr="00114B62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9 416 586,75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2 244 703,68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</w:tr>
      <w:tr w:rsidR="00A1340C" w:rsidRPr="00114B62" w:rsidTr="00F01A16">
        <w:trPr>
          <w:trHeight w:val="252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rPr>
                <w:rFonts w:ascii="Times New Roman" w:hAnsi="Times New Roman"/>
                <w:sz w:val="24"/>
                <w:szCs w:val="24"/>
              </w:rPr>
            </w:pPr>
            <w:r w:rsidRPr="00114B62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9 702 252,78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1 853 419,31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</w:tr>
      <w:tr w:rsidR="00A1340C" w:rsidRPr="00412F78" w:rsidTr="00F01A16">
        <w:trPr>
          <w:trHeight w:val="252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rPr>
                <w:rFonts w:ascii="Times New Roman" w:hAnsi="Times New Roman"/>
                <w:sz w:val="24"/>
                <w:szCs w:val="24"/>
              </w:rPr>
            </w:pPr>
            <w:r w:rsidRPr="00114B62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-285 666,03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+391 284,37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1340C" w:rsidRPr="00412F78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1340C" w:rsidRPr="00114B62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Доходы бюджета за 1 квартал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/>
          <w:b/>
          <w:sz w:val="28"/>
          <w:szCs w:val="28"/>
        </w:rPr>
        <w:t>2 244 703,68</w:t>
      </w:r>
      <w:r w:rsidRPr="00114B62">
        <w:rPr>
          <w:rFonts w:ascii="Times New Roman" w:hAnsi="Times New Roman"/>
          <w:b/>
          <w:sz w:val="28"/>
          <w:szCs w:val="28"/>
        </w:rPr>
        <w:t xml:space="preserve"> рублей</w:t>
      </w:r>
      <w:r w:rsidRPr="00114B62">
        <w:rPr>
          <w:rFonts w:ascii="Times New Roman" w:hAnsi="Times New Roman"/>
          <w:sz w:val="28"/>
          <w:szCs w:val="28"/>
        </w:rPr>
        <w:t xml:space="preserve">,  что составляет </w:t>
      </w:r>
      <w:r>
        <w:rPr>
          <w:rFonts w:ascii="Times New Roman" w:hAnsi="Times New Roman"/>
          <w:b/>
          <w:sz w:val="28"/>
          <w:szCs w:val="28"/>
        </w:rPr>
        <w:t>23,8</w:t>
      </w:r>
      <w:r w:rsidRPr="00114B62">
        <w:rPr>
          <w:rFonts w:ascii="Times New Roman" w:hAnsi="Times New Roman"/>
          <w:b/>
          <w:sz w:val="28"/>
          <w:szCs w:val="28"/>
        </w:rPr>
        <w:t>%</w:t>
      </w:r>
      <w:r w:rsidRPr="00114B62">
        <w:rPr>
          <w:rFonts w:ascii="Times New Roman" w:hAnsi="Times New Roman"/>
          <w:sz w:val="28"/>
          <w:szCs w:val="28"/>
        </w:rPr>
        <w:t xml:space="preserve"> от объема  прогнозируемых доходов бюджета на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год.  Расходы произведены в сумме </w:t>
      </w:r>
      <w:r>
        <w:rPr>
          <w:rFonts w:ascii="Times New Roman" w:hAnsi="Times New Roman"/>
          <w:b/>
          <w:sz w:val="28"/>
          <w:szCs w:val="28"/>
        </w:rPr>
        <w:t>1 853 419,31</w:t>
      </w:r>
      <w:r w:rsidRPr="00114B62">
        <w:rPr>
          <w:rFonts w:ascii="Times New Roman" w:hAnsi="Times New Roman"/>
          <w:b/>
          <w:sz w:val="28"/>
          <w:szCs w:val="28"/>
        </w:rPr>
        <w:t xml:space="preserve"> рублей</w:t>
      </w:r>
      <w:r w:rsidRPr="00114B62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b/>
          <w:sz w:val="28"/>
          <w:szCs w:val="28"/>
        </w:rPr>
        <w:t>19,1</w:t>
      </w:r>
      <w:r w:rsidRPr="00114B62">
        <w:rPr>
          <w:rFonts w:ascii="Times New Roman" w:hAnsi="Times New Roman"/>
          <w:b/>
          <w:sz w:val="28"/>
          <w:szCs w:val="28"/>
        </w:rPr>
        <w:t>%</w:t>
      </w:r>
      <w:r w:rsidRPr="00114B62">
        <w:rPr>
          <w:rFonts w:ascii="Times New Roman" w:hAnsi="Times New Roman"/>
          <w:sz w:val="28"/>
          <w:szCs w:val="28"/>
        </w:rPr>
        <w:t xml:space="preserve"> годового плана. В результате </w:t>
      </w:r>
      <w:r>
        <w:rPr>
          <w:rFonts w:ascii="Times New Roman" w:hAnsi="Times New Roman"/>
          <w:sz w:val="28"/>
          <w:szCs w:val="28"/>
        </w:rPr>
        <w:t xml:space="preserve">исполнения </w:t>
      </w:r>
      <w:r w:rsidRPr="00114B62">
        <w:rPr>
          <w:rFonts w:ascii="Times New Roman" w:hAnsi="Times New Roman"/>
          <w:sz w:val="28"/>
          <w:szCs w:val="28"/>
        </w:rPr>
        <w:t xml:space="preserve">сложился профицит в сумме </w:t>
      </w:r>
      <w:r>
        <w:rPr>
          <w:rFonts w:ascii="Times New Roman" w:hAnsi="Times New Roman"/>
          <w:b/>
          <w:sz w:val="28"/>
          <w:szCs w:val="28"/>
        </w:rPr>
        <w:t>391 284,37</w:t>
      </w:r>
      <w:r w:rsidRPr="00114B62">
        <w:rPr>
          <w:rFonts w:ascii="Times New Roman" w:hAnsi="Times New Roman"/>
          <w:b/>
          <w:sz w:val="28"/>
          <w:szCs w:val="28"/>
        </w:rPr>
        <w:t xml:space="preserve"> рублей</w:t>
      </w:r>
      <w:r w:rsidRPr="00114B62">
        <w:rPr>
          <w:rFonts w:ascii="Times New Roman" w:hAnsi="Times New Roman"/>
          <w:sz w:val="28"/>
          <w:szCs w:val="28"/>
        </w:rPr>
        <w:t>.</w:t>
      </w:r>
    </w:p>
    <w:p w:rsidR="00A1340C" w:rsidRDefault="00A1340C" w:rsidP="00C179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340C" w:rsidRPr="00114B62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Согласно представленному отчету, общая сумма доходов, поступивших в бюджет муниципального образования Михейковского сельского поселения Ярцевского района Смоленской области за 1 квартал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года, составила </w:t>
      </w:r>
      <w:r>
        <w:rPr>
          <w:rFonts w:ascii="Times New Roman" w:hAnsi="Times New Roman"/>
          <w:b/>
          <w:sz w:val="28"/>
          <w:szCs w:val="28"/>
        </w:rPr>
        <w:t>2 244 703,68</w:t>
      </w:r>
      <w:r w:rsidRPr="00114B62">
        <w:rPr>
          <w:rFonts w:ascii="Times New Roman" w:hAnsi="Times New Roman"/>
          <w:b/>
          <w:sz w:val="28"/>
          <w:szCs w:val="28"/>
        </w:rPr>
        <w:t xml:space="preserve"> рублей</w:t>
      </w:r>
      <w:r w:rsidRPr="00114B62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b/>
          <w:sz w:val="28"/>
          <w:szCs w:val="28"/>
        </w:rPr>
        <w:t>23,8</w:t>
      </w:r>
      <w:r w:rsidRPr="00114B62">
        <w:rPr>
          <w:rFonts w:ascii="Times New Roman" w:hAnsi="Times New Roman"/>
          <w:b/>
          <w:sz w:val="28"/>
          <w:szCs w:val="28"/>
        </w:rPr>
        <w:t>%</w:t>
      </w:r>
      <w:r w:rsidRPr="00114B62">
        <w:rPr>
          <w:rFonts w:ascii="Times New Roman" w:hAnsi="Times New Roman"/>
          <w:sz w:val="28"/>
          <w:szCs w:val="28"/>
        </w:rPr>
        <w:t xml:space="preserve"> от утвержденных бюджетных назначений на 202</w:t>
      </w:r>
      <w:r>
        <w:rPr>
          <w:rFonts w:ascii="Times New Roman" w:hAnsi="Times New Roman"/>
          <w:sz w:val="28"/>
          <w:szCs w:val="28"/>
        </w:rPr>
        <w:t>3</w:t>
      </w:r>
      <w:r w:rsidRPr="00114B62">
        <w:rPr>
          <w:rFonts w:ascii="Times New Roman" w:hAnsi="Times New Roman"/>
          <w:sz w:val="28"/>
          <w:szCs w:val="28"/>
        </w:rPr>
        <w:t xml:space="preserve"> год.</w:t>
      </w:r>
    </w:p>
    <w:p w:rsidR="00A1340C" w:rsidRPr="00114B62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FD9">
        <w:rPr>
          <w:rFonts w:ascii="Times New Roman" w:hAnsi="Times New Roman"/>
          <w:sz w:val="28"/>
          <w:szCs w:val="28"/>
        </w:rPr>
        <w:lastRenderedPageBreak/>
        <w:t xml:space="preserve">Уровень налоговых и неналоговых доходов в общей сумме поступлений составил </w:t>
      </w:r>
      <w:r>
        <w:rPr>
          <w:rFonts w:ascii="Times New Roman" w:hAnsi="Times New Roman"/>
          <w:sz w:val="28"/>
          <w:szCs w:val="28"/>
        </w:rPr>
        <w:t>23,6</w:t>
      </w:r>
      <w:r w:rsidRPr="00014FD9">
        <w:rPr>
          <w:rFonts w:ascii="Times New Roman" w:hAnsi="Times New Roman"/>
          <w:sz w:val="28"/>
          <w:szCs w:val="28"/>
        </w:rPr>
        <w:t xml:space="preserve">% или </w:t>
      </w:r>
      <w:r>
        <w:rPr>
          <w:rFonts w:ascii="Times New Roman" w:hAnsi="Times New Roman"/>
          <w:sz w:val="28"/>
          <w:szCs w:val="28"/>
        </w:rPr>
        <w:t>530 330,36</w:t>
      </w:r>
      <w:r w:rsidRPr="00014FD9">
        <w:rPr>
          <w:rFonts w:ascii="Times New Roman" w:hAnsi="Times New Roman"/>
          <w:sz w:val="28"/>
          <w:szCs w:val="28"/>
        </w:rPr>
        <w:t xml:space="preserve"> рублей (</w:t>
      </w:r>
      <w:r>
        <w:rPr>
          <w:rFonts w:ascii="Times New Roman" w:hAnsi="Times New Roman"/>
          <w:sz w:val="28"/>
          <w:szCs w:val="28"/>
        </w:rPr>
        <w:t>20,0</w:t>
      </w:r>
      <w:r w:rsidRPr="00014FD9">
        <w:rPr>
          <w:rFonts w:ascii="Times New Roman" w:hAnsi="Times New Roman"/>
          <w:sz w:val="28"/>
          <w:szCs w:val="28"/>
        </w:rPr>
        <w:t xml:space="preserve">% годового плана), безвозмездных поступлений </w:t>
      </w:r>
      <w:r>
        <w:rPr>
          <w:rFonts w:ascii="Times New Roman" w:hAnsi="Times New Roman"/>
          <w:sz w:val="28"/>
          <w:szCs w:val="28"/>
        </w:rPr>
        <w:t>76,8</w:t>
      </w:r>
      <w:r w:rsidRPr="00014FD9">
        <w:rPr>
          <w:rFonts w:ascii="Times New Roman" w:hAnsi="Times New Roman"/>
          <w:sz w:val="28"/>
          <w:szCs w:val="28"/>
        </w:rPr>
        <w:t xml:space="preserve">% или </w:t>
      </w:r>
      <w:r>
        <w:rPr>
          <w:rFonts w:ascii="Times New Roman" w:hAnsi="Times New Roman"/>
          <w:sz w:val="28"/>
          <w:szCs w:val="28"/>
        </w:rPr>
        <w:t>1 723 922,30</w:t>
      </w:r>
      <w:r w:rsidRPr="00014FD9">
        <w:rPr>
          <w:rFonts w:ascii="Times New Roman" w:hAnsi="Times New Roman"/>
          <w:sz w:val="28"/>
          <w:szCs w:val="28"/>
        </w:rPr>
        <w:t xml:space="preserve"> рублей (</w:t>
      </w:r>
      <w:r>
        <w:rPr>
          <w:rFonts w:ascii="Times New Roman" w:hAnsi="Times New Roman"/>
          <w:sz w:val="28"/>
          <w:szCs w:val="28"/>
        </w:rPr>
        <w:t>25,5</w:t>
      </w:r>
      <w:r w:rsidRPr="00014FD9">
        <w:rPr>
          <w:rFonts w:ascii="Times New Roman" w:hAnsi="Times New Roman"/>
          <w:sz w:val="28"/>
          <w:szCs w:val="28"/>
        </w:rPr>
        <w:t>%).</w:t>
      </w:r>
    </w:p>
    <w:p w:rsidR="00A1340C" w:rsidRDefault="00A1340C" w:rsidP="00A1340C">
      <w:pPr>
        <w:pStyle w:val="2"/>
        <w:rPr>
          <w:i/>
          <w:szCs w:val="28"/>
          <w:u w:val="single"/>
        </w:rPr>
      </w:pPr>
    </w:p>
    <w:p w:rsidR="00A1340C" w:rsidRPr="00114B62" w:rsidRDefault="00A1340C" w:rsidP="00A1340C">
      <w:pPr>
        <w:pStyle w:val="2"/>
        <w:ind w:firstLine="567"/>
        <w:jc w:val="right"/>
        <w:rPr>
          <w:szCs w:val="28"/>
        </w:rPr>
      </w:pPr>
      <w:r w:rsidRPr="00114B62">
        <w:rPr>
          <w:i/>
          <w:szCs w:val="28"/>
          <w:u w:val="single"/>
        </w:rPr>
        <w:t>Анализ исполнения доходной части бюджета отражен в таблице</w:t>
      </w:r>
      <w:r w:rsidRPr="00114B62">
        <w:rPr>
          <w:szCs w:val="28"/>
        </w:rPr>
        <w:t>.</w:t>
      </w:r>
    </w:p>
    <w:p w:rsidR="00A1340C" w:rsidRPr="00114B62" w:rsidRDefault="00A1340C" w:rsidP="00A1340C">
      <w:pPr>
        <w:pStyle w:val="2"/>
        <w:ind w:firstLine="567"/>
        <w:jc w:val="right"/>
        <w:rPr>
          <w:szCs w:val="28"/>
        </w:rPr>
      </w:pPr>
    </w:p>
    <w:p w:rsidR="00A1340C" w:rsidRPr="00114B62" w:rsidRDefault="00A1340C" w:rsidP="00A1340C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114B62">
        <w:rPr>
          <w:rFonts w:ascii="Times New Roman" w:hAnsi="Times New Roman"/>
          <w:i/>
          <w:sz w:val="24"/>
          <w:szCs w:val="24"/>
        </w:rPr>
        <w:t xml:space="preserve">   таблица №</w:t>
      </w:r>
      <w:r>
        <w:rPr>
          <w:rFonts w:ascii="Times New Roman" w:hAnsi="Times New Roman"/>
          <w:i/>
          <w:sz w:val="24"/>
          <w:szCs w:val="24"/>
        </w:rPr>
        <w:t>2</w:t>
      </w:r>
    </w:p>
    <w:tbl>
      <w:tblPr>
        <w:tblStyle w:val="a4"/>
        <w:tblW w:w="9747" w:type="dxa"/>
        <w:tblLayout w:type="fixed"/>
        <w:tblLook w:val="04A0"/>
      </w:tblPr>
      <w:tblGrid>
        <w:gridCol w:w="4361"/>
        <w:gridCol w:w="1417"/>
        <w:gridCol w:w="1418"/>
        <w:gridCol w:w="1417"/>
        <w:gridCol w:w="1134"/>
      </w:tblGrid>
      <w:tr w:rsidR="00A1340C" w:rsidRPr="00412F78" w:rsidTr="00F01A16">
        <w:trPr>
          <w:trHeight w:val="57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412F78" w:rsidRDefault="00A1340C" w:rsidP="00F01A16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14B62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Исполнено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за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1 квартал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23</w:t>
            </w:r>
            <w:r w:rsidRPr="00114B62">
              <w:rPr>
                <w:rFonts w:ascii="Times New Roman" w:hAnsi="Times New Roman"/>
                <w:b/>
              </w:rPr>
              <w:t xml:space="preserve"> года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Утвержденные </w:t>
            </w:r>
          </w:p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доходы</w:t>
            </w:r>
          </w:p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 на 202</w:t>
            </w:r>
            <w:r>
              <w:rPr>
                <w:rFonts w:ascii="Times New Roman" w:hAnsi="Times New Roman"/>
                <w:b/>
              </w:rPr>
              <w:t>4</w:t>
            </w:r>
            <w:r w:rsidRPr="00114B62">
              <w:rPr>
                <w:rFonts w:ascii="Times New Roman" w:hAnsi="Times New Roman"/>
                <w:b/>
              </w:rPr>
              <w:t xml:space="preserve"> год</w:t>
            </w:r>
          </w:p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Исполнено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за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1 квартал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4</w:t>
            </w:r>
            <w:r w:rsidRPr="00114B62">
              <w:rPr>
                <w:rFonts w:ascii="Times New Roman" w:hAnsi="Times New Roman"/>
                <w:b/>
              </w:rPr>
              <w:t xml:space="preserve"> года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Исполнение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годового 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плана</w:t>
            </w:r>
          </w:p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 (%)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Налоговые и неналоговые доходы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2A3D1D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397 956,55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8541AB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2 645 200,00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2A3D1D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530 330,36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20,0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rPr>
                <w:rFonts w:ascii="Times New Roman" w:hAnsi="Times New Roman"/>
                <w:b/>
                <w:i/>
              </w:rPr>
            </w:pPr>
            <w:r w:rsidRPr="00114B62">
              <w:rPr>
                <w:rFonts w:ascii="Times New Roman" w:hAnsi="Times New Roman"/>
                <w:b/>
                <w:i/>
              </w:rPr>
              <w:t>Налоговые доходы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2A3D1D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388 586,40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2 589 300,00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2A3D1D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523 658,14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20,2</w:t>
            </w:r>
          </w:p>
        </w:tc>
      </w:tr>
      <w:tr w:rsidR="00A1340C" w:rsidRPr="00412F78" w:rsidTr="00F01A16">
        <w:trPr>
          <w:trHeight w:val="518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-налоги на прибыль, доходы (налог на доходы физических лиц)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112 828,26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233F10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801 800,00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189 421,33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</w:tr>
      <w:tr w:rsidR="00A1340C" w:rsidRPr="00412F78" w:rsidTr="00F01A16">
        <w:trPr>
          <w:trHeight w:val="16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6B61E9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241 462,51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Default="00A1340C" w:rsidP="00F01A16">
            <w:pPr>
              <w:jc w:val="center"/>
              <w:rPr>
                <w:rFonts w:ascii="Times New Roman" w:hAnsi="Times New Roman"/>
              </w:rPr>
            </w:pPr>
          </w:p>
          <w:p w:rsidR="00A1340C" w:rsidRPr="00233F10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1 050 400,00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6B61E9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267 112,31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1340C" w:rsidRPr="006B61E9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</w:t>
            </w:r>
          </w:p>
        </w:tc>
      </w:tr>
      <w:tr w:rsidR="00A1340C" w:rsidRPr="00412F78" w:rsidTr="00F01A16">
        <w:trPr>
          <w:trHeight w:val="16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Default="00A1340C" w:rsidP="00F01A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6B61E9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3 399,36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6B61E9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</w:tr>
      <w:tr w:rsidR="00A1340C" w:rsidRPr="00412F78" w:rsidTr="00F01A16">
        <w:trPr>
          <w:trHeight w:val="266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A459E2" w:rsidRDefault="00A1340C" w:rsidP="00F01A16">
            <w:pPr>
              <w:jc w:val="both"/>
              <w:rPr>
                <w:rFonts w:ascii="Times New Roman" w:hAnsi="Times New Roman"/>
              </w:rPr>
            </w:pPr>
            <w:r w:rsidRPr="00A459E2">
              <w:rPr>
                <w:rFonts w:ascii="Times New Roman" w:hAnsi="Times New Roman"/>
              </w:rPr>
              <w:t>-налог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5A52DE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8 666,68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5A52DE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207 100,00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5A52DE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8 061,61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5A52DE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A459E2" w:rsidRDefault="00A1340C" w:rsidP="00F01A1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459E2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5A52DE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25 628,95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5A52DE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5A52DE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55 663,53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5A52DE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rPr>
                <w:rFonts w:ascii="Times New Roman" w:hAnsi="Times New Roman"/>
                <w:b/>
                <w:i/>
              </w:rPr>
            </w:pPr>
            <w:r w:rsidRPr="00114B62">
              <w:rPr>
                <w:rFonts w:ascii="Times New Roman" w:hAnsi="Times New Roman"/>
                <w:b/>
                <w:i/>
              </w:rPr>
              <w:t>Неналоговые  доходы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9 370,15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FC60A4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55 900,00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6 672,22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11,9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Default="00A1340C" w:rsidP="00F01A1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4 246,93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965B25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1 415,67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5 123,22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5 256,55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CE3F89" w:rsidRDefault="00A1340C" w:rsidP="00F01A16">
            <w:pPr>
              <w:jc w:val="both"/>
              <w:rPr>
                <w:rFonts w:ascii="Times New Roman" w:hAnsi="Times New Roman"/>
                <w:b/>
              </w:rPr>
            </w:pPr>
            <w:r w:rsidRPr="00CE3F89">
              <w:rPr>
                <w:rFonts w:ascii="Times New Roman" w:hAnsi="Times New Roman"/>
                <w:b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CE3F89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CE3F8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CE3F89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CE3F8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CE3F89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 w:rsidRPr="00CE3F89">
              <w:rPr>
                <w:rFonts w:ascii="Times New Roman" w:hAnsi="Times New Roman"/>
                <w:b/>
              </w:rPr>
              <w:t>-9 548,98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CE3F89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 w:rsidRPr="00CE3F89">
              <w:rPr>
                <w:rFonts w:ascii="Times New Roman" w:hAnsi="Times New Roman"/>
                <w:b/>
              </w:rPr>
              <w:t>-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Безвозмездные поступления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1 708 714,07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4B0FF4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6 771 386,75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1 723 922,30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25,5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-дотации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1 284 474,99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233F10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6 065 600,00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1 516 399,98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-прочие субсидии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282 821,00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Default="00A1340C" w:rsidP="00F01A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114B62" w:rsidRDefault="00A1340C" w:rsidP="00F01A16">
            <w:pPr>
              <w:jc w:val="center"/>
              <w:rPr>
                <w:rFonts w:ascii="Times New Roman" w:hAnsi="Times New Roman"/>
              </w:rPr>
            </w:pP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 xml:space="preserve">-субвенции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E6421B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16 457,08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C516CB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167 300,00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E6421B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19 035,57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Default="00A1340C" w:rsidP="00F01A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-прочие межбюджетные трансферты, передаваемые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Pr="00E6421B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124 961,00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E6421B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46,2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Default="00A1340C" w:rsidP="00F01A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-111 513,25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340C" w:rsidRPr="00E6421B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-111 513,25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1340C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1340C" w:rsidRPr="00412F78" w:rsidTr="00F01A16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Всего доходов: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2 106 670,62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233F10" w:rsidRDefault="00A1340C" w:rsidP="00F01A1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9 416 586,75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2 244 703,68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40C" w:rsidRPr="00114B62" w:rsidRDefault="00A1340C" w:rsidP="00F01A16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23,8</w:t>
            </w:r>
          </w:p>
        </w:tc>
      </w:tr>
    </w:tbl>
    <w:p w:rsidR="00A1340C" w:rsidRPr="00CF3C70" w:rsidRDefault="00A1340C" w:rsidP="00A1340C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A1340C" w:rsidRPr="00114B62" w:rsidRDefault="00A1340C" w:rsidP="00A134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Анализируя исполнение плановых назначений, необходимо отметить, что общий объем поступлений налоговых и неналоговых доходов</w:t>
      </w:r>
      <w:r>
        <w:rPr>
          <w:rFonts w:ascii="Times New Roman" w:hAnsi="Times New Roman"/>
          <w:sz w:val="28"/>
          <w:szCs w:val="28"/>
        </w:rPr>
        <w:t xml:space="preserve"> от утвержденных плановых назначений </w:t>
      </w:r>
      <w:r w:rsidRPr="00114B62">
        <w:rPr>
          <w:rFonts w:ascii="Times New Roman" w:hAnsi="Times New Roman"/>
          <w:sz w:val="28"/>
          <w:szCs w:val="28"/>
        </w:rPr>
        <w:t>за 1 квартал 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114B62">
        <w:rPr>
          <w:rFonts w:ascii="Times New Roman" w:hAnsi="Times New Roman"/>
          <w:sz w:val="28"/>
          <w:szCs w:val="28"/>
        </w:rPr>
        <w:t xml:space="preserve">года составил </w:t>
      </w:r>
      <w:r>
        <w:rPr>
          <w:rFonts w:ascii="Times New Roman" w:hAnsi="Times New Roman"/>
          <w:sz w:val="28"/>
          <w:szCs w:val="28"/>
        </w:rPr>
        <w:t>20,0</w:t>
      </w:r>
      <w:r w:rsidRPr="00114B62">
        <w:rPr>
          <w:rFonts w:ascii="Times New Roman" w:hAnsi="Times New Roman"/>
          <w:sz w:val="28"/>
          <w:szCs w:val="28"/>
        </w:rPr>
        <w:t xml:space="preserve">%. </w:t>
      </w:r>
    </w:p>
    <w:p w:rsidR="00A1340C" w:rsidRPr="00114B62" w:rsidRDefault="00A1340C" w:rsidP="00A134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Основную долю (</w:t>
      </w:r>
      <w:r>
        <w:rPr>
          <w:rFonts w:ascii="Times New Roman" w:hAnsi="Times New Roman"/>
          <w:sz w:val="28"/>
          <w:szCs w:val="28"/>
        </w:rPr>
        <w:t>98,7</w:t>
      </w:r>
      <w:r w:rsidRPr="00114B62">
        <w:rPr>
          <w:rFonts w:ascii="Times New Roman" w:hAnsi="Times New Roman"/>
          <w:sz w:val="28"/>
          <w:szCs w:val="28"/>
        </w:rPr>
        <w:t xml:space="preserve">%) в собственных доходах бюджета составляют </w:t>
      </w:r>
      <w:r w:rsidRPr="00114B62">
        <w:rPr>
          <w:rFonts w:ascii="Times New Roman" w:hAnsi="Times New Roman"/>
          <w:b/>
          <w:sz w:val="28"/>
          <w:szCs w:val="28"/>
        </w:rPr>
        <w:t>налоговые доходы</w:t>
      </w:r>
      <w:r w:rsidRPr="00114B62">
        <w:rPr>
          <w:rFonts w:ascii="Times New Roman" w:hAnsi="Times New Roman"/>
          <w:sz w:val="28"/>
          <w:szCs w:val="28"/>
        </w:rPr>
        <w:t xml:space="preserve">. Налоговые доходы бюджета исполнены в сумме </w:t>
      </w:r>
      <w:r>
        <w:rPr>
          <w:rFonts w:ascii="Times New Roman" w:hAnsi="Times New Roman"/>
          <w:b/>
          <w:sz w:val="28"/>
          <w:szCs w:val="28"/>
        </w:rPr>
        <w:t>523 658,14</w:t>
      </w:r>
      <w:r w:rsidRPr="00114B62">
        <w:rPr>
          <w:rFonts w:ascii="Times New Roman" w:hAnsi="Times New Roman"/>
          <w:b/>
          <w:sz w:val="28"/>
          <w:szCs w:val="28"/>
        </w:rPr>
        <w:t xml:space="preserve"> рублей</w:t>
      </w:r>
      <w:r w:rsidRPr="00114B62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b/>
          <w:sz w:val="28"/>
          <w:szCs w:val="28"/>
        </w:rPr>
        <w:t>20,2</w:t>
      </w:r>
      <w:r w:rsidRPr="00114B62">
        <w:rPr>
          <w:rFonts w:ascii="Times New Roman" w:hAnsi="Times New Roman"/>
          <w:b/>
          <w:sz w:val="28"/>
          <w:szCs w:val="28"/>
        </w:rPr>
        <w:t>%</w:t>
      </w:r>
      <w:r w:rsidRPr="00114B62">
        <w:rPr>
          <w:rFonts w:ascii="Times New Roman" w:hAnsi="Times New Roman"/>
          <w:sz w:val="28"/>
          <w:szCs w:val="28"/>
        </w:rPr>
        <w:t xml:space="preserve"> к плановым назначениям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года.</w:t>
      </w:r>
    </w:p>
    <w:p w:rsidR="00A1340C" w:rsidRPr="00114B62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Анализируя исполнение плановых назначений, необходимо отметить, что общий объем поступления налоговых доходов за 1 квартал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года по сравнению с аналогичным периодом прошлого года </w:t>
      </w:r>
      <w:r>
        <w:rPr>
          <w:rFonts w:ascii="Times New Roman" w:hAnsi="Times New Roman"/>
          <w:sz w:val="28"/>
          <w:szCs w:val="28"/>
        </w:rPr>
        <w:t>увеличился</w:t>
      </w:r>
      <w:r w:rsidRPr="00114B6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135 071,74</w:t>
      </w:r>
      <w:r w:rsidRPr="00114B62">
        <w:rPr>
          <w:rFonts w:ascii="Times New Roman" w:hAnsi="Times New Roman"/>
          <w:sz w:val="28"/>
          <w:szCs w:val="28"/>
        </w:rPr>
        <w:t xml:space="preserve"> рублей.   </w:t>
      </w:r>
    </w:p>
    <w:p w:rsidR="00A1340C" w:rsidRDefault="00A1340C" w:rsidP="00C179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340C" w:rsidRPr="00114B62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Михейковского сельского поселения по состоянию на 01.04.202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года расходы исполнены в объеме </w:t>
      </w:r>
      <w:r>
        <w:rPr>
          <w:rFonts w:ascii="Times New Roman" w:hAnsi="Times New Roman"/>
          <w:b/>
          <w:sz w:val="28"/>
          <w:szCs w:val="28"/>
        </w:rPr>
        <w:t>1 853 419,31</w:t>
      </w:r>
      <w:r w:rsidRPr="00114B62">
        <w:rPr>
          <w:rFonts w:ascii="Times New Roman" w:hAnsi="Times New Roman"/>
          <w:b/>
          <w:sz w:val="28"/>
          <w:szCs w:val="28"/>
        </w:rPr>
        <w:t xml:space="preserve"> рублей</w:t>
      </w:r>
      <w:r w:rsidRPr="00114B62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b/>
          <w:sz w:val="28"/>
          <w:szCs w:val="28"/>
        </w:rPr>
        <w:t>19,1</w:t>
      </w:r>
      <w:r w:rsidRPr="00114B62">
        <w:rPr>
          <w:rFonts w:ascii="Times New Roman" w:hAnsi="Times New Roman"/>
          <w:b/>
          <w:sz w:val="28"/>
          <w:szCs w:val="28"/>
        </w:rPr>
        <w:t>%</w:t>
      </w:r>
      <w:r w:rsidRPr="00114B62">
        <w:rPr>
          <w:rFonts w:ascii="Times New Roman" w:hAnsi="Times New Roman"/>
          <w:sz w:val="28"/>
          <w:szCs w:val="28"/>
        </w:rPr>
        <w:t xml:space="preserve"> к утвержденным годовым назначениям.</w:t>
      </w:r>
    </w:p>
    <w:p w:rsidR="00A1340C" w:rsidRPr="00114B62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В 1 квартале 202</w:t>
      </w:r>
      <w:r>
        <w:rPr>
          <w:rFonts w:ascii="Times New Roman" w:hAnsi="Times New Roman"/>
          <w:sz w:val="28"/>
          <w:szCs w:val="28"/>
        </w:rPr>
        <w:t>4</w:t>
      </w:r>
      <w:r w:rsidRPr="00114B62">
        <w:rPr>
          <w:rFonts w:ascii="Times New Roman" w:hAnsi="Times New Roman"/>
          <w:sz w:val="28"/>
          <w:szCs w:val="28"/>
        </w:rPr>
        <w:t xml:space="preserve"> года отмечается низкий процент освоения бюджетных средств, что характерно для 1 квартала финансового года.</w:t>
      </w:r>
    </w:p>
    <w:p w:rsidR="00A1340C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4B62">
        <w:rPr>
          <w:rFonts w:ascii="Times New Roman" w:hAnsi="Times New Roman"/>
          <w:sz w:val="28"/>
          <w:szCs w:val="28"/>
        </w:rPr>
        <w:t>По сравнению с аналогичным периодом прошлого года расходы бюджета у</w:t>
      </w:r>
      <w:r>
        <w:rPr>
          <w:rFonts w:ascii="Times New Roman" w:hAnsi="Times New Roman"/>
          <w:sz w:val="28"/>
          <w:szCs w:val="28"/>
        </w:rPr>
        <w:t>величились</w:t>
      </w:r>
      <w:r w:rsidRPr="00114B6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75 731,28</w:t>
      </w:r>
      <w:r w:rsidRPr="00114B62">
        <w:rPr>
          <w:rFonts w:ascii="Times New Roman" w:hAnsi="Times New Roman"/>
          <w:sz w:val="28"/>
          <w:szCs w:val="28"/>
        </w:rPr>
        <w:t xml:space="preserve"> рублей.</w:t>
      </w:r>
      <w:r w:rsidRPr="00114B62">
        <w:rPr>
          <w:rFonts w:ascii="Times New Roman" w:hAnsi="Times New Roman"/>
          <w:b/>
          <w:sz w:val="28"/>
          <w:szCs w:val="28"/>
        </w:rPr>
        <w:t xml:space="preserve"> </w:t>
      </w:r>
    </w:p>
    <w:p w:rsidR="00A1340C" w:rsidRDefault="00A1340C" w:rsidP="00A1340C">
      <w:pPr>
        <w:pStyle w:val="2"/>
        <w:ind w:firstLine="567"/>
        <w:jc w:val="right"/>
        <w:rPr>
          <w:i/>
          <w:szCs w:val="28"/>
          <w:u w:val="single"/>
        </w:rPr>
      </w:pPr>
    </w:p>
    <w:p w:rsidR="00A1340C" w:rsidRPr="00114B62" w:rsidRDefault="00A1340C" w:rsidP="00A1340C">
      <w:pPr>
        <w:pStyle w:val="2"/>
        <w:ind w:firstLine="567"/>
        <w:jc w:val="right"/>
        <w:rPr>
          <w:szCs w:val="28"/>
        </w:rPr>
      </w:pPr>
      <w:r w:rsidRPr="00114B62">
        <w:rPr>
          <w:i/>
          <w:szCs w:val="28"/>
          <w:u w:val="single"/>
        </w:rPr>
        <w:t>Анализ исполнения расходной части бюджета отражен в таблице</w:t>
      </w:r>
      <w:r w:rsidRPr="00114B62">
        <w:rPr>
          <w:szCs w:val="28"/>
        </w:rPr>
        <w:t>.</w:t>
      </w:r>
    </w:p>
    <w:p w:rsidR="00A1340C" w:rsidRPr="005F11FD" w:rsidRDefault="00A1340C" w:rsidP="00A1340C">
      <w:pPr>
        <w:pStyle w:val="2"/>
        <w:ind w:firstLine="567"/>
        <w:jc w:val="right"/>
        <w:rPr>
          <w:szCs w:val="28"/>
          <w:highlight w:val="yellow"/>
        </w:rPr>
      </w:pPr>
    </w:p>
    <w:p w:rsidR="00A1340C" w:rsidRPr="00114B62" w:rsidRDefault="00A1340C" w:rsidP="00A1340C">
      <w:pPr>
        <w:pStyle w:val="2"/>
        <w:ind w:firstLine="567"/>
        <w:jc w:val="right"/>
        <w:rPr>
          <w:sz w:val="24"/>
        </w:rPr>
      </w:pPr>
      <w:r w:rsidRPr="00114B62">
        <w:rPr>
          <w:i/>
          <w:sz w:val="24"/>
        </w:rPr>
        <w:t>таблица №</w:t>
      </w:r>
      <w:r>
        <w:rPr>
          <w:i/>
          <w:sz w:val="24"/>
        </w:rPr>
        <w:t>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418"/>
        <w:gridCol w:w="1417"/>
        <w:gridCol w:w="1418"/>
        <w:gridCol w:w="1275"/>
      </w:tblGrid>
      <w:tr w:rsidR="00A1340C" w:rsidRPr="00412F78" w:rsidTr="00F01A16">
        <w:trPr>
          <w:trHeight w:val="1109"/>
        </w:trPr>
        <w:tc>
          <w:tcPr>
            <w:tcW w:w="4219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Виды расходов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Исполнено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за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1 квартал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23</w:t>
            </w:r>
            <w:r w:rsidRPr="00114B62">
              <w:rPr>
                <w:rFonts w:ascii="Times New Roman" w:hAnsi="Times New Roman"/>
                <w:b/>
              </w:rPr>
              <w:t xml:space="preserve"> года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Утвержденные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расходы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на 202</w:t>
            </w:r>
            <w:r>
              <w:rPr>
                <w:rFonts w:ascii="Times New Roman" w:hAnsi="Times New Roman"/>
                <w:b/>
              </w:rPr>
              <w:t>4</w:t>
            </w:r>
            <w:r w:rsidRPr="00114B62">
              <w:rPr>
                <w:rFonts w:ascii="Times New Roman" w:hAnsi="Times New Roman"/>
                <w:b/>
              </w:rPr>
              <w:t xml:space="preserve"> год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Исполнено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за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1 квартал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4</w:t>
            </w:r>
            <w:r w:rsidRPr="00114B62">
              <w:rPr>
                <w:rFonts w:ascii="Times New Roman" w:hAnsi="Times New Roman"/>
                <w:b/>
              </w:rPr>
              <w:t xml:space="preserve"> года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(руб.)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Исполнение 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годового 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плана</w:t>
            </w:r>
          </w:p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(%)</w:t>
            </w:r>
          </w:p>
        </w:tc>
      </w:tr>
      <w:tr w:rsidR="00A1340C" w:rsidRPr="00412F78" w:rsidTr="00F01A16">
        <w:trPr>
          <w:trHeight w:val="219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 xml:space="preserve"> Общегосударственные вопросы:</w:t>
            </w:r>
          </w:p>
        </w:tc>
        <w:tc>
          <w:tcPr>
            <w:tcW w:w="1418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947 108,21</w:t>
            </w:r>
          </w:p>
        </w:tc>
        <w:tc>
          <w:tcPr>
            <w:tcW w:w="1417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6 512 441,04</w:t>
            </w:r>
          </w:p>
        </w:tc>
        <w:tc>
          <w:tcPr>
            <w:tcW w:w="1418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1 138 809,54</w:t>
            </w:r>
          </w:p>
        </w:tc>
        <w:tc>
          <w:tcPr>
            <w:tcW w:w="1275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17,5</w:t>
            </w:r>
          </w:p>
        </w:tc>
      </w:tr>
      <w:tr w:rsidR="00A1340C" w:rsidRPr="00412F78" w:rsidTr="00F01A16">
        <w:trPr>
          <w:trHeight w:val="855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7 072,90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1 167 292,81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65 610,10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A1340C" w:rsidRPr="00412F78" w:rsidTr="00F01A16">
        <w:trPr>
          <w:trHeight w:val="303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931 035,31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5 277 063,15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1 062 199,44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</w:p>
        </w:tc>
      </w:tr>
      <w:tr w:rsidR="00A1340C" w:rsidRPr="00412F78" w:rsidTr="00F01A16">
        <w:trPr>
          <w:trHeight w:val="415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lastRenderedPageBreak/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27 085,08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1340C" w:rsidRPr="00412F78" w:rsidTr="00F01A16">
        <w:trPr>
          <w:trHeight w:val="252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1340C" w:rsidRPr="00412F78" w:rsidTr="00F01A16">
        <w:trPr>
          <w:trHeight w:val="252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11 000,00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1340C" w:rsidRPr="00412F78" w:rsidTr="00F01A16">
        <w:trPr>
          <w:trHeight w:val="252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Национальная оборона: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16 457,08</w:t>
            </w:r>
          </w:p>
        </w:tc>
        <w:tc>
          <w:tcPr>
            <w:tcW w:w="1417" w:type="dxa"/>
            <w:shd w:val="clear" w:color="auto" w:fill="auto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167 300,00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19 035,57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11,4</w:t>
            </w:r>
          </w:p>
        </w:tc>
      </w:tr>
      <w:tr w:rsidR="00A1340C" w:rsidRPr="00412F78" w:rsidTr="00F01A16">
        <w:trPr>
          <w:trHeight w:val="361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16 457,08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167 300,00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19 035,57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</w:tr>
      <w:tr w:rsidR="00A1340C" w:rsidRPr="00412F78" w:rsidTr="00F01A16">
        <w:trPr>
          <w:trHeight w:val="361"/>
        </w:trPr>
        <w:tc>
          <w:tcPr>
            <w:tcW w:w="4219" w:type="dxa"/>
            <w:shd w:val="clear" w:color="auto" w:fill="auto"/>
            <w:vAlign w:val="center"/>
          </w:tcPr>
          <w:p w:rsidR="00A1340C" w:rsidRPr="00D23F46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23F46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Pr="00D23F46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1340C" w:rsidRPr="00412F78" w:rsidTr="00F01A16">
        <w:trPr>
          <w:trHeight w:val="361"/>
        </w:trPr>
        <w:tc>
          <w:tcPr>
            <w:tcW w:w="4219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1340C" w:rsidRPr="00412F78" w:rsidTr="00F01A16">
        <w:trPr>
          <w:trHeight w:val="184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  <w:b/>
              </w:rPr>
              <w:t>Национальная экономика: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99 964,00</w:t>
            </w:r>
          </w:p>
        </w:tc>
        <w:tc>
          <w:tcPr>
            <w:tcW w:w="1417" w:type="dxa"/>
            <w:shd w:val="clear" w:color="auto" w:fill="auto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1 224 552,78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255 190,00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20,8</w:t>
            </w:r>
          </w:p>
        </w:tc>
      </w:tr>
      <w:tr w:rsidR="00A1340C" w:rsidRPr="00412F78" w:rsidTr="00F01A16">
        <w:trPr>
          <w:trHeight w:val="145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418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99 964,00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1 224 552,78</w:t>
            </w:r>
          </w:p>
        </w:tc>
        <w:tc>
          <w:tcPr>
            <w:tcW w:w="1418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255 190,00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</w:tr>
      <w:tr w:rsidR="00A1340C" w:rsidRPr="00412F78" w:rsidTr="00F01A16">
        <w:trPr>
          <w:trHeight w:val="178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Жилищно-коммунальное хозяйство:</w:t>
            </w:r>
          </w:p>
        </w:tc>
        <w:tc>
          <w:tcPr>
            <w:tcW w:w="1418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686 459,46</w:t>
            </w:r>
          </w:p>
        </w:tc>
        <w:tc>
          <w:tcPr>
            <w:tcW w:w="1417" w:type="dxa"/>
            <w:shd w:val="clear" w:color="auto" w:fill="auto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1 621 278,80</w:t>
            </w:r>
          </w:p>
        </w:tc>
        <w:tc>
          <w:tcPr>
            <w:tcW w:w="1418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411 770,84</w:t>
            </w:r>
          </w:p>
        </w:tc>
        <w:tc>
          <w:tcPr>
            <w:tcW w:w="1275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25,4</w:t>
            </w:r>
          </w:p>
        </w:tc>
      </w:tr>
      <w:tr w:rsidR="00A1340C" w:rsidRPr="00412F78" w:rsidTr="00F01A16">
        <w:trPr>
          <w:trHeight w:val="275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 жилищное хозяйство</w:t>
            </w:r>
          </w:p>
        </w:tc>
        <w:tc>
          <w:tcPr>
            <w:tcW w:w="1418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7 247,57</w:t>
            </w:r>
          </w:p>
        </w:tc>
        <w:tc>
          <w:tcPr>
            <w:tcW w:w="1417" w:type="dxa"/>
            <w:shd w:val="clear" w:color="auto" w:fill="auto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62 248,80</w:t>
            </w:r>
          </w:p>
        </w:tc>
        <w:tc>
          <w:tcPr>
            <w:tcW w:w="1418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11 387,24</w:t>
            </w:r>
          </w:p>
        </w:tc>
        <w:tc>
          <w:tcPr>
            <w:tcW w:w="1275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</w:t>
            </w:r>
          </w:p>
        </w:tc>
      </w:tr>
      <w:tr w:rsidR="00A1340C" w:rsidRPr="00412F78" w:rsidTr="00F01A16">
        <w:trPr>
          <w:trHeight w:val="142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82 221,96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875 934,08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198 298,36</w:t>
            </w:r>
          </w:p>
        </w:tc>
        <w:tc>
          <w:tcPr>
            <w:tcW w:w="1275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</w:t>
            </w:r>
          </w:p>
        </w:tc>
      </w:tr>
      <w:tr w:rsidR="00A1340C" w:rsidRPr="00412F78" w:rsidTr="00F01A16">
        <w:trPr>
          <w:trHeight w:val="142"/>
        </w:trPr>
        <w:tc>
          <w:tcPr>
            <w:tcW w:w="4219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418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596 989,93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683 095,92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202 085,24</w:t>
            </w:r>
          </w:p>
        </w:tc>
        <w:tc>
          <w:tcPr>
            <w:tcW w:w="1275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</w:t>
            </w:r>
          </w:p>
        </w:tc>
      </w:tr>
      <w:tr w:rsidR="00A1340C" w:rsidRPr="00412F78" w:rsidTr="00F01A16">
        <w:trPr>
          <w:trHeight w:val="142"/>
        </w:trPr>
        <w:tc>
          <w:tcPr>
            <w:tcW w:w="4219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1418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27 699,28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171 680,16</w:t>
            </w:r>
          </w:p>
        </w:tc>
        <w:tc>
          <w:tcPr>
            <w:tcW w:w="1418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28 613,36</w:t>
            </w:r>
          </w:p>
        </w:tc>
        <w:tc>
          <w:tcPr>
            <w:tcW w:w="1275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16,7</w:t>
            </w:r>
          </w:p>
        </w:tc>
      </w:tr>
      <w:tr w:rsidR="00A1340C" w:rsidRPr="00412F78" w:rsidTr="00F01A16">
        <w:trPr>
          <w:trHeight w:val="142"/>
        </w:trPr>
        <w:tc>
          <w:tcPr>
            <w:tcW w:w="4219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114B62">
              <w:rPr>
                <w:rFonts w:ascii="Times New Roman" w:hAnsi="Times New Roman"/>
              </w:rPr>
              <w:t>- пенсионное обеспечение</w:t>
            </w:r>
          </w:p>
        </w:tc>
        <w:tc>
          <w:tcPr>
            <w:tcW w:w="1418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27 699,28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171 680,16</w:t>
            </w:r>
          </w:p>
        </w:tc>
        <w:tc>
          <w:tcPr>
            <w:tcW w:w="1418" w:type="dxa"/>
            <w:shd w:val="clear" w:color="auto" w:fill="auto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28 613,36</w:t>
            </w:r>
          </w:p>
        </w:tc>
        <w:tc>
          <w:tcPr>
            <w:tcW w:w="1275" w:type="dxa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16,7</w:t>
            </w:r>
          </w:p>
        </w:tc>
      </w:tr>
      <w:tr w:rsidR="00A1340C" w:rsidRPr="00412F78" w:rsidTr="00F01A16">
        <w:trPr>
          <w:trHeight w:val="210"/>
        </w:trPr>
        <w:tc>
          <w:tcPr>
            <w:tcW w:w="4219" w:type="dxa"/>
            <w:shd w:val="clear" w:color="auto" w:fill="auto"/>
            <w:vAlign w:val="center"/>
          </w:tcPr>
          <w:p w:rsidR="00A1340C" w:rsidRPr="00114B62" w:rsidRDefault="00A1340C" w:rsidP="00F01A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4B62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18" w:type="dxa"/>
            <w:vAlign w:val="center"/>
          </w:tcPr>
          <w:p w:rsidR="00A1340C" w:rsidRPr="00900FE1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1 777 688,03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340C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9 702 252,78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340C" w:rsidRPr="00900FE1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1 853 419,31</w:t>
            </w:r>
          </w:p>
        </w:tc>
        <w:tc>
          <w:tcPr>
            <w:tcW w:w="1275" w:type="dxa"/>
            <w:vAlign w:val="center"/>
          </w:tcPr>
          <w:p w:rsidR="00A1340C" w:rsidRPr="00114B62" w:rsidRDefault="00A1340C" w:rsidP="00F01A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19,1</w:t>
            </w:r>
          </w:p>
        </w:tc>
      </w:tr>
    </w:tbl>
    <w:p w:rsidR="00A1340C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340C" w:rsidRPr="008C5260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260">
        <w:rPr>
          <w:rFonts w:ascii="Times New Roman" w:hAnsi="Times New Roman"/>
          <w:sz w:val="28"/>
          <w:szCs w:val="28"/>
        </w:rPr>
        <w:t>В 1 квартале 202</w:t>
      </w:r>
      <w:r>
        <w:rPr>
          <w:rFonts w:ascii="Times New Roman" w:hAnsi="Times New Roman"/>
          <w:sz w:val="28"/>
          <w:szCs w:val="28"/>
        </w:rPr>
        <w:t>4</w:t>
      </w:r>
      <w:r w:rsidRPr="008C5260">
        <w:rPr>
          <w:rFonts w:ascii="Times New Roman" w:hAnsi="Times New Roman"/>
          <w:sz w:val="28"/>
          <w:szCs w:val="28"/>
        </w:rPr>
        <w:t xml:space="preserve"> года отмечается низкий процент освоения бюджетных средств, что характерно для 1 квартала финансового года.</w:t>
      </w:r>
    </w:p>
    <w:p w:rsidR="00A1340C" w:rsidRPr="008C5260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5260">
        <w:rPr>
          <w:rFonts w:ascii="Times New Roman" w:hAnsi="Times New Roman"/>
          <w:sz w:val="28"/>
          <w:szCs w:val="28"/>
        </w:rPr>
        <w:t xml:space="preserve">По сравнению с аналогичным периодом прошлого года расходы бюджета увеличились на </w:t>
      </w:r>
      <w:r>
        <w:rPr>
          <w:rFonts w:ascii="Times New Roman" w:hAnsi="Times New Roman"/>
          <w:sz w:val="28"/>
          <w:szCs w:val="28"/>
        </w:rPr>
        <w:t>75 731,28</w:t>
      </w:r>
      <w:r w:rsidRPr="008C5260">
        <w:rPr>
          <w:rFonts w:ascii="Times New Roman" w:hAnsi="Times New Roman"/>
          <w:sz w:val="28"/>
          <w:szCs w:val="28"/>
        </w:rPr>
        <w:t xml:space="preserve"> рублей.</w:t>
      </w:r>
      <w:r w:rsidRPr="008C5260">
        <w:rPr>
          <w:rFonts w:ascii="Times New Roman" w:hAnsi="Times New Roman"/>
          <w:b/>
          <w:sz w:val="28"/>
          <w:szCs w:val="28"/>
        </w:rPr>
        <w:t xml:space="preserve"> </w:t>
      </w:r>
    </w:p>
    <w:p w:rsidR="00A1340C" w:rsidRPr="008C5260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260">
        <w:rPr>
          <w:rFonts w:ascii="Times New Roman" w:hAnsi="Times New Roman"/>
          <w:sz w:val="28"/>
          <w:szCs w:val="28"/>
        </w:rPr>
        <w:t xml:space="preserve">Наибольший удельный вес составили расходы, связанные с общегосударственными вопросами, что составляет </w:t>
      </w:r>
      <w:r>
        <w:rPr>
          <w:rFonts w:ascii="Times New Roman" w:hAnsi="Times New Roman"/>
          <w:sz w:val="28"/>
          <w:szCs w:val="28"/>
        </w:rPr>
        <w:t>61,4</w:t>
      </w:r>
      <w:r w:rsidRPr="008C5260">
        <w:rPr>
          <w:rFonts w:ascii="Times New Roman" w:hAnsi="Times New Roman"/>
          <w:sz w:val="28"/>
          <w:szCs w:val="28"/>
        </w:rPr>
        <w:t xml:space="preserve">%. Доля расходов в области </w:t>
      </w:r>
      <w:r>
        <w:rPr>
          <w:rFonts w:ascii="Times New Roman" w:hAnsi="Times New Roman"/>
          <w:sz w:val="28"/>
          <w:szCs w:val="28"/>
        </w:rPr>
        <w:t>жилищно-коммунального хозяйства</w:t>
      </w:r>
      <w:r w:rsidRPr="008C5260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>22,2</w:t>
      </w:r>
      <w:r w:rsidRPr="008C5260">
        <w:rPr>
          <w:rFonts w:ascii="Times New Roman" w:hAnsi="Times New Roman"/>
          <w:sz w:val="28"/>
          <w:szCs w:val="28"/>
        </w:rPr>
        <w:t>%.</w:t>
      </w:r>
    </w:p>
    <w:p w:rsidR="00A1340C" w:rsidRPr="008C5260" w:rsidRDefault="00A1340C" w:rsidP="00A13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и</w:t>
      </w:r>
      <w:r w:rsidRPr="008C5260">
        <w:rPr>
          <w:rFonts w:ascii="Times New Roman" w:hAnsi="Times New Roman"/>
          <w:sz w:val="28"/>
          <w:szCs w:val="28"/>
        </w:rPr>
        <w:t>зложенного,  Контрольно-ревизионная комиссия рекоменд</w:t>
      </w:r>
      <w:r>
        <w:rPr>
          <w:rFonts w:ascii="Times New Roman" w:hAnsi="Times New Roman"/>
          <w:sz w:val="28"/>
          <w:szCs w:val="28"/>
        </w:rPr>
        <w:t>овала</w:t>
      </w:r>
      <w:r w:rsidRPr="008C5260">
        <w:rPr>
          <w:rFonts w:ascii="Times New Roman" w:hAnsi="Times New Roman"/>
          <w:sz w:val="28"/>
          <w:szCs w:val="28"/>
        </w:rPr>
        <w:t xml:space="preserve"> Совету депутатов  Михейковского сельского поселения принять к сведению отчет об исполнении бюджета муниципального образования Михейковского сельского поселения Ярцевского района Смоленской области  за 1 квартал 202</w:t>
      </w:r>
      <w:r>
        <w:rPr>
          <w:rFonts w:ascii="Times New Roman" w:hAnsi="Times New Roman"/>
          <w:sz w:val="28"/>
          <w:szCs w:val="28"/>
        </w:rPr>
        <w:t>4</w:t>
      </w:r>
      <w:r w:rsidRPr="008C5260">
        <w:rPr>
          <w:rFonts w:ascii="Times New Roman" w:hAnsi="Times New Roman"/>
          <w:sz w:val="28"/>
          <w:szCs w:val="28"/>
        </w:rPr>
        <w:t xml:space="preserve"> года. </w:t>
      </w:r>
    </w:p>
    <w:p w:rsidR="00A1340C" w:rsidRDefault="00A1340C" w:rsidP="00A13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2547" w:rsidRPr="00A1340C" w:rsidRDefault="003B2547" w:rsidP="00A1340C">
      <w:pPr>
        <w:rPr>
          <w:rFonts w:ascii="Times New Roman" w:hAnsi="Times New Roman"/>
          <w:sz w:val="28"/>
          <w:szCs w:val="28"/>
        </w:rPr>
      </w:pPr>
    </w:p>
    <w:sectPr w:rsidR="003B2547" w:rsidRPr="00A1340C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8BF"/>
    <w:multiLevelType w:val="hybridMultilevel"/>
    <w:tmpl w:val="FE944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00D83"/>
    <w:multiLevelType w:val="hybridMultilevel"/>
    <w:tmpl w:val="19B2245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987A7B"/>
    <w:multiLevelType w:val="hybridMultilevel"/>
    <w:tmpl w:val="A0DA6C50"/>
    <w:lvl w:ilvl="0" w:tplc="1EE82F2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ED38F0"/>
    <w:multiLevelType w:val="hybridMultilevel"/>
    <w:tmpl w:val="35902FEE"/>
    <w:lvl w:ilvl="0" w:tplc="04740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B61D93"/>
    <w:multiLevelType w:val="hybridMultilevel"/>
    <w:tmpl w:val="D7021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16789E"/>
    <w:multiLevelType w:val="hybridMultilevel"/>
    <w:tmpl w:val="143A4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F0CA2"/>
    <w:multiLevelType w:val="hybridMultilevel"/>
    <w:tmpl w:val="71E84DCE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441C55"/>
    <w:multiLevelType w:val="hybridMultilevel"/>
    <w:tmpl w:val="3A60E264"/>
    <w:lvl w:ilvl="0" w:tplc="04740F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3F5267FB"/>
    <w:multiLevelType w:val="hybridMultilevel"/>
    <w:tmpl w:val="C3E23BEA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867572"/>
    <w:multiLevelType w:val="hybridMultilevel"/>
    <w:tmpl w:val="F0B858C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13108"/>
    <w:multiLevelType w:val="hybridMultilevel"/>
    <w:tmpl w:val="6A22FC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7C751D"/>
    <w:multiLevelType w:val="hybridMultilevel"/>
    <w:tmpl w:val="BEA43A38"/>
    <w:lvl w:ilvl="0" w:tplc="04740F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870B8"/>
    <w:multiLevelType w:val="hybridMultilevel"/>
    <w:tmpl w:val="76C628DA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C81815"/>
    <w:multiLevelType w:val="hybridMultilevel"/>
    <w:tmpl w:val="19402CB6"/>
    <w:lvl w:ilvl="0" w:tplc="04740FC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E2405"/>
    <w:multiLevelType w:val="hybridMultilevel"/>
    <w:tmpl w:val="243684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BD44E7"/>
    <w:multiLevelType w:val="hybridMultilevel"/>
    <w:tmpl w:val="3FA4C154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8029F1"/>
    <w:multiLevelType w:val="hybridMultilevel"/>
    <w:tmpl w:val="8600338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4"/>
  </w:num>
  <w:num w:numId="8">
    <w:abstractNumId w:val="6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5"/>
  </w:num>
  <w:num w:numId="13">
    <w:abstractNumId w:val="14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9"/>
  </w:num>
  <w:num w:numId="18">
    <w:abstractNumId w:val="16"/>
  </w:num>
  <w:num w:numId="19">
    <w:abstractNumId w:val="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9C3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46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B5D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13F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47E"/>
    <w:rsid w:val="002D678D"/>
    <w:rsid w:val="002D68E9"/>
    <w:rsid w:val="002D6980"/>
    <w:rsid w:val="002D6C1C"/>
    <w:rsid w:val="002D6D2D"/>
    <w:rsid w:val="002D73C9"/>
    <w:rsid w:val="002D740E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2F84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47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2F59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948"/>
    <w:rsid w:val="00456988"/>
    <w:rsid w:val="00456A17"/>
    <w:rsid w:val="00456AB4"/>
    <w:rsid w:val="00456C61"/>
    <w:rsid w:val="00456D55"/>
    <w:rsid w:val="00456F04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927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C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B4D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4E28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29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9C3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569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3F47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E7C"/>
    <w:rsid w:val="006F5F4E"/>
    <w:rsid w:val="006F626F"/>
    <w:rsid w:val="006F64BF"/>
    <w:rsid w:val="006F6548"/>
    <w:rsid w:val="006F6958"/>
    <w:rsid w:val="006F6A67"/>
    <w:rsid w:val="006F6FC1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D68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391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0FBA"/>
    <w:rsid w:val="00951095"/>
    <w:rsid w:val="009510AB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A02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0C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1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4FA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212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17923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42B1"/>
    <w:rsid w:val="00CB42C0"/>
    <w:rsid w:val="00CB42F3"/>
    <w:rsid w:val="00CB47D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B73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2D4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359C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59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359C3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63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9C3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9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6359C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359C3"/>
    <w:rPr>
      <w:rFonts w:eastAsiaTheme="minorEastAsia"/>
      <w:lang w:eastAsia="ru-RU"/>
    </w:rPr>
  </w:style>
  <w:style w:type="paragraph" w:styleId="ab">
    <w:name w:val="Plain Text"/>
    <w:basedOn w:val="a"/>
    <w:link w:val="ac"/>
    <w:rsid w:val="004E5B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4E5B4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2021-09-08T05:34:00Z</dcterms:created>
  <dcterms:modified xsi:type="dcterms:W3CDTF">2024-06-25T06:49:00Z</dcterms:modified>
</cp:coreProperties>
</file>