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9C3" w:rsidRPr="00D361F4" w:rsidRDefault="006359C3" w:rsidP="006359C3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  <w:highlight w:val="yellow"/>
        </w:rPr>
      </w:pPr>
      <w:r w:rsidRPr="00D361F4">
        <w:rPr>
          <w:rFonts w:ascii="Times New Roman" w:hAnsi="Times New Roman"/>
          <w:b/>
          <w:noProof/>
          <w:sz w:val="28"/>
          <w:szCs w:val="28"/>
        </w:rPr>
        <w:t xml:space="preserve">Информация о результатах финансово-экономической экспертизы </w:t>
      </w:r>
      <w:r w:rsidRPr="00D361F4">
        <w:rPr>
          <w:rFonts w:ascii="Times New Roman" w:hAnsi="Times New Roman"/>
          <w:b/>
          <w:sz w:val="28"/>
          <w:szCs w:val="28"/>
        </w:rPr>
        <w:t xml:space="preserve">отчета об исполнении бюджета муниципального образования </w:t>
      </w:r>
      <w:r w:rsidR="00306E3A">
        <w:rPr>
          <w:rFonts w:ascii="Times New Roman" w:hAnsi="Times New Roman"/>
          <w:b/>
          <w:sz w:val="28"/>
          <w:szCs w:val="28"/>
        </w:rPr>
        <w:t>Суетовского</w:t>
      </w:r>
      <w:r w:rsidR="00D361F4" w:rsidRPr="00D361F4">
        <w:rPr>
          <w:rFonts w:ascii="Times New Roman" w:hAnsi="Times New Roman"/>
          <w:b/>
          <w:sz w:val="28"/>
          <w:szCs w:val="28"/>
        </w:rPr>
        <w:t xml:space="preserve"> сельского поселения Ярцевского района Смоленской области за 1 квартал 202</w:t>
      </w:r>
      <w:r w:rsidR="00306E3A">
        <w:rPr>
          <w:rFonts w:ascii="Times New Roman" w:hAnsi="Times New Roman"/>
          <w:b/>
          <w:sz w:val="28"/>
          <w:szCs w:val="28"/>
        </w:rPr>
        <w:t>4</w:t>
      </w:r>
      <w:r w:rsidR="00D361F4" w:rsidRPr="00D361F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306E3A" w:rsidRPr="00306E3A" w:rsidRDefault="00306E3A" w:rsidP="00306E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E3A">
        <w:rPr>
          <w:rFonts w:ascii="Times New Roman" w:hAnsi="Times New Roman"/>
          <w:sz w:val="28"/>
          <w:szCs w:val="28"/>
        </w:rPr>
        <w:t>Отчет об исполнении бюджета муниципального образования Суетовского сельского поселения Ярцевского района Смоленской области, утвержден постановлением Администрации Суетовского сельского поселения от 12.04.2024 №42.</w:t>
      </w:r>
    </w:p>
    <w:p w:rsidR="00306E3A" w:rsidRPr="00306E3A" w:rsidRDefault="00306E3A" w:rsidP="00306E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6E3A">
        <w:rPr>
          <w:rFonts w:ascii="Times New Roman" w:hAnsi="Times New Roman"/>
          <w:sz w:val="28"/>
          <w:szCs w:val="28"/>
        </w:rPr>
        <w:t>Решением Совета депутатов Суетовского сельского поселения Ярцевского района Смоленской области от 20.12.2023 №29 «О бюджете Суетовского сельского поселения Ярцевского района Смоленской области на 2024 год и плановый период 2025 и 2026 годов» утверждены основные характеристики бюджета муниципального образования Суетовского сельского поселения Ярцевского района Смоленской области общий объем доходов и расходов в сумме 12 716 600,00 рублей.</w:t>
      </w:r>
      <w:proofErr w:type="gramEnd"/>
    </w:p>
    <w:p w:rsidR="00306E3A" w:rsidRPr="00306E3A" w:rsidRDefault="00306E3A" w:rsidP="00306E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6E3A">
        <w:rPr>
          <w:rFonts w:ascii="Times New Roman" w:hAnsi="Times New Roman"/>
          <w:sz w:val="28"/>
          <w:szCs w:val="28"/>
        </w:rPr>
        <w:t>В ходе исполнения бюджета за 1 квартал 2024 года в первоначально утвержденное решение Совета депутатов от 20.12.2023 №29 «О бюджете Суетовского сельского поселения Ярцевского района Смоленской области на 2024 год и плановый период 2025 и 2026 годов» вносились изменения, в результате которых плановые показатели по доходам утверждены в сумме 19 958 879,92 рублей, по расходам утверждены в сумме 20 196</w:t>
      </w:r>
      <w:proofErr w:type="gramEnd"/>
      <w:r w:rsidRPr="00306E3A">
        <w:rPr>
          <w:rFonts w:ascii="Times New Roman" w:hAnsi="Times New Roman"/>
          <w:sz w:val="28"/>
          <w:szCs w:val="28"/>
        </w:rPr>
        <w:t> 133,93 рублей.</w:t>
      </w:r>
    </w:p>
    <w:p w:rsidR="00306E3A" w:rsidRPr="00306E3A" w:rsidRDefault="00306E3A" w:rsidP="00306E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E3A">
        <w:rPr>
          <w:rFonts w:ascii="Times New Roman" w:hAnsi="Times New Roman"/>
          <w:sz w:val="28"/>
          <w:szCs w:val="28"/>
        </w:rPr>
        <w:t xml:space="preserve">Дефицит бюджета утвержден в сумме 237 254,01 рублей. </w:t>
      </w:r>
    </w:p>
    <w:p w:rsidR="00306E3A" w:rsidRPr="00306E3A" w:rsidRDefault="00306E3A" w:rsidP="00306E3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06E3A" w:rsidRPr="00306E3A" w:rsidRDefault="00306E3A" w:rsidP="00306E3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6E3A">
        <w:rPr>
          <w:rFonts w:ascii="Times New Roman" w:hAnsi="Times New Roman"/>
          <w:sz w:val="28"/>
          <w:szCs w:val="28"/>
        </w:rPr>
        <w:t>Характеристика основных итогов исполнения бюджета за 1 квартал 2024 года представлена в таблице №1</w:t>
      </w:r>
    </w:p>
    <w:p w:rsidR="00306E3A" w:rsidRPr="00306E3A" w:rsidRDefault="00306E3A" w:rsidP="00306E3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06E3A" w:rsidRPr="00306E3A" w:rsidRDefault="00306E3A" w:rsidP="00306E3A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306E3A">
        <w:rPr>
          <w:rFonts w:ascii="Times New Roman" w:hAnsi="Times New Roman"/>
          <w:i/>
          <w:sz w:val="24"/>
          <w:szCs w:val="24"/>
        </w:rPr>
        <w:t>таблица №1</w:t>
      </w: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28"/>
        <w:gridCol w:w="2126"/>
        <w:gridCol w:w="1843"/>
        <w:gridCol w:w="2268"/>
      </w:tblGrid>
      <w:tr w:rsidR="00306E3A" w:rsidRPr="00306E3A" w:rsidTr="00F01A16">
        <w:trPr>
          <w:trHeight w:val="571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План</w:t>
            </w: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 xml:space="preserve"> на  2024 год</w:t>
            </w: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(руб.)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 xml:space="preserve">Исполнено </w:t>
            </w:r>
          </w:p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за 1 квартал 2024 года</w:t>
            </w:r>
          </w:p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(руб.)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Исполнение годового плана</w:t>
            </w:r>
          </w:p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 xml:space="preserve"> (%)</w:t>
            </w:r>
          </w:p>
        </w:tc>
      </w:tr>
      <w:tr w:rsidR="00306E3A" w:rsidRPr="00306E3A" w:rsidTr="00F01A16">
        <w:trPr>
          <w:trHeight w:val="252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06E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06E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19 958 879,92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06E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3 247 878,44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06E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16,3</w:t>
            </w:r>
          </w:p>
        </w:tc>
      </w:tr>
      <w:tr w:rsidR="00306E3A" w:rsidRPr="00306E3A" w:rsidTr="00F01A16">
        <w:trPr>
          <w:trHeight w:val="252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06E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06E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20 196 133,93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06E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2 702 799,08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06E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13,4</w:t>
            </w:r>
          </w:p>
        </w:tc>
      </w:tr>
      <w:tr w:rsidR="00306E3A" w:rsidRPr="00306E3A" w:rsidTr="00F01A16">
        <w:trPr>
          <w:trHeight w:val="252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06E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Дефици</w:t>
            </w:r>
            <w:proofErr w:type="gramStart"/>
            <w:r w:rsidRPr="00306E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т(</w:t>
            </w:r>
            <w:proofErr w:type="gramEnd"/>
            <w:r w:rsidRPr="00306E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-)Профицит(+)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06E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-237 254,01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06E3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+545 079,36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306E3A" w:rsidRPr="00306E3A" w:rsidRDefault="00306E3A" w:rsidP="00306E3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306E3A" w:rsidRPr="00306E3A" w:rsidRDefault="00306E3A" w:rsidP="00306E3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6E3A">
        <w:rPr>
          <w:rFonts w:ascii="Times New Roman" w:hAnsi="Times New Roman"/>
          <w:sz w:val="28"/>
          <w:szCs w:val="28"/>
        </w:rPr>
        <w:t>Доходы бюджета за 1 квартал 2024 года составили 3 247 878,44 рублей,  что составляет 16,3%  от объема  прогнозируемых доходов бюджета на 2024 год. Расходы произведены в сумме 2 702 799,08 рублей или 13,4% годового плана. В результате исполнения бюджета сложился профицит в сумме 545 079,36 рублей.</w:t>
      </w:r>
    </w:p>
    <w:p w:rsidR="00306E3A" w:rsidRPr="00306E3A" w:rsidRDefault="00306E3A" w:rsidP="00306E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E3A">
        <w:rPr>
          <w:rFonts w:ascii="Times New Roman" w:hAnsi="Times New Roman"/>
          <w:sz w:val="28"/>
          <w:szCs w:val="28"/>
        </w:rPr>
        <w:t xml:space="preserve">Согласно представленному отчету, общая сумма доходов, поступивших в бюджет муниципального образования  Суетовского сельского поселения Ярцевского района Смоленской области за 1 квартал 2024 года, составила 3 247 878,44 рублей или 16,3% от утвержденных бюджетных назначений на 2024 год. </w:t>
      </w:r>
    </w:p>
    <w:p w:rsidR="00306E3A" w:rsidRPr="00306E3A" w:rsidRDefault="00306E3A" w:rsidP="00306E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E3A">
        <w:rPr>
          <w:rFonts w:ascii="Times New Roman" w:hAnsi="Times New Roman"/>
          <w:sz w:val="28"/>
          <w:szCs w:val="28"/>
        </w:rPr>
        <w:lastRenderedPageBreak/>
        <w:t xml:space="preserve">Уровень налоговых и неналоговых доходов в общей сумме поступлений составил 27,0%  или 877 700,53 рублей (19,6% годового плана), безвозмездных поступлений 73,0% или 2 370 177,91 рублей (15,3% годового плана).  </w:t>
      </w:r>
    </w:p>
    <w:p w:rsidR="00306E3A" w:rsidRPr="00306E3A" w:rsidRDefault="00306E3A" w:rsidP="00306E3A">
      <w:pPr>
        <w:pStyle w:val="2"/>
        <w:ind w:firstLine="567"/>
        <w:jc w:val="right"/>
        <w:rPr>
          <w:i/>
          <w:sz w:val="20"/>
          <w:szCs w:val="20"/>
          <w:highlight w:val="yellow"/>
          <w:u w:val="single"/>
        </w:rPr>
      </w:pPr>
    </w:p>
    <w:p w:rsidR="00306E3A" w:rsidRPr="00306E3A" w:rsidRDefault="00306E3A" w:rsidP="00306E3A">
      <w:pPr>
        <w:pStyle w:val="2"/>
        <w:ind w:firstLine="567"/>
        <w:jc w:val="center"/>
        <w:rPr>
          <w:szCs w:val="28"/>
        </w:rPr>
      </w:pPr>
      <w:r w:rsidRPr="00306E3A">
        <w:rPr>
          <w:i/>
          <w:szCs w:val="28"/>
          <w:u w:val="single"/>
        </w:rPr>
        <w:t>Анализ исполнения доходной части бюджета  отражен в таблице</w:t>
      </w:r>
    </w:p>
    <w:p w:rsidR="00306E3A" w:rsidRPr="00306E3A" w:rsidRDefault="00306E3A" w:rsidP="00306E3A">
      <w:pPr>
        <w:pStyle w:val="2"/>
        <w:ind w:firstLine="567"/>
        <w:jc w:val="right"/>
        <w:rPr>
          <w:szCs w:val="28"/>
          <w:highlight w:val="yellow"/>
        </w:rPr>
      </w:pPr>
    </w:p>
    <w:p w:rsidR="00306E3A" w:rsidRPr="00306E3A" w:rsidRDefault="00306E3A" w:rsidP="00306E3A">
      <w:pPr>
        <w:pStyle w:val="2"/>
        <w:ind w:firstLine="567"/>
        <w:jc w:val="right"/>
        <w:rPr>
          <w:i/>
          <w:sz w:val="24"/>
        </w:rPr>
      </w:pPr>
      <w:r w:rsidRPr="00306E3A">
        <w:rPr>
          <w:i/>
          <w:sz w:val="24"/>
        </w:rPr>
        <w:t xml:space="preserve">           таблица №2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19"/>
        <w:gridCol w:w="1418"/>
        <w:gridCol w:w="1559"/>
        <w:gridCol w:w="1559"/>
        <w:gridCol w:w="992"/>
      </w:tblGrid>
      <w:tr w:rsidR="00306E3A" w:rsidRPr="00306E3A" w:rsidTr="00F01A16">
        <w:trPr>
          <w:trHeight w:val="57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highlight w:val="yellow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 xml:space="preserve">Исполнено </w:t>
            </w: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 xml:space="preserve">за </w:t>
            </w: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1 квартал</w:t>
            </w: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2023 года</w:t>
            </w: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306E3A">
              <w:rPr>
                <w:rFonts w:ascii="Times New Roman" w:eastAsia="Calibri" w:hAnsi="Times New Roman"/>
                <w:lang w:eastAsia="en-US"/>
              </w:rPr>
              <w:t>Утвержде</w:t>
            </w:r>
            <w:proofErr w:type="spellEnd"/>
            <w:r w:rsidRPr="00306E3A">
              <w:rPr>
                <w:rFonts w:ascii="Times New Roman" w:eastAsia="Calibri" w:hAnsi="Times New Roman"/>
                <w:lang w:eastAsia="en-US"/>
              </w:rPr>
              <w:t>-</w:t>
            </w: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306E3A">
              <w:rPr>
                <w:rFonts w:ascii="Times New Roman" w:eastAsia="Calibri" w:hAnsi="Times New Roman"/>
                <w:lang w:eastAsia="en-US"/>
              </w:rPr>
              <w:t>нные</w:t>
            </w:r>
            <w:proofErr w:type="spellEnd"/>
            <w:r w:rsidRPr="00306E3A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доходы</w:t>
            </w: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 xml:space="preserve"> на  </w:t>
            </w: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2024 год</w:t>
            </w: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 xml:space="preserve">Исполнено </w:t>
            </w:r>
          </w:p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 xml:space="preserve">за </w:t>
            </w:r>
          </w:p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 xml:space="preserve">1 квартал </w:t>
            </w:r>
          </w:p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2024 года</w:t>
            </w:r>
          </w:p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306E3A">
              <w:rPr>
                <w:rFonts w:ascii="Times New Roman" w:eastAsia="Calibri" w:hAnsi="Times New Roman"/>
                <w:lang w:eastAsia="en-US"/>
              </w:rPr>
              <w:t>Испо</w:t>
            </w:r>
            <w:proofErr w:type="spellEnd"/>
            <w:r w:rsidRPr="00306E3A">
              <w:rPr>
                <w:rFonts w:ascii="Times New Roman" w:eastAsia="Calibri" w:hAnsi="Times New Roman"/>
                <w:lang w:eastAsia="en-US"/>
              </w:rPr>
              <w:t>-</w:t>
            </w:r>
          </w:p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r w:rsidRPr="00306E3A">
              <w:rPr>
                <w:rFonts w:ascii="Times New Roman" w:eastAsia="Calibri" w:hAnsi="Times New Roman"/>
                <w:lang w:eastAsia="en-US"/>
              </w:rPr>
              <w:t>лнение</w:t>
            </w:r>
            <w:proofErr w:type="spellEnd"/>
            <w:r w:rsidRPr="00306E3A">
              <w:rPr>
                <w:rFonts w:ascii="Times New Roman" w:eastAsia="Calibri" w:hAnsi="Times New Roman"/>
                <w:lang w:eastAsia="en-US"/>
              </w:rPr>
              <w:t xml:space="preserve"> годового плана</w:t>
            </w:r>
          </w:p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 xml:space="preserve"> (%)</w:t>
            </w:r>
          </w:p>
        </w:tc>
      </w:tr>
      <w:tr w:rsidR="00306E3A" w:rsidRPr="00306E3A" w:rsidTr="00F01A16">
        <w:trPr>
          <w:trHeight w:val="34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 xml:space="preserve">Налоговые и неналоговые доходы всего: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671 359,71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06E3A">
              <w:rPr>
                <w:rFonts w:ascii="Times New Roman" w:hAnsi="Times New Roman"/>
                <w:lang w:val="en-US"/>
              </w:rPr>
              <w:t>4 485 000</w:t>
            </w:r>
            <w:r w:rsidRPr="00306E3A">
              <w:rPr>
                <w:rFonts w:ascii="Times New Roman" w:hAnsi="Times New Roman"/>
              </w:rPr>
              <w:t>,</w:t>
            </w:r>
            <w:r w:rsidRPr="00306E3A">
              <w:rPr>
                <w:rFonts w:ascii="Times New Roman" w:hAnsi="Times New Roman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877 700,53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19,6</w:t>
            </w:r>
          </w:p>
        </w:tc>
      </w:tr>
      <w:tr w:rsidR="00306E3A" w:rsidRPr="00306E3A" w:rsidTr="00F01A16">
        <w:trPr>
          <w:trHeight w:val="29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Налоговые доходы в т.ч.: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646 826,75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06E3A">
              <w:rPr>
                <w:rFonts w:ascii="Times New Roman" w:hAnsi="Times New Roman"/>
                <w:i/>
              </w:rPr>
              <w:t>4 334 000,00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856 563,33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19,8</w:t>
            </w:r>
          </w:p>
        </w:tc>
      </w:tr>
      <w:tr w:rsidR="00306E3A" w:rsidRPr="00306E3A" w:rsidTr="00F01A16">
        <w:trPr>
          <w:trHeight w:val="27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06E3A">
              <w:rPr>
                <w:rFonts w:ascii="Times New Roman" w:hAnsi="Times New Roman"/>
              </w:rPr>
              <w:t>-налог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90 943,77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748 900,00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224 517,86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30,0</w:t>
            </w:r>
          </w:p>
        </w:tc>
      </w:tr>
      <w:tr w:rsidR="00306E3A" w:rsidRPr="00306E3A" w:rsidTr="00F01A16">
        <w:trPr>
          <w:trHeight w:val="16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 xml:space="preserve">-налоги на товары (работы и услуги) реализуемые на территории Российской Федерации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421 320,53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1 832 600,00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466 041,44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25,4</w:t>
            </w:r>
          </w:p>
        </w:tc>
      </w:tr>
      <w:tr w:rsidR="00306E3A" w:rsidRPr="00306E3A" w:rsidTr="00F01A16">
        <w:trPr>
          <w:trHeight w:val="16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22 693,96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-</w:t>
            </w:r>
          </w:p>
        </w:tc>
      </w:tr>
      <w:tr w:rsidR="00306E3A" w:rsidRPr="00306E3A" w:rsidTr="00F01A16">
        <w:trPr>
          <w:trHeight w:val="303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 xml:space="preserve">-налог на имущество физических лиц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iCs/>
                <w:lang w:eastAsia="en-US"/>
              </w:rPr>
            </w:pPr>
            <w:r w:rsidRPr="00306E3A">
              <w:rPr>
                <w:rFonts w:ascii="Times New Roman" w:eastAsia="Calibri" w:hAnsi="Times New Roman"/>
                <w:iCs/>
                <w:lang w:eastAsia="en-US"/>
              </w:rPr>
              <w:t>23 208,62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306E3A">
              <w:rPr>
                <w:rFonts w:ascii="Times New Roman" w:hAnsi="Times New Roman"/>
                <w:iCs/>
              </w:rPr>
              <w:t>606 300,00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iCs/>
                <w:lang w:eastAsia="en-US"/>
              </w:rPr>
            </w:pPr>
            <w:r w:rsidRPr="00306E3A">
              <w:rPr>
                <w:rFonts w:ascii="Times New Roman" w:eastAsia="Calibri" w:hAnsi="Times New Roman"/>
                <w:iCs/>
                <w:lang w:eastAsia="en-US"/>
              </w:rPr>
              <w:t>75 497,87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iCs/>
                <w:lang w:eastAsia="en-US"/>
              </w:rPr>
            </w:pPr>
            <w:r w:rsidRPr="00306E3A">
              <w:rPr>
                <w:rFonts w:ascii="Times New Roman" w:eastAsia="Calibri" w:hAnsi="Times New Roman"/>
                <w:iCs/>
                <w:lang w:eastAsia="en-US"/>
              </w:rPr>
              <w:t>12,5</w:t>
            </w:r>
          </w:p>
        </w:tc>
      </w:tr>
      <w:tr w:rsidR="00306E3A" w:rsidRPr="00306E3A" w:rsidTr="00F01A16">
        <w:trPr>
          <w:trHeight w:val="25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-земельный налог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iCs/>
                <w:lang w:eastAsia="en-US"/>
              </w:rPr>
            </w:pPr>
            <w:r w:rsidRPr="00306E3A">
              <w:rPr>
                <w:rFonts w:ascii="Times New Roman" w:eastAsia="Calibri" w:hAnsi="Times New Roman"/>
                <w:iCs/>
                <w:lang w:eastAsia="en-US"/>
              </w:rPr>
              <w:t>88 659,87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306E3A">
              <w:rPr>
                <w:rFonts w:ascii="Times New Roman" w:hAnsi="Times New Roman"/>
                <w:iCs/>
              </w:rPr>
              <w:t>1 146 200,00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iCs/>
                <w:lang w:eastAsia="en-US"/>
              </w:rPr>
            </w:pPr>
            <w:r w:rsidRPr="00306E3A">
              <w:rPr>
                <w:rFonts w:ascii="Times New Roman" w:eastAsia="Calibri" w:hAnsi="Times New Roman"/>
                <w:iCs/>
                <w:lang w:eastAsia="en-US"/>
              </w:rPr>
              <w:t>90 506,16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iCs/>
                <w:lang w:eastAsia="en-US"/>
              </w:rPr>
            </w:pPr>
            <w:r w:rsidRPr="00306E3A">
              <w:rPr>
                <w:rFonts w:ascii="Times New Roman" w:eastAsia="Calibri" w:hAnsi="Times New Roman"/>
                <w:iCs/>
                <w:lang w:eastAsia="en-US"/>
              </w:rPr>
              <w:t>7,9</w:t>
            </w:r>
          </w:p>
        </w:tc>
      </w:tr>
      <w:tr w:rsidR="00306E3A" w:rsidRPr="00306E3A" w:rsidTr="00F01A16">
        <w:trPr>
          <w:trHeight w:val="25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Неналоговые доходы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24 532,96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151 000,00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21 137,20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14,0</w:t>
            </w:r>
          </w:p>
        </w:tc>
      </w:tr>
      <w:tr w:rsidR="00306E3A" w:rsidRPr="00306E3A" w:rsidTr="00F01A16">
        <w:trPr>
          <w:trHeight w:val="25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-перечисления 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-</w:t>
            </w: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-6 263,73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-</w:t>
            </w:r>
          </w:p>
        </w:tc>
      </w:tr>
      <w:tr w:rsidR="00306E3A" w:rsidRPr="00306E3A" w:rsidTr="00F01A16">
        <w:trPr>
          <w:trHeight w:val="25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E3A" w:rsidRPr="00306E3A" w:rsidRDefault="00306E3A" w:rsidP="00F01A16">
            <w:pPr>
              <w:spacing w:after="0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 xml:space="preserve">-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88 200,00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-</w:t>
            </w:r>
          </w:p>
        </w:tc>
      </w:tr>
      <w:tr w:rsidR="00306E3A" w:rsidRPr="00306E3A" w:rsidTr="00F01A16">
        <w:trPr>
          <w:trHeight w:val="25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E3A" w:rsidRPr="00306E3A" w:rsidRDefault="00306E3A" w:rsidP="00F01A16">
            <w:pPr>
              <w:spacing w:after="0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 xml:space="preserve">- 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5 354,05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32 600,00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20 651,32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63,3</w:t>
            </w:r>
          </w:p>
        </w:tc>
      </w:tr>
      <w:tr w:rsidR="00306E3A" w:rsidRPr="00306E3A" w:rsidTr="00F01A16">
        <w:trPr>
          <w:trHeight w:val="25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E3A" w:rsidRPr="00306E3A" w:rsidRDefault="00306E3A" w:rsidP="00F01A16">
            <w:pPr>
              <w:spacing w:after="0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 xml:space="preserve">- прочие поступления от использования имущества, находящегося в собственности сельских поселений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19 178,91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30 200,00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6 749, 61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22,3</w:t>
            </w:r>
          </w:p>
        </w:tc>
      </w:tr>
      <w:tr w:rsidR="00306E3A" w:rsidRPr="00306E3A" w:rsidTr="00F01A16">
        <w:trPr>
          <w:trHeight w:val="25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06E3A">
              <w:rPr>
                <w:rFonts w:ascii="Times New Roman" w:hAnsi="Times New Roman"/>
                <w:i/>
              </w:rPr>
              <w:t>Безвозмездные поступления: 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1 655 223,71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06E3A">
              <w:rPr>
                <w:rFonts w:ascii="Times New Roman" w:hAnsi="Times New Roman"/>
                <w:i/>
              </w:rPr>
              <w:t>15 473 879,92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2 370 177,91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15,3</w:t>
            </w:r>
          </w:p>
        </w:tc>
      </w:tr>
      <w:tr w:rsidR="00306E3A" w:rsidRPr="00306E3A" w:rsidTr="00F01A16">
        <w:trPr>
          <w:trHeight w:val="25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 дотации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1 486 572,99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6 881 600,00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1 720 399,98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25,0</w:t>
            </w:r>
          </w:p>
        </w:tc>
      </w:tr>
      <w:tr w:rsidR="00306E3A" w:rsidRPr="00306E3A" w:rsidTr="00F01A16">
        <w:trPr>
          <w:trHeight w:val="25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 xml:space="preserve">-субсидии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</w:t>
            </w:r>
            <w:r w:rsidRPr="00306E3A">
              <w:rPr>
                <w:rFonts w:ascii="Times New Roman" w:hAnsi="Times New Roman"/>
              </w:rPr>
              <w:lastRenderedPageBreak/>
              <w:t>«Увековечение памяти погибших при защите Отечества на 2019-2024 годы»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2 987 000,00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-</w:t>
            </w:r>
          </w:p>
        </w:tc>
      </w:tr>
      <w:tr w:rsidR="00306E3A" w:rsidRPr="00306E3A" w:rsidTr="00F01A16">
        <w:trPr>
          <w:trHeight w:val="25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lastRenderedPageBreak/>
              <w:t>- субсидии бюджетам сельских поселений на обеспечение комплексного развития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1 299 679,92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-</w:t>
            </w:r>
          </w:p>
        </w:tc>
      </w:tr>
      <w:tr w:rsidR="00306E3A" w:rsidRPr="00306E3A" w:rsidTr="00F01A16">
        <w:trPr>
          <w:trHeight w:val="25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 прочие субсидии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2 550 000,00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-</w:t>
            </w:r>
          </w:p>
        </w:tc>
      </w:tr>
      <w:tr w:rsidR="00306E3A" w:rsidRPr="00306E3A" w:rsidTr="00F01A16">
        <w:trPr>
          <w:trHeight w:val="25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 субвенции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49 681,49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405 600,00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49 777,93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12,3</w:t>
            </w:r>
          </w:p>
        </w:tc>
      </w:tr>
      <w:tr w:rsidR="00306E3A" w:rsidRPr="00306E3A" w:rsidTr="00F01A16">
        <w:trPr>
          <w:trHeight w:val="25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 xml:space="preserve">-прочие межбюджетные трансферты, передаваемые бюджетам сельских поселений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118 969,23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1 350 000,00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600 000,00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44,4</w:t>
            </w:r>
          </w:p>
        </w:tc>
      </w:tr>
      <w:tr w:rsidR="00306E3A" w:rsidRPr="00306E3A" w:rsidTr="00F01A16">
        <w:trPr>
          <w:trHeight w:val="35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Всего доходов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2 326 583,42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19 958 879,92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3 247 878,44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E3A" w:rsidRPr="00306E3A" w:rsidRDefault="00306E3A" w:rsidP="00F01A16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306E3A">
              <w:rPr>
                <w:rFonts w:ascii="Times New Roman" w:eastAsia="Calibri" w:hAnsi="Times New Roman"/>
                <w:lang w:eastAsia="en-US"/>
              </w:rPr>
              <w:t>16,3</w:t>
            </w:r>
          </w:p>
        </w:tc>
      </w:tr>
    </w:tbl>
    <w:p w:rsidR="00306E3A" w:rsidRPr="00306E3A" w:rsidRDefault="00306E3A" w:rsidP="00306E3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306E3A" w:rsidRPr="00306E3A" w:rsidRDefault="00306E3A" w:rsidP="00306E3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6E3A">
        <w:rPr>
          <w:rFonts w:ascii="Times New Roman" w:hAnsi="Times New Roman"/>
          <w:sz w:val="28"/>
          <w:szCs w:val="28"/>
        </w:rPr>
        <w:t>Анализируя исполнение плановых назначений, необходимо отметить, что общий объем поступлений налоговых и неналоговых доходов за                       1 квартал 2024 года составил 19,6% от плановых назначений.</w:t>
      </w:r>
    </w:p>
    <w:p w:rsidR="00306E3A" w:rsidRPr="00306E3A" w:rsidRDefault="00306E3A" w:rsidP="00306E3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6E3A">
        <w:rPr>
          <w:rFonts w:ascii="Times New Roman" w:hAnsi="Times New Roman"/>
          <w:sz w:val="28"/>
          <w:szCs w:val="28"/>
        </w:rPr>
        <w:t xml:space="preserve">Основную долю (97,6%) в собственных доходах бюджета составляют налоговые доходы. Налоговые доходы бюджета исполнены в сумме 856 563,33 рублей или 19,8% к плановым назначениям 2024 года. </w:t>
      </w:r>
    </w:p>
    <w:p w:rsidR="00306E3A" w:rsidRPr="00306E3A" w:rsidRDefault="00306E3A" w:rsidP="00306E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E3A">
        <w:rPr>
          <w:rFonts w:ascii="Times New Roman" w:hAnsi="Times New Roman"/>
          <w:sz w:val="28"/>
          <w:szCs w:val="28"/>
        </w:rPr>
        <w:t xml:space="preserve">Анализируя исполнение плановых назначений, необходимо отметить, что общий объем поступления налоговых доходов за 1 квартал 2024 года по сравнению с аналогичным периодом прошлого года увеличился на 209 736,58 рублей или на 32,4%.   </w:t>
      </w:r>
    </w:p>
    <w:p w:rsidR="00306E3A" w:rsidRPr="00306E3A" w:rsidRDefault="00306E3A" w:rsidP="00D36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6E3A" w:rsidRPr="00306E3A" w:rsidRDefault="00306E3A" w:rsidP="00306E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E3A">
        <w:rPr>
          <w:rFonts w:ascii="Times New Roman" w:hAnsi="Times New Roman"/>
          <w:sz w:val="28"/>
          <w:szCs w:val="28"/>
        </w:rPr>
        <w:t>Согласно представленному отчету об исполнении бюджета Суетовского сельского поселения по состоянию на 01.04.2024 года (ф.0503117)  расходы исполнены в объеме 2 702 799,08 рублей или 13,4% к утвержденным годовым назначениям.</w:t>
      </w:r>
    </w:p>
    <w:p w:rsidR="00306E3A" w:rsidRPr="00306E3A" w:rsidRDefault="00306E3A" w:rsidP="00306E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E3A">
        <w:rPr>
          <w:rFonts w:ascii="Times New Roman" w:hAnsi="Times New Roman"/>
          <w:sz w:val="28"/>
          <w:szCs w:val="28"/>
        </w:rPr>
        <w:t>По сравнению с аналогичным периодом прошлого года, расходы бюджета увеличились на 449 934,35 рублей.</w:t>
      </w:r>
    </w:p>
    <w:p w:rsidR="00306E3A" w:rsidRPr="00306E3A" w:rsidRDefault="00306E3A" w:rsidP="00306E3A">
      <w:pPr>
        <w:pStyle w:val="2"/>
        <w:rPr>
          <w:i/>
          <w:szCs w:val="28"/>
          <w:u w:val="single"/>
        </w:rPr>
      </w:pPr>
    </w:p>
    <w:p w:rsidR="00306E3A" w:rsidRPr="00306E3A" w:rsidRDefault="00306E3A" w:rsidP="00306E3A">
      <w:pPr>
        <w:pStyle w:val="2"/>
        <w:jc w:val="center"/>
        <w:rPr>
          <w:i/>
          <w:szCs w:val="28"/>
          <w:u w:val="single"/>
        </w:rPr>
      </w:pPr>
      <w:r w:rsidRPr="00306E3A">
        <w:rPr>
          <w:i/>
          <w:szCs w:val="28"/>
          <w:u w:val="single"/>
        </w:rPr>
        <w:t>Анализ исполнения расходной части бюджета отражен в таблице.</w:t>
      </w:r>
    </w:p>
    <w:p w:rsidR="00306E3A" w:rsidRPr="00306E3A" w:rsidRDefault="00306E3A" w:rsidP="00306E3A">
      <w:pPr>
        <w:pStyle w:val="2"/>
        <w:ind w:firstLine="567"/>
        <w:jc w:val="both"/>
        <w:rPr>
          <w:szCs w:val="28"/>
        </w:rPr>
      </w:pPr>
    </w:p>
    <w:p w:rsidR="00306E3A" w:rsidRPr="00306E3A" w:rsidRDefault="00306E3A" w:rsidP="00306E3A">
      <w:pPr>
        <w:pStyle w:val="2"/>
        <w:ind w:firstLine="567"/>
        <w:jc w:val="right"/>
        <w:rPr>
          <w:i/>
          <w:sz w:val="24"/>
        </w:rPr>
      </w:pPr>
      <w:r w:rsidRPr="00306E3A">
        <w:rPr>
          <w:sz w:val="24"/>
        </w:rPr>
        <w:t xml:space="preserve"> </w:t>
      </w:r>
      <w:r w:rsidRPr="00306E3A">
        <w:rPr>
          <w:i/>
          <w:sz w:val="24"/>
        </w:rPr>
        <w:t>таблица №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418"/>
        <w:gridCol w:w="1559"/>
        <w:gridCol w:w="1418"/>
        <w:gridCol w:w="1275"/>
      </w:tblGrid>
      <w:tr w:rsidR="00306E3A" w:rsidRPr="00306E3A" w:rsidTr="00F01A16">
        <w:trPr>
          <w:trHeight w:val="129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Наименование раздела, подраздела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Исполнено</w:t>
            </w:r>
          </w:p>
          <w:p w:rsidR="00306E3A" w:rsidRPr="00306E3A" w:rsidRDefault="00306E3A" w:rsidP="00F01A16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за</w:t>
            </w:r>
          </w:p>
          <w:p w:rsidR="00306E3A" w:rsidRPr="00306E3A" w:rsidRDefault="00306E3A" w:rsidP="00F01A16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1 квартал</w:t>
            </w:r>
          </w:p>
          <w:p w:rsidR="00306E3A" w:rsidRPr="00306E3A" w:rsidRDefault="00306E3A" w:rsidP="00F01A16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2023 года</w:t>
            </w:r>
          </w:p>
          <w:p w:rsidR="00306E3A" w:rsidRPr="00306E3A" w:rsidRDefault="00306E3A" w:rsidP="00F01A16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E3A" w:rsidRPr="00306E3A" w:rsidRDefault="00306E3A" w:rsidP="00F01A16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306E3A">
              <w:rPr>
                <w:rFonts w:ascii="Times New Roman" w:hAnsi="Times New Roman"/>
              </w:rPr>
              <w:t>Утвержде</w:t>
            </w:r>
            <w:proofErr w:type="spellEnd"/>
            <w:r w:rsidRPr="00306E3A">
              <w:rPr>
                <w:rFonts w:ascii="Times New Roman" w:hAnsi="Times New Roman"/>
              </w:rPr>
              <w:t>-</w:t>
            </w:r>
          </w:p>
          <w:p w:rsidR="00306E3A" w:rsidRPr="00306E3A" w:rsidRDefault="00306E3A" w:rsidP="00F01A16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306E3A">
              <w:rPr>
                <w:rFonts w:ascii="Times New Roman" w:hAnsi="Times New Roman"/>
              </w:rPr>
              <w:t>нные</w:t>
            </w:r>
            <w:proofErr w:type="spellEnd"/>
          </w:p>
          <w:p w:rsidR="00306E3A" w:rsidRPr="00306E3A" w:rsidRDefault="00306E3A" w:rsidP="00F01A16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бюджетные</w:t>
            </w:r>
          </w:p>
          <w:p w:rsidR="00306E3A" w:rsidRPr="00306E3A" w:rsidRDefault="00306E3A" w:rsidP="00F01A16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назначения</w:t>
            </w:r>
          </w:p>
          <w:p w:rsidR="00306E3A" w:rsidRPr="00306E3A" w:rsidRDefault="00306E3A" w:rsidP="00F01A16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бюджетной росписью на 2024 год</w:t>
            </w:r>
          </w:p>
          <w:p w:rsidR="00306E3A" w:rsidRPr="00306E3A" w:rsidRDefault="00306E3A" w:rsidP="00F01A16">
            <w:pPr>
              <w:spacing w:after="0"/>
              <w:ind w:firstLine="33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(руб.)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E3A" w:rsidRPr="00306E3A" w:rsidRDefault="00306E3A" w:rsidP="00F01A16">
            <w:pPr>
              <w:spacing w:after="0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Исполнено</w:t>
            </w:r>
          </w:p>
          <w:p w:rsidR="00306E3A" w:rsidRPr="00306E3A" w:rsidRDefault="00306E3A" w:rsidP="00F01A16">
            <w:pPr>
              <w:spacing w:after="0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за</w:t>
            </w:r>
          </w:p>
          <w:p w:rsidR="00306E3A" w:rsidRPr="00306E3A" w:rsidRDefault="00306E3A" w:rsidP="00F01A16">
            <w:pPr>
              <w:spacing w:after="0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1 квартал</w:t>
            </w:r>
          </w:p>
          <w:p w:rsidR="00306E3A" w:rsidRPr="00306E3A" w:rsidRDefault="00306E3A" w:rsidP="00F01A16">
            <w:pPr>
              <w:spacing w:after="0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2024 года</w:t>
            </w:r>
          </w:p>
          <w:p w:rsidR="00306E3A" w:rsidRPr="00306E3A" w:rsidRDefault="00306E3A" w:rsidP="00F01A16">
            <w:pPr>
              <w:spacing w:after="0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(руб.)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E3A" w:rsidRPr="00306E3A" w:rsidRDefault="00306E3A" w:rsidP="00F01A16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306E3A">
              <w:rPr>
                <w:rFonts w:ascii="Times New Roman" w:hAnsi="Times New Roman"/>
              </w:rPr>
              <w:t>Исполне</w:t>
            </w:r>
            <w:proofErr w:type="spellEnd"/>
            <w:r w:rsidRPr="00306E3A">
              <w:rPr>
                <w:rFonts w:ascii="Times New Roman" w:hAnsi="Times New Roman"/>
              </w:rPr>
              <w:t>-</w:t>
            </w:r>
          </w:p>
          <w:p w:rsidR="00306E3A" w:rsidRPr="00306E3A" w:rsidRDefault="00306E3A" w:rsidP="00F01A16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306E3A">
              <w:rPr>
                <w:rFonts w:ascii="Times New Roman" w:hAnsi="Times New Roman"/>
              </w:rPr>
              <w:t>ние</w:t>
            </w:r>
            <w:proofErr w:type="spellEnd"/>
          </w:p>
          <w:p w:rsidR="00306E3A" w:rsidRPr="00306E3A" w:rsidRDefault="00306E3A" w:rsidP="00F01A16">
            <w:pPr>
              <w:spacing w:after="0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годового</w:t>
            </w:r>
          </w:p>
          <w:p w:rsidR="00306E3A" w:rsidRPr="00306E3A" w:rsidRDefault="00306E3A" w:rsidP="00F01A16">
            <w:pPr>
              <w:spacing w:after="0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плана</w:t>
            </w:r>
          </w:p>
          <w:p w:rsidR="00306E3A" w:rsidRPr="00306E3A" w:rsidRDefault="00306E3A" w:rsidP="00F01A16">
            <w:pPr>
              <w:spacing w:after="0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(%)</w:t>
            </w:r>
          </w:p>
        </w:tc>
      </w:tr>
      <w:tr w:rsidR="00306E3A" w:rsidRPr="00306E3A" w:rsidTr="00F01A16">
        <w:trPr>
          <w:trHeight w:val="27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</w:rPr>
              <w:t>Общегосударственные вопросы: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941 712,54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10 029 823,53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1 307 682,57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13,0</w:t>
            </w:r>
          </w:p>
        </w:tc>
      </w:tr>
      <w:tr w:rsidR="00306E3A" w:rsidRPr="00306E3A" w:rsidTr="00F01A16">
        <w:trPr>
          <w:trHeight w:val="3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109 946,85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1 167 292,81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211 431,68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18,1</w:t>
            </w:r>
          </w:p>
        </w:tc>
      </w:tr>
      <w:tr w:rsidR="00306E3A" w:rsidRPr="00306E3A" w:rsidTr="00F01A16">
        <w:trPr>
          <w:trHeight w:val="3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 xml:space="preserve">-функционирование Правительства Российской Федерации, высших </w:t>
            </w:r>
            <w:r w:rsidRPr="00306E3A">
              <w:rPr>
                <w:rFonts w:ascii="Times New Roman" w:hAnsi="Times New Roman"/>
              </w:rPr>
              <w:lastRenderedPageBreak/>
              <w:t>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lastRenderedPageBreak/>
              <w:t>831 765,69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5 406 549,64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1 096 250,89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20,3</w:t>
            </w:r>
          </w:p>
        </w:tc>
      </w:tr>
      <w:tr w:rsidR="00306E3A" w:rsidRPr="00306E3A" w:rsidTr="00F01A16">
        <w:trPr>
          <w:trHeight w:val="8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</w:rPr>
              <w:lastRenderedPageBreak/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29 085,08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306E3A" w:rsidRPr="00306E3A" w:rsidTr="00F01A16">
        <w:trPr>
          <w:trHeight w:val="22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</w:rPr>
              <w:t>-резервные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306E3A" w:rsidRPr="00306E3A" w:rsidTr="00F01A16">
        <w:trPr>
          <w:trHeight w:val="22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3 376 896,00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306E3A" w:rsidRPr="00306E3A" w:rsidTr="00F01A16">
        <w:trPr>
          <w:trHeight w:val="19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</w:rPr>
              <w:t>Национальная оборона: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49 681,49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405 600,00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49 777,93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12,3</w:t>
            </w:r>
          </w:p>
        </w:tc>
      </w:tr>
      <w:tr w:rsidR="00306E3A" w:rsidRPr="00306E3A" w:rsidTr="00F01A16">
        <w:trPr>
          <w:trHeight w:val="44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06E3A">
              <w:rPr>
                <w:rFonts w:ascii="Times New Roman" w:hAnsi="Times New Roman"/>
                <w:sz w:val="20"/>
                <w:szCs w:val="20"/>
              </w:rPr>
              <w:t>-мобилизационная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49 681,49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405 600,00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49 777,93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12,3</w:t>
            </w:r>
          </w:p>
        </w:tc>
      </w:tr>
      <w:tr w:rsidR="00306E3A" w:rsidRPr="00306E3A" w:rsidTr="00F01A16">
        <w:trPr>
          <w:trHeight w:val="44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70 000,00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306E3A" w:rsidRPr="00306E3A" w:rsidTr="00F01A16">
        <w:trPr>
          <w:trHeight w:val="44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70 000,00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306E3A" w:rsidRPr="00306E3A" w:rsidTr="00F01A16">
        <w:trPr>
          <w:trHeight w:val="22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</w:rPr>
              <w:t>Национальная экономика: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751 400,86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1 887 699,03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692 922,68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37,7</w:t>
            </w:r>
          </w:p>
        </w:tc>
      </w:tr>
      <w:tr w:rsidR="00306E3A" w:rsidRPr="00306E3A" w:rsidTr="00F01A16">
        <w:trPr>
          <w:trHeight w:val="26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</w:rPr>
              <w:t>-дорожное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751 400,86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1 837 699,03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692 922,68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37,7</w:t>
            </w:r>
          </w:p>
        </w:tc>
      </w:tr>
      <w:tr w:rsidR="00306E3A" w:rsidRPr="00306E3A" w:rsidTr="00F01A16">
        <w:trPr>
          <w:trHeight w:val="26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306E3A" w:rsidRPr="00306E3A" w:rsidTr="00F01A16">
        <w:trPr>
          <w:trHeight w:val="27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</w:rPr>
              <w:t>Жилищно-коммунальное хозяйство: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448 520,98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7 625 811,37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609 495,92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8,0</w:t>
            </w:r>
          </w:p>
        </w:tc>
      </w:tr>
      <w:tr w:rsidR="00306E3A" w:rsidRPr="00306E3A" w:rsidTr="00F01A16">
        <w:trPr>
          <w:trHeight w:val="1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78 939,31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415 000,00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129 240,46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31,1</w:t>
            </w:r>
          </w:p>
        </w:tc>
      </w:tr>
      <w:tr w:rsidR="00306E3A" w:rsidRPr="00306E3A" w:rsidTr="00F01A16">
        <w:trPr>
          <w:trHeight w:val="25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</w:rPr>
              <w:t>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118 969,23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3 830 976,47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274 591,81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7,2</w:t>
            </w:r>
          </w:p>
        </w:tc>
      </w:tr>
      <w:tr w:rsidR="00306E3A" w:rsidRPr="00306E3A" w:rsidTr="00F01A16">
        <w:trPr>
          <w:trHeight w:val="13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</w:rPr>
              <w:t>-благоустройство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250 612,44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3 379 834,90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205 663,65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6,1</w:t>
            </w:r>
          </w:p>
        </w:tc>
      </w:tr>
      <w:tr w:rsidR="00306E3A" w:rsidRPr="00306E3A" w:rsidTr="00F01A16">
        <w:trPr>
          <w:trHeight w:val="11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Социальная политика: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61 548,86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177 200,00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42 919,98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24,2</w:t>
            </w:r>
          </w:p>
        </w:tc>
      </w:tr>
      <w:tr w:rsidR="00306E3A" w:rsidRPr="00306E3A" w:rsidTr="00F01A16">
        <w:trPr>
          <w:trHeight w:val="24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-пенсионное обеспечение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41 548,86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177 200,00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42 919,98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24,2</w:t>
            </w:r>
          </w:p>
        </w:tc>
      </w:tr>
      <w:tr w:rsidR="00306E3A" w:rsidRPr="00306E3A" w:rsidTr="00F01A16">
        <w:trPr>
          <w:trHeight w:val="24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 xml:space="preserve">-социальное обеспечение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306E3A" w:rsidRPr="00306E3A" w:rsidTr="00F01A16">
        <w:trPr>
          <w:trHeight w:val="16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E3A" w:rsidRPr="00306E3A" w:rsidRDefault="00306E3A" w:rsidP="00F01A1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</w:rPr>
              <w:t>Всего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2 252 864,73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20 196 133,93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6E3A">
              <w:rPr>
                <w:rFonts w:ascii="Times New Roman" w:hAnsi="Times New Roman"/>
              </w:rPr>
              <w:t>2 702 799,08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3A" w:rsidRPr="00306E3A" w:rsidRDefault="00306E3A" w:rsidP="00F01A1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E3A">
              <w:rPr>
                <w:rFonts w:ascii="Times New Roman" w:hAnsi="Times New Roman"/>
                <w:lang w:eastAsia="en-US"/>
              </w:rPr>
              <w:t>13,4</w:t>
            </w:r>
          </w:p>
        </w:tc>
      </w:tr>
    </w:tbl>
    <w:p w:rsidR="00D361F4" w:rsidRPr="00306E3A" w:rsidRDefault="00D361F4" w:rsidP="00D36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6E3A" w:rsidRPr="00306E3A" w:rsidRDefault="00306E3A" w:rsidP="00306E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E3A">
        <w:rPr>
          <w:rFonts w:ascii="Times New Roman" w:hAnsi="Times New Roman"/>
          <w:sz w:val="28"/>
          <w:szCs w:val="28"/>
        </w:rPr>
        <w:t>Наибольший удельный вес составили расходы, связанные с общегосударственными вопросами, что составляет 48,4%. Доля расходов в области национальной экономике составляет 25,6%.</w:t>
      </w:r>
    </w:p>
    <w:p w:rsidR="00306E3A" w:rsidRPr="00306E3A" w:rsidRDefault="00306E3A" w:rsidP="00306E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E3A">
        <w:rPr>
          <w:rFonts w:ascii="Times New Roman" w:hAnsi="Times New Roman"/>
          <w:sz w:val="28"/>
          <w:szCs w:val="28"/>
        </w:rPr>
        <w:t xml:space="preserve">На основании изложенного, Контрольно-ревизионная комиссия рекомендовала Совету депутатов  Суетовского сельского поселения принять к сведению отчет об исполнении бюджета муниципального образования Суетовского сельского поселения Ярцевского района Смоленской области  за 1 квартал 2024 года. </w:t>
      </w:r>
    </w:p>
    <w:p w:rsidR="00306E3A" w:rsidRPr="00306E3A" w:rsidRDefault="00306E3A" w:rsidP="00306E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3B2547" w:rsidRPr="00306E3A" w:rsidRDefault="00306E3A" w:rsidP="00306E3A">
      <w:pPr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6E3A">
        <w:rPr>
          <w:rFonts w:ascii="Times New Roman" w:hAnsi="Times New Roman"/>
          <w:sz w:val="28"/>
          <w:szCs w:val="28"/>
        </w:rPr>
        <w:tab/>
      </w:r>
    </w:p>
    <w:sectPr w:rsidR="003B2547" w:rsidRPr="00306E3A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758BF"/>
    <w:multiLevelType w:val="hybridMultilevel"/>
    <w:tmpl w:val="FE9441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A00D83"/>
    <w:multiLevelType w:val="hybridMultilevel"/>
    <w:tmpl w:val="19B2245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A987A7B"/>
    <w:multiLevelType w:val="hybridMultilevel"/>
    <w:tmpl w:val="A0DA6C50"/>
    <w:lvl w:ilvl="0" w:tplc="1EE82F2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DED38F0"/>
    <w:multiLevelType w:val="hybridMultilevel"/>
    <w:tmpl w:val="35902FEE"/>
    <w:lvl w:ilvl="0" w:tplc="04740F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B61D93"/>
    <w:multiLevelType w:val="hybridMultilevel"/>
    <w:tmpl w:val="D702119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16789E"/>
    <w:multiLevelType w:val="hybridMultilevel"/>
    <w:tmpl w:val="143A42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F0CA2"/>
    <w:multiLevelType w:val="hybridMultilevel"/>
    <w:tmpl w:val="71E84DCE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441C55"/>
    <w:multiLevelType w:val="hybridMultilevel"/>
    <w:tmpl w:val="3A60E264"/>
    <w:lvl w:ilvl="0" w:tplc="04740F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3F5267FB"/>
    <w:multiLevelType w:val="hybridMultilevel"/>
    <w:tmpl w:val="C3E23BEA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1867572"/>
    <w:multiLevelType w:val="hybridMultilevel"/>
    <w:tmpl w:val="F0B858C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6B13108"/>
    <w:multiLevelType w:val="hybridMultilevel"/>
    <w:tmpl w:val="6A22FCA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7C751D"/>
    <w:multiLevelType w:val="hybridMultilevel"/>
    <w:tmpl w:val="BEA43A38"/>
    <w:lvl w:ilvl="0" w:tplc="04740F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7870B8"/>
    <w:multiLevelType w:val="hybridMultilevel"/>
    <w:tmpl w:val="76C628DA"/>
    <w:lvl w:ilvl="0" w:tplc="04740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C81815"/>
    <w:multiLevelType w:val="hybridMultilevel"/>
    <w:tmpl w:val="19402CB6"/>
    <w:lvl w:ilvl="0" w:tplc="04740FC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1E2405"/>
    <w:multiLevelType w:val="hybridMultilevel"/>
    <w:tmpl w:val="2436847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4BD44E7"/>
    <w:multiLevelType w:val="hybridMultilevel"/>
    <w:tmpl w:val="3FA4C154"/>
    <w:lvl w:ilvl="0" w:tplc="04740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8029F1"/>
    <w:multiLevelType w:val="hybridMultilevel"/>
    <w:tmpl w:val="8600338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3"/>
  </w:num>
  <w:num w:numId="7">
    <w:abstractNumId w:val="4"/>
  </w:num>
  <w:num w:numId="8">
    <w:abstractNumId w:val="6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5"/>
  </w:num>
  <w:num w:numId="13">
    <w:abstractNumId w:val="14"/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"/>
  </w:num>
  <w:num w:numId="17">
    <w:abstractNumId w:val="9"/>
  </w:num>
  <w:num w:numId="18">
    <w:abstractNumId w:val="16"/>
  </w:num>
  <w:num w:numId="19">
    <w:abstractNumId w:val="8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9C3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46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6AC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5B5D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13F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47E"/>
    <w:rsid w:val="002D678D"/>
    <w:rsid w:val="002D68E9"/>
    <w:rsid w:val="002D6980"/>
    <w:rsid w:val="002D6C1C"/>
    <w:rsid w:val="002D6D2D"/>
    <w:rsid w:val="002D73C9"/>
    <w:rsid w:val="002D740E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2F84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E3A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47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2F59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948"/>
    <w:rsid w:val="00456988"/>
    <w:rsid w:val="00456A17"/>
    <w:rsid w:val="00456AB4"/>
    <w:rsid w:val="00456C61"/>
    <w:rsid w:val="00456D55"/>
    <w:rsid w:val="00456F04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927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2C4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44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B4D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4E28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9C3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569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3F47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E7C"/>
    <w:rsid w:val="006F5F4E"/>
    <w:rsid w:val="006F626F"/>
    <w:rsid w:val="006F64BF"/>
    <w:rsid w:val="006F6548"/>
    <w:rsid w:val="006F6958"/>
    <w:rsid w:val="006F6A67"/>
    <w:rsid w:val="006F6FC1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D68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391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0FBA"/>
    <w:rsid w:val="00951095"/>
    <w:rsid w:val="009510AB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A02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1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212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42B1"/>
    <w:rsid w:val="00CB42C0"/>
    <w:rsid w:val="00CB42F3"/>
    <w:rsid w:val="00CB47D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1F4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B73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2D4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359C3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6359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359C3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4">
    <w:name w:val="Table Grid"/>
    <w:basedOn w:val="a1"/>
    <w:uiPriority w:val="59"/>
    <w:rsid w:val="006359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359C3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59C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359C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6359C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359C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6359C3"/>
    <w:rPr>
      <w:rFonts w:eastAsiaTheme="minorEastAsia"/>
      <w:lang w:eastAsia="ru-RU"/>
    </w:rPr>
  </w:style>
  <w:style w:type="paragraph" w:styleId="ab">
    <w:name w:val="Plain Text"/>
    <w:basedOn w:val="a"/>
    <w:link w:val="ac"/>
    <w:rsid w:val="004E5B4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4E5B4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1484</TotalTime>
  <Pages>4</Pages>
  <Words>1249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2021-09-08T05:34:00Z</dcterms:created>
  <dcterms:modified xsi:type="dcterms:W3CDTF">2024-06-25T06:45:00Z</dcterms:modified>
</cp:coreProperties>
</file>