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53405">
        <w:rPr>
          <w:rFonts w:ascii="Times New Roman" w:hAnsi="Times New Roman" w:cs="Times New Roman"/>
          <w:b/>
          <w:sz w:val="28"/>
          <w:szCs w:val="28"/>
        </w:rPr>
        <w:t xml:space="preserve">Ярцевского окружного 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</w:p>
    <w:p w:rsidR="00F6351C" w:rsidRPr="003625F5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D61E8" w:rsidRDefault="005D61E8" w:rsidP="005D6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1, </w:t>
      </w:r>
      <w:r w:rsidRPr="001875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A20B3E">
        <w:rPr>
          <w:rFonts w:ascii="Times New Roman" w:hAnsi="Times New Roman" w:cs="Times New Roman"/>
          <w:sz w:val="28"/>
          <w:szCs w:val="28"/>
        </w:rPr>
        <w:t xml:space="preserve">с </w:t>
      </w:r>
      <w:r w:rsidRPr="00367E6A">
        <w:rPr>
          <w:rFonts w:ascii="Times New Roman" w:hAnsi="Times New Roman" w:cs="Times New Roman"/>
          <w:sz w:val="28"/>
          <w:szCs w:val="28"/>
        </w:rPr>
        <w:t>областным законом от 10.06.2024 № 97-з «О преобразовании муниципальных образований, входящих в состав муниципального образования «Ярцевский муниципальный округ» Смоленской области, путем объединения всех поселений во вновь образованное муниципальное образование</w:t>
      </w:r>
      <w:proofErr w:type="gramEnd"/>
      <w:r w:rsidRPr="00367E6A">
        <w:rPr>
          <w:rFonts w:ascii="Times New Roman" w:hAnsi="Times New Roman" w:cs="Times New Roman"/>
          <w:sz w:val="28"/>
          <w:szCs w:val="28"/>
        </w:rPr>
        <w:t xml:space="preserve">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75AF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5D61E8" w:rsidRDefault="005D61E8" w:rsidP="005D6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1E8" w:rsidRDefault="005D61E8" w:rsidP="005D6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Ярцевского окружного Совета депутатов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095120" w:rsidRDefault="00095120" w:rsidP="0009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бюджета.</w:t>
      </w:r>
    </w:p>
    <w:p w:rsidR="00095120" w:rsidRPr="00095120" w:rsidRDefault="00095120" w:rsidP="0009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№03; 21.05.2024 №14; 01.07.2024; 11.09.2024 №20; 03.10.2024 №22;09.10.2024 №23) утвержден общий объем доходов в сумме 28 683 973,00 рублей и общий объем расходов в сумме 28 921 227,01 рублей.</w:t>
      </w:r>
    </w:p>
    <w:p w:rsidR="00095120" w:rsidRPr="00095120" w:rsidRDefault="00095120" w:rsidP="0009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095120" w:rsidRPr="00095120" w:rsidRDefault="00095120" w:rsidP="0009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увеличивается в равнозначной сумме на 1 455 011,81 рублей и составят 30 138 984,81 рублей и 30 376 238,82 рублей.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 xml:space="preserve">Дефицит бюджета остается на ранее утвержденном уровне в размере 237 254,01 рублей. 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обусловлена: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lastRenderedPageBreak/>
        <w:t>-уточнением плановых назначений по налоговым и неналоговым доходам;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-уточнением плановых назначений по безвозмездным поступлениям;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 целевым статьям и видам расходов бюджетной классификации.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5120" w:rsidRPr="00095120" w:rsidRDefault="00095120" w:rsidP="0009512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095120">
        <w:rPr>
          <w:rFonts w:ascii="Times New Roman" w:hAnsi="Times New Roman"/>
          <w:sz w:val="28"/>
          <w:szCs w:val="28"/>
        </w:rPr>
        <w:t xml:space="preserve">Предлагаемые изменения доходной части бюджета </w:t>
      </w:r>
    </w:p>
    <w:p w:rsidR="00095120" w:rsidRPr="00095120" w:rsidRDefault="00095120" w:rsidP="0009512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095120">
        <w:rPr>
          <w:rFonts w:ascii="Times New Roman" w:hAnsi="Times New Roman"/>
          <w:sz w:val="28"/>
          <w:szCs w:val="28"/>
        </w:rPr>
        <w:t xml:space="preserve">Суетовского сельского поселения Ярцевского района </w:t>
      </w:r>
    </w:p>
    <w:p w:rsidR="00095120" w:rsidRPr="00095120" w:rsidRDefault="00095120" w:rsidP="00095120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095120">
        <w:rPr>
          <w:rFonts w:ascii="Times New Roman" w:hAnsi="Times New Roman"/>
          <w:sz w:val="28"/>
          <w:szCs w:val="28"/>
        </w:rPr>
        <w:t>Смоленской области</w:t>
      </w:r>
    </w:p>
    <w:p w:rsidR="00095120" w:rsidRPr="00095120" w:rsidRDefault="00095120" w:rsidP="00095120">
      <w:pPr>
        <w:pStyle w:val="a4"/>
        <w:ind w:left="1429"/>
        <w:rPr>
          <w:rFonts w:ascii="Times New Roman" w:hAnsi="Times New Roman"/>
          <w:i/>
          <w:sz w:val="28"/>
          <w:szCs w:val="28"/>
          <w:highlight w:val="yellow"/>
        </w:rPr>
      </w:pP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увеличивается на сумму 1 455 011,81 </w:t>
      </w:r>
      <w:r w:rsidRPr="00095120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95120">
        <w:rPr>
          <w:rFonts w:ascii="Times New Roman" w:hAnsi="Times New Roman" w:cs="Times New Roman"/>
          <w:sz w:val="28"/>
          <w:szCs w:val="28"/>
        </w:rPr>
        <w:t xml:space="preserve"> и составит 30 138 984,81 рублей.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1. Налоговых и неналоговых поступлений в сумме 270 378,69 рублей, в том числе: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-по налогу на имущество физических лиц в сумме 254 600,00 рублей;</w:t>
      </w: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в сумме 15 778,69 рублей;</w:t>
      </w:r>
    </w:p>
    <w:p w:rsid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2. Безвозмездных поступлений в сумме 1 184 633,12 рублей, в</w:t>
      </w:r>
      <w:r>
        <w:rPr>
          <w:rFonts w:ascii="Times New Roman" w:hAnsi="Times New Roman" w:cs="Times New Roman"/>
          <w:sz w:val="28"/>
          <w:szCs w:val="28"/>
        </w:rPr>
        <w:t xml:space="preserve"> том числе:</w:t>
      </w:r>
    </w:p>
    <w:p w:rsid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прочие субсидии бюджетам сельских поселений в сумме 1 084 333,12 рублей;</w:t>
      </w:r>
    </w:p>
    <w:p w:rsid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в сумме 300,00 рублей;</w:t>
      </w:r>
    </w:p>
    <w:p w:rsid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сельских поселений в сумме 100 000,00 рублей.    </w:t>
      </w:r>
    </w:p>
    <w:p w:rsidR="00095120" w:rsidRPr="00BE2868" w:rsidRDefault="00095120" w:rsidP="00095120">
      <w:pPr>
        <w:pStyle w:val="a4"/>
        <w:ind w:left="0"/>
        <w:rPr>
          <w:rFonts w:ascii="Times New Roman" w:hAnsi="Times New Roman"/>
          <w:i/>
          <w:sz w:val="20"/>
          <w:szCs w:val="20"/>
        </w:rPr>
      </w:pPr>
    </w:p>
    <w:p w:rsidR="00095120" w:rsidRDefault="00095120" w:rsidP="00095120">
      <w:pPr>
        <w:pStyle w:val="a4"/>
        <w:ind w:left="0"/>
        <w:rPr>
          <w:rFonts w:ascii="Times New Roman" w:hAnsi="Times New Roman"/>
          <w:i/>
          <w:sz w:val="28"/>
          <w:szCs w:val="28"/>
        </w:rPr>
      </w:pPr>
      <w:r w:rsidRPr="006814F5">
        <w:rPr>
          <w:rFonts w:ascii="Times New Roman" w:hAnsi="Times New Roman"/>
          <w:i/>
          <w:sz w:val="28"/>
          <w:szCs w:val="28"/>
        </w:rPr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095120" w:rsidRPr="00BE2868" w:rsidRDefault="00095120" w:rsidP="00095120">
      <w:pPr>
        <w:pStyle w:val="a4"/>
        <w:ind w:left="0"/>
        <w:rPr>
          <w:rFonts w:ascii="Times New Roman" w:hAnsi="Times New Roman"/>
          <w:i/>
          <w:sz w:val="20"/>
          <w:szCs w:val="20"/>
        </w:rPr>
      </w:pPr>
    </w:p>
    <w:p w:rsidR="00095120" w:rsidRPr="00095120" w:rsidRDefault="00095120" w:rsidP="00095120">
      <w:pPr>
        <w:pStyle w:val="a4"/>
        <w:ind w:left="1429"/>
        <w:jc w:val="center"/>
        <w:rPr>
          <w:rFonts w:ascii="Times New Roman" w:hAnsi="Times New Roman"/>
          <w:spacing w:val="6"/>
        </w:rPr>
      </w:pPr>
      <w:r w:rsidRPr="00095120">
        <w:rPr>
          <w:rFonts w:ascii="Times New Roman" w:hAnsi="Times New Roman"/>
        </w:rPr>
        <w:t xml:space="preserve">   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095120" w:rsidRPr="00095120" w:rsidTr="00450B05">
        <w:trPr>
          <w:trHeight w:val="571"/>
        </w:trPr>
        <w:tc>
          <w:tcPr>
            <w:tcW w:w="4786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5120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095120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5 000 400,00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5 270 778,69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+270 378,69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4 602 900,00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4 857 500,00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+254 600,00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915 000,00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915 000,00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597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 налоги на товары (работы и услуги) реализуемые на территории Российской </w:t>
            </w:r>
            <w:r w:rsidRPr="00095120">
              <w:rPr>
                <w:rFonts w:ascii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lastRenderedPageBreak/>
              <w:t>1 832 600,00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1 832 600,00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3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lastRenderedPageBreak/>
              <w:t>-единый сельскохозяйственный налог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102 800,00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102 800,00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860 900,00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+254 600,00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1 146 200,00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397 500,00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413 278,69</w:t>
            </w:r>
          </w:p>
        </w:tc>
        <w:tc>
          <w:tcPr>
            <w:tcW w:w="1843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095120">
              <w:rPr>
                <w:rFonts w:ascii="Times New Roman" w:hAnsi="Times New Roman" w:cs="Times New Roman"/>
                <w:i/>
              </w:rPr>
              <w:t>+15 778,69</w:t>
            </w:r>
          </w:p>
        </w:tc>
      </w:tr>
      <w:tr w:rsidR="00095120" w:rsidRPr="00095120" w:rsidTr="00450B05">
        <w:trPr>
          <w:trHeight w:val="949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88 200,00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103 978,69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+15 778,69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98 600,00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98 600,00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30 200,00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30 200,00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-инициативные платежи, зачисляемые в бюджеты сельских поселений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180 500,00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180 500,00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23 683 573,00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24 868 206,12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+1 184 633,12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6 881 600,00</w:t>
            </w: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6 881 600,00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2 987 000,00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2 987 000,00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755 877,00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755 877,00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-прочие субсидии бюджетам сельских поселений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10 270 888,00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11 355 221,12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+1 084 333,12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701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409 600,00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+300,00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2 378 908,00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2 478 908,00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+100 000,00</w:t>
            </w:r>
          </w:p>
        </w:tc>
      </w:tr>
      <w:tr w:rsidR="00095120" w:rsidRPr="00095120" w:rsidTr="00450B05">
        <w:trPr>
          <w:trHeight w:val="252"/>
        </w:trPr>
        <w:tc>
          <w:tcPr>
            <w:tcW w:w="4786" w:type="dxa"/>
          </w:tcPr>
          <w:p w:rsidR="00095120" w:rsidRPr="00095120" w:rsidRDefault="00095120" w:rsidP="00450B05">
            <w:pPr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Всего доходов: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28 683 973,00</w:t>
            </w:r>
          </w:p>
        </w:tc>
        <w:tc>
          <w:tcPr>
            <w:tcW w:w="1701" w:type="dxa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30 138 984,81</w:t>
            </w:r>
          </w:p>
        </w:tc>
        <w:tc>
          <w:tcPr>
            <w:tcW w:w="1843" w:type="dxa"/>
            <w:vAlign w:val="center"/>
          </w:tcPr>
          <w:p w:rsidR="00095120" w:rsidRPr="00095120" w:rsidRDefault="00095120" w:rsidP="00450B05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+1 455 011,81</w:t>
            </w:r>
          </w:p>
        </w:tc>
      </w:tr>
    </w:tbl>
    <w:p w:rsidR="00095120" w:rsidRPr="00095120" w:rsidRDefault="00095120" w:rsidP="000951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120" w:rsidRPr="00095120" w:rsidRDefault="00095120" w:rsidP="000951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 xml:space="preserve">Изменения в расходной части бюджета муниципального образования </w:t>
      </w:r>
    </w:p>
    <w:p w:rsidR="00095120" w:rsidRPr="00095120" w:rsidRDefault="00095120" w:rsidP="000951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Суетовского сельского поселения Ярцевского района</w:t>
      </w:r>
    </w:p>
    <w:p w:rsidR="00095120" w:rsidRPr="00095120" w:rsidRDefault="00095120" w:rsidP="000951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095120" w:rsidRPr="00095120" w:rsidRDefault="00095120" w:rsidP="000951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5120" w:rsidRPr="00095120" w:rsidRDefault="00095120" w:rsidP="000951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1 455 011,81 рублей и составит 30 376 238,82 рублей.</w:t>
      </w:r>
    </w:p>
    <w:p w:rsidR="00095120" w:rsidRPr="00095120" w:rsidRDefault="00095120" w:rsidP="00095120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095120" w:rsidRPr="00095120" w:rsidRDefault="00095120" w:rsidP="00095120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120" w:rsidRPr="00095120" w:rsidRDefault="00095120" w:rsidP="000951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5120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095120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095120" w:rsidRPr="00095120" w:rsidRDefault="00095120" w:rsidP="000951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95120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095120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095120" w:rsidRPr="00095120" w:rsidRDefault="00095120" w:rsidP="0009512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5120" w:rsidRPr="00095120" w:rsidRDefault="00095120" w:rsidP="0009512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5120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095120" w:rsidRPr="00095120" w:rsidTr="00450B05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Проект</w:t>
            </w:r>
          </w:p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Отклонение</w:t>
            </w:r>
          </w:p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(гр.3 – гр. 2)</w:t>
            </w:r>
          </w:p>
        </w:tc>
      </w:tr>
      <w:tr w:rsidR="00095120" w:rsidRPr="00095120" w:rsidTr="00450B05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</w:t>
            </w:r>
          </w:p>
        </w:tc>
      </w:tr>
      <w:tr w:rsidR="00095120" w:rsidRPr="00095120" w:rsidTr="00450B05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10 497 076,92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10 964 255,61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+467 178,69</w:t>
            </w:r>
          </w:p>
        </w:tc>
      </w:tr>
      <w:tr w:rsidR="00095120" w:rsidRPr="00095120" w:rsidTr="00450B05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1 418 718,40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+199 075,59</w:t>
            </w:r>
          </w:p>
        </w:tc>
      </w:tr>
      <w:tr w:rsidR="00095120" w:rsidRPr="00095120" w:rsidTr="00450B05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5 948 123,76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6 216 226,86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+268 103,10</w:t>
            </w:r>
          </w:p>
        </w:tc>
      </w:tr>
      <w:tr w:rsidR="00095120" w:rsidRPr="00095120" w:rsidTr="00450B05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3 271 896,00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3 271 896,00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+300,00</w:t>
            </w:r>
          </w:p>
        </w:tc>
      </w:tr>
      <w:tr w:rsidR="00095120" w:rsidRPr="00095120" w:rsidTr="00450B05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409 600,00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+300,00</w:t>
            </w:r>
          </w:p>
        </w:tc>
      </w:tr>
      <w:tr w:rsidR="00095120" w:rsidRPr="00095120" w:rsidTr="00450B05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15 925 814,14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16 913 347,26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+987 533,12</w:t>
            </w:r>
          </w:p>
        </w:tc>
      </w:tr>
      <w:tr w:rsidR="00095120" w:rsidRPr="00095120" w:rsidTr="00450B05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562 000,00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565 200,00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+3 200,00</w:t>
            </w:r>
          </w:p>
        </w:tc>
      </w:tr>
      <w:tr w:rsidR="00095120" w:rsidRPr="00095120" w:rsidTr="00450B05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4 032 086,16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5 116 419,28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+1 084 333,12</w:t>
            </w:r>
          </w:p>
        </w:tc>
      </w:tr>
      <w:tr w:rsidR="00095120" w:rsidRPr="00095120" w:rsidTr="00450B05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11 331 727,98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11 231 727,98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-100 000,00</w:t>
            </w:r>
          </w:p>
        </w:tc>
      </w:tr>
      <w:tr w:rsidR="00095120" w:rsidRPr="00095120" w:rsidTr="00450B05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-</w:t>
            </w:r>
          </w:p>
        </w:tc>
      </w:tr>
      <w:tr w:rsidR="00095120" w:rsidRPr="00095120" w:rsidTr="00450B05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120" w:rsidRPr="00095120" w:rsidRDefault="00095120" w:rsidP="00450B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30 376 238,82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20" w:rsidRPr="00095120" w:rsidRDefault="00095120" w:rsidP="00450B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95120">
              <w:rPr>
                <w:rFonts w:ascii="Times New Roman" w:hAnsi="Times New Roman" w:cs="Times New Roman"/>
              </w:rPr>
              <w:t>+1 455 011,81</w:t>
            </w:r>
          </w:p>
        </w:tc>
      </w:tr>
    </w:tbl>
    <w:p w:rsidR="005C1535" w:rsidRDefault="005C1535" w:rsidP="005C1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120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1EA3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4F87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535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1E8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1FE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E7FFC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98D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40C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405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24542</TotalTime>
  <Pages>5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2021-09-20T05:57:00Z</dcterms:created>
  <dcterms:modified xsi:type="dcterms:W3CDTF">2025-05-22T11:43:00Z</dcterms:modified>
</cp:coreProperties>
</file>