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62A" w:rsidRPr="0013162A" w:rsidRDefault="0013162A" w:rsidP="0013162A">
      <w:pPr>
        <w:rPr>
          <w:lang w:val="ru-RU"/>
        </w:rPr>
      </w:pPr>
      <w:r>
        <w:rPr>
          <w:noProof/>
          <w:lang w:val="ru-RU" w:eastAsia="ru-RU"/>
        </w:rPr>
        <w:t xml:space="preserve">                        </w:t>
      </w:r>
      <w:r w:rsidR="006471D0">
        <w:rPr>
          <w:noProof/>
          <w:lang w:val="ru-RU" w:eastAsia="ru-RU"/>
        </w:rPr>
        <w:drawing>
          <wp:inline distT="0" distB="0" distL="0" distR="0">
            <wp:extent cx="685800" cy="7620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685800" cy="762000"/>
                    </a:xfrm>
                    <a:prstGeom prst="rect">
                      <a:avLst/>
                    </a:prstGeom>
                    <a:noFill/>
                    <a:ln w="9525">
                      <a:noFill/>
                      <a:miter lim="800000"/>
                      <a:headEnd/>
                      <a:tailEnd/>
                    </a:ln>
                  </pic:spPr>
                </pic:pic>
              </a:graphicData>
            </a:graphic>
          </wp:inline>
        </w:drawing>
      </w:r>
      <w:r w:rsidRPr="0013162A">
        <w:rPr>
          <w:lang w:val="ru-RU"/>
        </w:rPr>
        <w:t xml:space="preserve">         </w:t>
      </w:r>
    </w:p>
    <w:p w:rsidR="0013162A" w:rsidRPr="009B6F06" w:rsidRDefault="0013162A" w:rsidP="0013162A">
      <w:pPr>
        <w:pStyle w:val="a6"/>
        <w:spacing w:before="0" w:after="0"/>
        <w:rPr>
          <w:rFonts w:ascii="Times New Roman" w:hAnsi="Times New Roman" w:cs="Times New Roman"/>
          <w:b w:val="0"/>
          <w:bCs w:val="0"/>
          <w:spacing w:val="20"/>
          <w:sz w:val="28"/>
          <w:szCs w:val="28"/>
        </w:rPr>
      </w:pPr>
      <w:r>
        <w:rPr>
          <w:rFonts w:ascii="Times New Roman" w:hAnsi="Times New Roman" w:cs="Times New Roman"/>
          <w:b w:val="0"/>
          <w:bCs w:val="0"/>
          <w:spacing w:val="20"/>
          <w:sz w:val="28"/>
          <w:szCs w:val="28"/>
        </w:rPr>
        <w:t>АДМИНИСТРАЦИЯ</w:t>
      </w:r>
      <w:r w:rsidRPr="009B6F06">
        <w:rPr>
          <w:rFonts w:ascii="Times New Roman" w:hAnsi="Times New Roman" w:cs="Times New Roman"/>
          <w:b w:val="0"/>
          <w:bCs w:val="0"/>
          <w:spacing w:val="20"/>
          <w:sz w:val="28"/>
          <w:szCs w:val="28"/>
        </w:rPr>
        <w:t xml:space="preserve"> МУНИЦИПАЛЬНОГО ОБРАЗОВАНИЯ </w:t>
      </w:r>
    </w:p>
    <w:p w:rsidR="0013162A" w:rsidRDefault="0013162A" w:rsidP="0013162A">
      <w:pPr>
        <w:pStyle w:val="a6"/>
        <w:spacing w:before="0" w:after="0"/>
        <w:rPr>
          <w:rFonts w:ascii="Times New Roman" w:hAnsi="Times New Roman" w:cs="Times New Roman"/>
          <w:b w:val="0"/>
          <w:bCs w:val="0"/>
          <w:spacing w:val="20"/>
          <w:sz w:val="28"/>
          <w:szCs w:val="28"/>
        </w:rPr>
      </w:pPr>
      <w:r w:rsidRPr="009B6F06">
        <w:rPr>
          <w:rFonts w:ascii="Times New Roman" w:hAnsi="Times New Roman" w:cs="Times New Roman"/>
          <w:b w:val="0"/>
          <w:bCs w:val="0"/>
          <w:spacing w:val="20"/>
          <w:sz w:val="28"/>
          <w:szCs w:val="28"/>
        </w:rPr>
        <w:t xml:space="preserve">«ЯРЦЕВСКИЙ </w:t>
      </w:r>
      <w:r>
        <w:rPr>
          <w:rFonts w:ascii="Times New Roman" w:hAnsi="Times New Roman" w:cs="Times New Roman"/>
          <w:b w:val="0"/>
          <w:bCs w:val="0"/>
          <w:spacing w:val="20"/>
          <w:sz w:val="28"/>
          <w:szCs w:val="28"/>
        </w:rPr>
        <w:t>МУНИЦИПАЛЬНЫЙ ОКРУГ</w:t>
      </w:r>
      <w:r w:rsidRPr="009B6F06">
        <w:rPr>
          <w:rFonts w:ascii="Times New Roman" w:hAnsi="Times New Roman" w:cs="Times New Roman"/>
          <w:b w:val="0"/>
          <w:bCs w:val="0"/>
          <w:spacing w:val="20"/>
          <w:sz w:val="28"/>
          <w:szCs w:val="28"/>
        </w:rPr>
        <w:t>»</w:t>
      </w:r>
    </w:p>
    <w:p w:rsidR="0013162A" w:rsidRPr="009B6F06" w:rsidRDefault="0013162A" w:rsidP="0013162A">
      <w:pPr>
        <w:pStyle w:val="a6"/>
        <w:spacing w:before="0" w:after="0"/>
        <w:rPr>
          <w:rFonts w:ascii="Times New Roman" w:hAnsi="Times New Roman" w:cs="Times New Roman"/>
          <w:b w:val="0"/>
          <w:bCs w:val="0"/>
          <w:spacing w:val="20"/>
          <w:sz w:val="28"/>
          <w:szCs w:val="28"/>
        </w:rPr>
      </w:pPr>
      <w:r w:rsidRPr="009B6F06">
        <w:rPr>
          <w:rFonts w:ascii="Times New Roman" w:hAnsi="Times New Roman" w:cs="Times New Roman"/>
          <w:b w:val="0"/>
          <w:bCs w:val="0"/>
          <w:spacing w:val="20"/>
          <w:sz w:val="28"/>
          <w:szCs w:val="28"/>
        </w:rPr>
        <w:t xml:space="preserve"> СМОЛЕНСКОЙ ОБЛАСТИ</w:t>
      </w:r>
    </w:p>
    <w:p w:rsidR="0013162A" w:rsidRDefault="0013162A" w:rsidP="00504EB6">
      <w:pPr>
        <w:pStyle w:val="a6"/>
        <w:spacing w:before="0" w:after="0"/>
        <w:jc w:val="right"/>
        <w:rPr>
          <w:rFonts w:ascii="Times New Roman" w:hAnsi="Times New Roman" w:cs="Times New Roman"/>
          <w:b w:val="0"/>
          <w:bCs w:val="0"/>
          <w:sz w:val="28"/>
          <w:szCs w:val="28"/>
        </w:rPr>
      </w:pPr>
    </w:p>
    <w:p w:rsidR="0013162A" w:rsidRPr="000417E7" w:rsidRDefault="0013162A" w:rsidP="0013162A">
      <w:pPr>
        <w:pStyle w:val="a7"/>
        <w:spacing w:after="0" w:line="360" w:lineRule="auto"/>
        <w:rPr>
          <w:rFonts w:cs="Times New Roman"/>
          <w:b/>
          <w:bCs/>
          <w:i w:val="0"/>
          <w:iCs w:val="0"/>
          <w:spacing w:val="20"/>
          <w:sz w:val="32"/>
          <w:szCs w:val="32"/>
        </w:rPr>
      </w:pPr>
      <w:r w:rsidRPr="009B6F06">
        <w:rPr>
          <w:b/>
          <w:bCs/>
          <w:i w:val="0"/>
          <w:iCs w:val="0"/>
          <w:spacing w:val="20"/>
          <w:sz w:val="32"/>
          <w:szCs w:val="32"/>
        </w:rPr>
        <w:t>П О С Т А Н О В Л Е Н И Е</w:t>
      </w:r>
    </w:p>
    <w:p w:rsidR="0013162A" w:rsidRPr="0045664F" w:rsidRDefault="0013162A" w:rsidP="0013162A">
      <w:pPr>
        <w:pStyle w:val="a4"/>
        <w:spacing w:after="0"/>
        <w:rPr>
          <w:rFonts w:ascii="Times New Roman" w:hAnsi="Times New Roman"/>
          <w:sz w:val="28"/>
          <w:szCs w:val="28"/>
        </w:rPr>
      </w:pPr>
      <w:r w:rsidRPr="0045664F">
        <w:rPr>
          <w:rFonts w:ascii="Times New Roman" w:hAnsi="Times New Roman"/>
          <w:sz w:val="28"/>
          <w:szCs w:val="28"/>
        </w:rPr>
        <w:t xml:space="preserve">от </w:t>
      </w:r>
      <w:r w:rsidR="0045664F" w:rsidRPr="0045664F">
        <w:rPr>
          <w:rFonts w:ascii="Times New Roman" w:hAnsi="Times New Roman"/>
          <w:sz w:val="28"/>
          <w:szCs w:val="28"/>
        </w:rPr>
        <w:t>26.05.2025</w:t>
      </w:r>
      <w:r w:rsidRPr="0045664F">
        <w:rPr>
          <w:rFonts w:ascii="Times New Roman" w:hAnsi="Times New Roman"/>
          <w:sz w:val="28"/>
          <w:szCs w:val="28"/>
        </w:rPr>
        <w:t xml:space="preserve"> № </w:t>
      </w:r>
      <w:r w:rsidR="0045664F" w:rsidRPr="0045664F">
        <w:rPr>
          <w:rFonts w:ascii="Times New Roman" w:hAnsi="Times New Roman"/>
          <w:sz w:val="28"/>
          <w:szCs w:val="28"/>
        </w:rPr>
        <w:t>825</w:t>
      </w:r>
    </w:p>
    <w:p w:rsidR="0013162A" w:rsidRDefault="0013162A" w:rsidP="0013162A">
      <w:pPr>
        <w:pStyle w:val="a4"/>
        <w:spacing w:after="0"/>
        <w:rPr>
          <w:sz w:val="28"/>
          <w:szCs w:val="28"/>
        </w:rPr>
      </w:pPr>
    </w:p>
    <w:tbl>
      <w:tblPr>
        <w:tblW w:w="0" w:type="auto"/>
        <w:tblInd w:w="-106" w:type="dxa"/>
        <w:tblLook w:val="00A0"/>
      </w:tblPr>
      <w:tblGrid>
        <w:gridCol w:w="4325"/>
        <w:gridCol w:w="4360"/>
      </w:tblGrid>
      <w:tr w:rsidR="0013162A" w:rsidRPr="0013162A" w:rsidTr="00E667BE">
        <w:tc>
          <w:tcPr>
            <w:tcW w:w="4325" w:type="dxa"/>
          </w:tcPr>
          <w:p w:rsidR="0013162A" w:rsidRPr="0041610B" w:rsidRDefault="0013162A" w:rsidP="00504EB6">
            <w:pPr>
              <w:pStyle w:val="a4"/>
              <w:spacing w:after="0"/>
              <w:jc w:val="both"/>
              <w:rPr>
                <w:rFonts w:ascii="Times New Roman" w:hAnsi="Times New Roman"/>
                <w:sz w:val="28"/>
                <w:szCs w:val="28"/>
              </w:rPr>
            </w:pPr>
            <w:r w:rsidRPr="0041610B">
              <w:rPr>
                <w:rFonts w:ascii="Times New Roman" w:hAnsi="Times New Roman"/>
                <w:sz w:val="28"/>
                <w:szCs w:val="28"/>
              </w:rPr>
              <w:t xml:space="preserve">Об утверждении </w:t>
            </w:r>
            <w:r>
              <w:rPr>
                <w:rFonts w:ascii="Times New Roman" w:hAnsi="Times New Roman"/>
                <w:sz w:val="28"/>
                <w:szCs w:val="28"/>
              </w:rPr>
              <w:t>П</w:t>
            </w:r>
            <w:r w:rsidRPr="0041610B">
              <w:rPr>
                <w:rFonts w:ascii="Times New Roman" w:hAnsi="Times New Roman"/>
                <w:sz w:val="28"/>
                <w:szCs w:val="28"/>
              </w:rPr>
              <w:t xml:space="preserve">оложения </w:t>
            </w:r>
            <w:r w:rsidRPr="0013162A">
              <w:rPr>
                <w:rFonts w:ascii="Times New Roman" w:hAnsi="Times New Roman"/>
                <w:bCs/>
                <w:sz w:val="28"/>
                <w:szCs w:val="28"/>
              </w:rPr>
              <w:t>об оплате труда работников муниципального бюджетного учреждения «Молодёжный центр «МАЯК» г.Ярцева, Смоленской области</w:t>
            </w:r>
          </w:p>
        </w:tc>
        <w:tc>
          <w:tcPr>
            <w:tcW w:w="4360" w:type="dxa"/>
          </w:tcPr>
          <w:p w:rsidR="0013162A" w:rsidRPr="0041610B" w:rsidRDefault="0013162A" w:rsidP="00B968E7">
            <w:pPr>
              <w:pStyle w:val="a4"/>
              <w:spacing w:after="0"/>
              <w:rPr>
                <w:rFonts w:ascii="Times New Roman" w:hAnsi="Times New Roman"/>
                <w:sz w:val="28"/>
                <w:szCs w:val="28"/>
              </w:rPr>
            </w:pPr>
          </w:p>
        </w:tc>
      </w:tr>
    </w:tbl>
    <w:p w:rsidR="0013162A" w:rsidRPr="0041610B" w:rsidRDefault="0013162A" w:rsidP="0013162A">
      <w:pPr>
        <w:pStyle w:val="a4"/>
        <w:spacing w:after="0"/>
        <w:jc w:val="both"/>
        <w:rPr>
          <w:rFonts w:ascii="Times New Roman" w:hAnsi="Times New Roman"/>
          <w:sz w:val="28"/>
          <w:szCs w:val="28"/>
        </w:rPr>
      </w:pPr>
    </w:p>
    <w:p w:rsidR="0013162A" w:rsidRPr="00C1651F" w:rsidRDefault="0013162A" w:rsidP="0013162A">
      <w:pPr>
        <w:pStyle w:val="11"/>
        <w:shd w:val="clear" w:color="auto" w:fill="auto"/>
        <w:tabs>
          <w:tab w:val="left" w:pos="1028"/>
        </w:tabs>
        <w:spacing w:after="0" w:line="240" w:lineRule="auto"/>
        <w:ind w:right="20" w:firstLine="709"/>
        <w:jc w:val="both"/>
        <w:rPr>
          <w:sz w:val="28"/>
          <w:szCs w:val="28"/>
          <w:lang w:val="ru-RU"/>
        </w:rPr>
      </w:pPr>
      <w:r w:rsidRPr="0041610B">
        <w:rPr>
          <w:sz w:val="28"/>
          <w:szCs w:val="28"/>
        </w:rPr>
        <w:tab/>
      </w:r>
      <w:r w:rsidRPr="00366293">
        <w:rPr>
          <w:sz w:val="28"/>
          <w:szCs w:val="28"/>
        </w:rPr>
        <w:t>В соответствии с Уставом муниципального образования «Ярцевский муниципа</w:t>
      </w:r>
      <w:r w:rsidR="00C1651F">
        <w:rPr>
          <w:sz w:val="28"/>
          <w:szCs w:val="28"/>
        </w:rPr>
        <w:t>льный округ» Смоленской области</w:t>
      </w:r>
      <w:r w:rsidRPr="00366293">
        <w:rPr>
          <w:sz w:val="28"/>
          <w:szCs w:val="28"/>
        </w:rPr>
        <w:t>, решением Ярцевского районного Совета депутатов от 29.10.2008 №136 «О введении новых систем оплаты труда работников муниципальных учреждений»</w:t>
      </w:r>
    </w:p>
    <w:p w:rsidR="0013162A" w:rsidRPr="0041610B" w:rsidRDefault="0013162A" w:rsidP="0013162A">
      <w:pPr>
        <w:pStyle w:val="a4"/>
        <w:spacing w:after="0"/>
        <w:jc w:val="both"/>
        <w:rPr>
          <w:rFonts w:ascii="Times New Roman" w:hAnsi="Times New Roman"/>
          <w:sz w:val="28"/>
          <w:szCs w:val="28"/>
        </w:rPr>
      </w:pPr>
    </w:p>
    <w:p w:rsidR="0013162A" w:rsidRPr="0041610B" w:rsidRDefault="0013162A" w:rsidP="0013162A">
      <w:pPr>
        <w:pStyle w:val="a4"/>
        <w:jc w:val="both"/>
        <w:rPr>
          <w:rFonts w:ascii="Times New Roman" w:hAnsi="Times New Roman"/>
          <w:sz w:val="28"/>
          <w:szCs w:val="28"/>
        </w:rPr>
      </w:pPr>
      <w:r w:rsidRPr="0041610B">
        <w:rPr>
          <w:rFonts w:ascii="Times New Roman" w:hAnsi="Times New Roman"/>
          <w:sz w:val="28"/>
          <w:szCs w:val="28"/>
        </w:rPr>
        <w:tab/>
        <w:t xml:space="preserve">Администрация муниципального образования «Ярцевский </w:t>
      </w:r>
      <w:r>
        <w:rPr>
          <w:rFonts w:ascii="Times New Roman" w:hAnsi="Times New Roman"/>
          <w:sz w:val="28"/>
          <w:szCs w:val="28"/>
        </w:rPr>
        <w:t>муниципальный округ</w:t>
      </w:r>
      <w:r w:rsidRPr="0041610B">
        <w:rPr>
          <w:rFonts w:ascii="Times New Roman" w:hAnsi="Times New Roman"/>
          <w:sz w:val="28"/>
          <w:szCs w:val="28"/>
        </w:rPr>
        <w:t xml:space="preserve">» Смоленской области </w:t>
      </w:r>
      <w:r>
        <w:rPr>
          <w:rFonts w:ascii="Times New Roman" w:hAnsi="Times New Roman"/>
          <w:sz w:val="28"/>
          <w:szCs w:val="28"/>
        </w:rPr>
        <w:t>п</w:t>
      </w:r>
      <w:r w:rsidRPr="0041610B">
        <w:rPr>
          <w:rFonts w:ascii="Times New Roman" w:hAnsi="Times New Roman"/>
          <w:sz w:val="28"/>
          <w:szCs w:val="28"/>
        </w:rPr>
        <w:t xml:space="preserve"> о с т а н о в л я е т:</w:t>
      </w:r>
    </w:p>
    <w:p w:rsidR="0013162A" w:rsidRPr="0013162A" w:rsidRDefault="0013162A" w:rsidP="0013162A">
      <w:pPr>
        <w:pStyle w:val="a4"/>
        <w:spacing w:after="0"/>
        <w:ind w:firstLine="708"/>
        <w:jc w:val="both"/>
        <w:rPr>
          <w:rFonts w:ascii="Times New Roman" w:hAnsi="Times New Roman"/>
          <w:sz w:val="28"/>
          <w:szCs w:val="28"/>
        </w:rPr>
      </w:pPr>
      <w:r w:rsidRPr="0041610B">
        <w:rPr>
          <w:rFonts w:ascii="Times New Roman" w:hAnsi="Times New Roman"/>
          <w:sz w:val="28"/>
          <w:szCs w:val="28"/>
        </w:rPr>
        <w:t xml:space="preserve">1.Утвердить прилагаемое Положение </w:t>
      </w:r>
      <w:r w:rsidRPr="0013162A">
        <w:rPr>
          <w:rFonts w:ascii="Times New Roman" w:hAnsi="Times New Roman"/>
          <w:bCs/>
          <w:sz w:val="28"/>
          <w:szCs w:val="28"/>
        </w:rPr>
        <w:t>об оплате труда работников муниципального бюджетного учреждения «Молодёжный центр «МАЯК» г.Ярцева, Смоленской области</w:t>
      </w:r>
      <w:r w:rsidRPr="0013162A">
        <w:rPr>
          <w:rFonts w:ascii="Times New Roman" w:hAnsi="Times New Roman"/>
          <w:sz w:val="28"/>
          <w:szCs w:val="28"/>
        </w:rPr>
        <w:t>.</w:t>
      </w:r>
    </w:p>
    <w:p w:rsidR="0013162A" w:rsidRPr="0041610B" w:rsidRDefault="0013162A" w:rsidP="0013162A">
      <w:pPr>
        <w:pStyle w:val="a4"/>
        <w:spacing w:after="0"/>
        <w:ind w:firstLine="708"/>
        <w:jc w:val="both"/>
        <w:rPr>
          <w:rFonts w:ascii="Times New Roman" w:hAnsi="Times New Roman"/>
          <w:sz w:val="28"/>
          <w:szCs w:val="28"/>
        </w:rPr>
      </w:pPr>
      <w:r w:rsidRPr="0041610B">
        <w:rPr>
          <w:rFonts w:ascii="Times New Roman" w:hAnsi="Times New Roman"/>
          <w:sz w:val="28"/>
          <w:szCs w:val="28"/>
        </w:rPr>
        <w:t>2. Настоящее постановление</w:t>
      </w:r>
      <w:r>
        <w:rPr>
          <w:rFonts w:ascii="Times New Roman" w:hAnsi="Times New Roman"/>
          <w:sz w:val="28"/>
          <w:szCs w:val="28"/>
        </w:rPr>
        <w:t xml:space="preserve"> вступает в силу с момента подписания и </w:t>
      </w:r>
      <w:r w:rsidRPr="0041610B">
        <w:rPr>
          <w:rFonts w:ascii="Times New Roman" w:hAnsi="Times New Roman"/>
          <w:sz w:val="28"/>
          <w:szCs w:val="28"/>
        </w:rPr>
        <w:t>распространяет сво</w:t>
      </w:r>
      <w:r>
        <w:rPr>
          <w:rFonts w:ascii="Times New Roman" w:hAnsi="Times New Roman"/>
          <w:sz w:val="28"/>
          <w:szCs w:val="28"/>
        </w:rPr>
        <w:t>е</w:t>
      </w:r>
      <w:r w:rsidRPr="0041610B">
        <w:rPr>
          <w:rFonts w:ascii="Times New Roman" w:hAnsi="Times New Roman"/>
          <w:sz w:val="28"/>
          <w:szCs w:val="28"/>
        </w:rPr>
        <w:t xml:space="preserve"> действи</w:t>
      </w:r>
      <w:r>
        <w:rPr>
          <w:rFonts w:ascii="Times New Roman" w:hAnsi="Times New Roman"/>
          <w:sz w:val="28"/>
          <w:szCs w:val="28"/>
        </w:rPr>
        <w:t>е</w:t>
      </w:r>
      <w:r w:rsidRPr="0041610B">
        <w:rPr>
          <w:rFonts w:ascii="Times New Roman" w:hAnsi="Times New Roman"/>
          <w:sz w:val="28"/>
          <w:szCs w:val="28"/>
        </w:rPr>
        <w:t xml:space="preserve"> на правоотношения, возникшие с 1 </w:t>
      </w:r>
      <w:r w:rsidR="00C1651F">
        <w:rPr>
          <w:rFonts w:ascii="Times New Roman" w:hAnsi="Times New Roman"/>
          <w:sz w:val="28"/>
          <w:szCs w:val="28"/>
        </w:rPr>
        <w:t>мая</w:t>
      </w:r>
      <w:r w:rsidRPr="0041610B">
        <w:rPr>
          <w:rFonts w:ascii="Times New Roman" w:hAnsi="Times New Roman"/>
          <w:sz w:val="28"/>
          <w:szCs w:val="28"/>
        </w:rPr>
        <w:t xml:space="preserve"> 20</w:t>
      </w:r>
      <w:r>
        <w:rPr>
          <w:rFonts w:ascii="Times New Roman" w:hAnsi="Times New Roman"/>
          <w:sz w:val="28"/>
          <w:szCs w:val="28"/>
        </w:rPr>
        <w:t>25</w:t>
      </w:r>
      <w:r w:rsidRPr="0041610B">
        <w:rPr>
          <w:rFonts w:ascii="Times New Roman" w:hAnsi="Times New Roman"/>
          <w:sz w:val="28"/>
          <w:szCs w:val="28"/>
        </w:rPr>
        <w:t xml:space="preserve"> года.</w:t>
      </w:r>
    </w:p>
    <w:p w:rsidR="0013162A" w:rsidRPr="0041610B" w:rsidRDefault="0013162A" w:rsidP="0013162A">
      <w:pPr>
        <w:pStyle w:val="a4"/>
        <w:spacing w:after="0"/>
        <w:ind w:firstLine="708"/>
        <w:jc w:val="both"/>
        <w:rPr>
          <w:rFonts w:ascii="Times New Roman" w:hAnsi="Times New Roman"/>
          <w:sz w:val="28"/>
          <w:szCs w:val="28"/>
        </w:rPr>
      </w:pPr>
      <w:r w:rsidRPr="0041610B">
        <w:rPr>
          <w:rFonts w:ascii="Times New Roman" w:hAnsi="Times New Roman"/>
          <w:sz w:val="28"/>
          <w:szCs w:val="28"/>
        </w:rPr>
        <w:t xml:space="preserve">3. Опубликовать данное постановлении в газете «Вести Привопья» и разместить на официальном сайте Администрации муниципального образования «Ярцевский </w:t>
      </w:r>
      <w:r>
        <w:rPr>
          <w:rFonts w:ascii="Times New Roman" w:hAnsi="Times New Roman"/>
          <w:sz w:val="28"/>
          <w:szCs w:val="28"/>
        </w:rPr>
        <w:t>муниципальный округ</w:t>
      </w:r>
      <w:r w:rsidRPr="0041610B">
        <w:rPr>
          <w:rFonts w:ascii="Times New Roman" w:hAnsi="Times New Roman"/>
          <w:sz w:val="28"/>
          <w:szCs w:val="28"/>
        </w:rPr>
        <w:t>» Смоленской области (</w:t>
      </w:r>
      <w:r w:rsidRPr="0041610B">
        <w:rPr>
          <w:rFonts w:ascii="Times New Roman" w:hAnsi="Times New Roman"/>
          <w:sz w:val="28"/>
          <w:szCs w:val="28"/>
          <w:lang w:val="en-US"/>
        </w:rPr>
        <w:t>yarcevo</w:t>
      </w:r>
      <w:r w:rsidRPr="0041610B">
        <w:rPr>
          <w:rFonts w:ascii="Times New Roman" w:hAnsi="Times New Roman"/>
          <w:sz w:val="28"/>
          <w:szCs w:val="28"/>
        </w:rPr>
        <w:t>.</w:t>
      </w:r>
      <w:r w:rsidRPr="0041610B">
        <w:rPr>
          <w:rFonts w:ascii="Times New Roman" w:hAnsi="Times New Roman"/>
          <w:sz w:val="28"/>
          <w:szCs w:val="28"/>
          <w:lang w:val="en-US"/>
        </w:rPr>
        <w:t>admin</w:t>
      </w:r>
      <w:r w:rsidRPr="0041610B">
        <w:rPr>
          <w:rFonts w:ascii="Times New Roman" w:hAnsi="Times New Roman"/>
          <w:sz w:val="28"/>
          <w:szCs w:val="28"/>
        </w:rPr>
        <w:t>-</w:t>
      </w:r>
      <w:r w:rsidRPr="0041610B">
        <w:rPr>
          <w:rFonts w:ascii="Times New Roman" w:hAnsi="Times New Roman"/>
          <w:sz w:val="28"/>
          <w:szCs w:val="28"/>
          <w:lang w:val="en-US"/>
        </w:rPr>
        <w:t>smolensk</w:t>
      </w:r>
      <w:r w:rsidRPr="0041610B">
        <w:rPr>
          <w:rFonts w:ascii="Times New Roman" w:hAnsi="Times New Roman"/>
          <w:sz w:val="28"/>
          <w:szCs w:val="28"/>
        </w:rPr>
        <w:t>.</w:t>
      </w:r>
      <w:r w:rsidRPr="0041610B">
        <w:rPr>
          <w:rFonts w:ascii="Times New Roman" w:hAnsi="Times New Roman"/>
          <w:sz w:val="28"/>
          <w:szCs w:val="28"/>
          <w:lang w:val="en-US"/>
        </w:rPr>
        <w:t>ru</w:t>
      </w:r>
      <w:r w:rsidRPr="0041610B">
        <w:rPr>
          <w:rFonts w:ascii="Times New Roman" w:hAnsi="Times New Roman"/>
          <w:sz w:val="28"/>
          <w:szCs w:val="28"/>
        </w:rPr>
        <w:t>)</w:t>
      </w:r>
      <w:r>
        <w:rPr>
          <w:rFonts w:ascii="Times New Roman" w:hAnsi="Times New Roman"/>
          <w:sz w:val="28"/>
          <w:szCs w:val="28"/>
        </w:rPr>
        <w:t>.</w:t>
      </w:r>
    </w:p>
    <w:p w:rsidR="0013162A" w:rsidRPr="0041610B" w:rsidRDefault="0013162A" w:rsidP="0013162A">
      <w:pPr>
        <w:pStyle w:val="a4"/>
        <w:spacing w:after="0"/>
        <w:ind w:firstLine="708"/>
        <w:jc w:val="both"/>
        <w:rPr>
          <w:rFonts w:ascii="Times New Roman" w:hAnsi="Times New Roman"/>
          <w:sz w:val="28"/>
          <w:szCs w:val="28"/>
        </w:rPr>
      </w:pPr>
      <w:r w:rsidRPr="0041610B">
        <w:rPr>
          <w:rFonts w:ascii="Times New Roman" w:hAnsi="Times New Roman"/>
          <w:sz w:val="28"/>
          <w:szCs w:val="28"/>
        </w:rPr>
        <w:t>4. Контроль за исполнением настоящего постановления возложить на</w:t>
      </w:r>
      <w:r>
        <w:rPr>
          <w:rFonts w:ascii="Times New Roman" w:hAnsi="Times New Roman"/>
          <w:sz w:val="28"/>
          <w:szCs w:val="28"/>
        </w:rPr>
        <w:t xml:space="preserve"> исполняющего обязанности</w:t>
      </w:r>
      <w:r w:rsidRPr="0041610B">
        <w:rPr>
          <w:rFonts w:ascii="Times New Roman" w:hAnsi="Times New Roman"/>
          <w:sz w:val="28"/>
          <w:szCs w:val="28"/>
        </w:rPr>
        <w:t xml:space="preserve"> заместителя Главы муниципального образования «Ярцевский </w:t>
      </w:r>
      <w:r>
        <w:rPr>
          <w:rFonts w:ascii="Times New Roman" w:hAnsi="Times New Roman"/>
          <w:sz w:val="28"/>
          <w:szCs w:val="28"/>
        </w:rPr>
        <w:t>муниципальный округ</w:t>
      </w:r>
      <w:r w:rsidRPr="0041610B">
        <w:rPr>
          <w:rFonts w:ascii="Times New Roman" w:hAnsi="Times New Roman"/>
          <w:sz w:val="28"/>
          <w:szCs w:val="28"/>
        </w:rPr>
        <w:t xml:space="preserve">» Смоленской области» </w:t>
      </w:r>
      <w:r>
        <w:rPr>
          <w:rFonts w:ascii="Times New Roman" w:hAnsi="Times New Roman"/>
          <w:sz w:val="28"/>
          <w:szCs w:val="28"/>
        </w:rPr>
        <w:t>Н</w:t>
      </w:r>
      <w:r w:rsidRPr="0041610B">
        <w:rPr>
          <w:rFonts w:ascii="Times New Roman" w:hAnsi="Times New Roman"/>
          <w:sz w:val="28"/>
          <w:szCs w:val="28"/>
        </w:rPr>
        <w:t>.</w:t>
      </w:r>
      <w:r>
        <w:rPr>
          <w:rFonts w:ascii="Times New Roman" w:hAnsi="Times New Roman"/>
          <w:sz w:val="28"/>
          <w:szCs w:val="28"/>
        </w:rPr>
        <w:t>Н</w:t>
      </w:r>
      <w:r w:rsidRPr="0041610B">
        <w:rPr>
          <w:rFonts w:ascii="Times New Roman" w:hAnsi="Times New Roman"/>
          <w:sz w:val="28"/>
          <w:szCs w:val="28"/>
        </w:rPr>
        <w:t xml:space="preserve">. </w:t>
      </w:r>
      <w:r>
        <w:rPr>
          <w:rFonts w:ascii="Times New Roman" w:hAnsi="Times New Roman"/>
          <w:sz w:val="28"/>
          <w:szCs w:val="28"/>
        </w:rPr>
        <w:t>Соловьеву</w:t>
      </w:r>
      <w:r w:rsidRPr="0041610B">
        <w:rPr>
          <w:rFonts w:ascii="Times New Roman" w:hAnsi="Times New Roman"/>
          <w:sz w:val="28"/>
          <w:szCs w:val="28"/>
        </w:rPr>
        <w:t>.</w:t>
      </w:r>
    </w:p>
    <w:p w:rsidR="0013162A" w:rsidRPr="0041610B" w:rsidRDefault="0013162A" w:rsidP="0013162A">
      <w:pPr>
        <w:pStyle w:val="a4"/>
        <w:spacing w:after="0"/>
        <w:jc w:val="both"/>
        <w:rPr>
          <w:rFonts w:ascii="Times New Roman" w:hAnsi="Times New Roman"/>
          <w:sz w:val="28"/>
          <w:szCs w:val="28"/>
        </w:rPr>
      </w:pPr>
    </w:p>
    <w:p w:rsidR="0013162A" w:rsidRDefault="0013162A" w:rsidP="0013162A">
      <w:pPr>
        <w:pStyle w:val="a4"/>
        <w:spacing w:after="0"/>
        <w:jc w:val="both"/>
        <w:rPr>
          <w:rFonts w:ascii="Times New Roman" w:hAnsi="Times New Roman"/>
          <w:sz w:val="28"/>
          <w:szCs w:val="28"/>
        </w:rPr>
      </w:pPr>
      <w:r w:rsidRPr="0041610B">
        <w:rPr>
          <w:rFonts w:ascii="Times New Roman" w:hAnsi="Times New Roman"/>
          <w:sz w:val="28"/>
          <w:szCs w:val="28"/>
        </w:rPr>
        <w:t>Глава муниципального образования</w:t>
      </w:r>
    </w:p>
    <w:p w:rsidR="0013162A" w:rsidRDefault="0013162A" w:rsidP="0013162A">
      <w:pPr>
        <w:pStyle w:val="a4"/>
        <w:spacing w:after="0"/>
        <w:jc w:val="both"/>
        <w:rPr>
          <w:rFonts w:ascii="Times New Roman" w:hAnsi="Times New Roman"/>
          <w:sz w:val="28"/>
          <w:szCs w:val="28"/>
        </w:rPr>
      </w:pPr>
      <w:r w:rsidRPr="0041610B">
        <w:rPr>
          <w:rFonts w:ascii="Times New Roman" w:hAnsi="Times New Roman"/>
          <w:sz w:val="28"/>
          <w:szCs w:val="28"/>
        </w:rPr>
        <w:t xml:space="preserve">«Ярцевский </w:t>
      </w:r>
      <w:r>
        <w:rPr>
          <w:rFonts w:ascii="Times New Roman" w:hAnsi="Times New Roman"/>
          <w:sz w:val="28"/>
          <w:szCs w:val="28"/>
        </w:rPr>
        <w:t>муниципальный округ</w:t>
      </w:r>
      <w:r w:rsidRPr="0041610B">
        <w:rPr>
          <w:rFonts w:ascii="Times New Roman" w:hAnsi="Times New Roman"/>
          <w:sz w:val="28"/>
          <w:szCs w:val="28"/>
        </w:rPr>
        <w:t>»</w:t>
      </w:r>
    </w:p>
    <w:p w:rsidR="0013162A" w:rsidRDefault="0013162A" w:rsidP="0013162A">
      <w:pPr>
        <w:pStyle w:val="a4"/>
        <w:spacing w:after="0"/>
        <w:jc w:val="both"/>
        <w:rPr>
          <w:rFonts w:ascii="Times New Roman" w:hAnsi="Times New Roman"/>
          <w:sz w:val="28"/>
          <w:szCs w:val="28"/>
        </w:rPr>
      </w:pPr>
      <w:r w:rsidRPr="0041610B">
        <w:rPr>
          <w:rFonts w:ascii="Times New Roman" w:hAnsi="Times New Roman"/>
          <w:sz w:val="28"/>
          <w:szCs w:val="28"/>
        </w:rPr>
        <w:t xml:space="preserve"> Смоленской области                                         </w:t>
      </w:r>
      <w:r>
        <w:rPr>
          <w:rFonts w:ascii="Times New Roman" w:hAnsi="Times New Roman"/>
          <w:sz w:val="28"/>
          <w:szCs w:val="28"/>
        </w:rPr>
        <w:t xml:space="preserve">               </w:t>
      </w:r>
      <w:r w:rsidR="006D5941">
        <w:rPr>
          <w:rFonts w:ascii="Times New Roman" w:hAnsi="Times New Roman"/>
          <w:sz w:val="28"/>
          <w:szCs w:val="28"/>
        </w:rPr>
        <w:t xml:space="preserve">                    </w:t>
      </w:r>
      <w:r>
        <w:rPr>
          <w:rFonts w:ascii="Times New Roman" w:hAnsi="Times New Roman"/>
          <w:sz w:val="28"/>
          <w:szCs w:val="28"/>
        </w:rPr>
        <w:t xml:space="preserve"> Р.Н.Зах</w:t>
      </w:r>
      <w:r w:rsidRPr="0041610B">
        <w:rPr>
          <w:rFonts w:ascii="Times New Roman" w:hAnsi="Times New Roman"/>
          <w:sz w:val="28"/>
          <w:szCs w:val="28"/>
        </w:rPr>
        <w:t>аров</w:t>
      </w:r>
    </w:p>
    <w:p w:rsidR="00B25789" w:rsidRDefault="00B25789" w:rsidP="00B25789">
      <w:pPr>
        <w:spacing w:after="50"/>
        <w:ind w:left="0" w:right="14" w:firstLine="0"/>
        <w:jc w:val="center"/>
        <w:rPr>
          <w:lang w:val="ru-RU"/>
        </w:rPr>
      </w:pPr>
      <w:r>
        <w:rPr>
          <w:lang w:val="ru-RU"/>
        </w:rPr>
        <w:t xml:space="preserve">                     </w:t>
      </w:r>
    </w:p>
    <w:tbl>
      <w:tblPr>
        <w:tblW w:w="0" w:type="auto"/>
        <w:tblLook w:val="04A0"/>
      </w:tblPr>
      <w:tblGrid>
        <w:gridCol w:w="6037"/>
        <w:gridCol w:w="4384"/>
      </w:tblGrid>
      <w:tr w:rsidR="00B25789" w:rsidRPr="00CF03CC" w:rsidTr="00CF03CC">
        <w:tc>
          <w:tcPr>
            <w:tcW w:w="6062" w:type="dxa"/>
          </w:tcPr>
          <w:p w:rsidR="00B25789" w:rsidRPr="00CF03CC" w:rsidRDefault="00B25789" w:rsidP="00CF03CC">
            <w:pPr>
              <w:spacing w:after="50"/>
              <w:ind w:left="0" w:right="14" w:firstLine="0"/>
              <w:jc w:val="center"/>
              <w:rPr>
                <w:lang w:val="ru-RU"/>
              </w:rPr>
            </w:pPr>
          </w:p>
        </w:tc>
        <w:tc>
          <w:tcPr>
            <w:tcW w:w="4393" w:type="dxa"/>
          </w:tcPr>
          <w:p w:rsidR="00C1651F" w:rsidRDefault="00E977BF" w:rsidP="00E977BF">
            <w:pPr>
              <w:spacing w:after="50"/>
              <w:ind w:left="0" w:right="14" w:firstLine="0"/>
              <w:rPr>
                <w:lang w:val="ru-RU"/>
              </w:rPr>
            </w:pPr>
            <w:r>
              <w:rPr>
                <w:lang w:val="ru-RU"/>
              </w:rPr>
              <w:t xml:space="preserve">       </w:t>
            </w:r>
          </w:p>
          <w:p w:rsidR="00C1651F" w:rsidRDefault="00C1651F" w:rsidP="00E977BF">
            <w:pPr>
              <w:spacing w:after="50"/>
              <w:ind w:left="0" w:right="14" w:firstLine="0"/>
              <w:rPr>
                <w:lang w:val="ru-RU"/>
              </w:rPr>
            </w:pPr>
          </w:p>
          <w:p w:rsidR="00C1651F" w:rsidRDefault="00C1651F" w:rsidP="00E977BF">
            <w:pPr>
              <w:spacing w:after="50"/>
              <w:ind w:left="0" w:right="14" w:firstLine="0"/>
              <w:rPr>
                <w:lang w:val="ru-RU"/>
              </w:rPr>
            </w:pPr>
          </w:p>
          <w:p w:rsidR="00C1651F" w:rsidRDefault="00C1651F" w:rsidP="00E977BF">
            <w:pPr>
              <w:spacing w:after="50"/>
              <w:ind w:left="0" w:right="14" w:firstLine="0"/>
              <w:rPr>
                <w:lang w:val="ru-RU"/>
              </w:rPr>
            </w:pPr>
          </w:p>
          <w:p w:rsidR="00B25789" w:rsidRPr="00CF03CC" w:rsidRDefault="00E977BF" w:rsidP="00E977BF">
            <w:pPr>
              <w:spacing w:after="50"/>
              <w:ind w:left="0" w:right="14" w:firstLine="0"/>
              <w:rPr>
                <w:lang w:val="ru-RU"/>
              </w:rPr>
            </w:pPr>
            <w:r>
              <w:rPr>
                <w:lang w:val="ru-RU"/>
              </w:rPr>
              <w:t xml:space="preserve">   </w:t>
            </w:r>
            <w:r w:rsidR="00B25789" w:rsidRPr="00CF03CC">
              <w:rPr>
                <w:lang w:val="ru-RU"/>
              </w:rPr>
              <w:t>УТВЕРЖДЕНО</w:t>
            </w:r>
          </w:p>
          <w:p w:rsidR="00B25789" w:rsidRPr="00CF03CC" w:rsidRDefault="00B25789" w:rsidP="00894EFA">
            <w:pPr>
              <w:tabs>
                <w:tab w:val="left" w:pos="4029"/>
              </w:tabs>
              <w:spacing w:after="50"/>
              <w:ind w:left="0" w:right="140" w:firstLine="0"/>
              <w:rPr>
                <w:lang w:val="ru-RU"/>
              </w:rPr>
            </w:pPr>
            <w:r w:rsidRPr="00CF03CC">
              <w:rPr>
                <w:lang w:val="ru-RU"/>
              </w:rPr>
              <w:t xml:space="preserve"> постановлением </w:t>
            </w:r>
            <w:r w:rsidR="00894EFA">
              <w:rPr>
                <w:lang w:val="ru-RU"/>
              </w:rPr>
              <w:t>А</w:t>
            </w:r>
            <w:r w:rsidRPr="00CF03CC">
              <w:rPr>
                <w:lang w:val="ru-RU"/>
              </w:rPr>
              <w:t>дминистрации муниципального образования</w:t>
            </w:r>
          </w:p>
          <w:p w:rsidR="00B25789" w:rsidRPr="00CF03CC" w:rsidRDefault="00B25789" w:rsidP="00CF03CC">
            <w:pPr>
              <w:spacing w:after="50"/>
              <w:ind w:left="0" w:right="14" w:firstLine="0"/>
              <w:rPr>
                <w:lang w:val="ru-RU"/>
              </w:rPr>
            </w:pPr>
            <w:r w:rsidRPr="00CF03CC">
              <w:rPr>
                <w:lang w:val="ru-RU"/>
              </w:rPr>
              <w:t>«Ярцевский муниципальный округ» Смоленской области</w:t>
            </w:r>
          </w:p>
          <w:p w:rsidR="00B25789" w:rsidRPr="00CF03CC" w:rsidRDefault="00B25789" w:rsidP="00CF03CC">
            <w:pPr>
              <w:spacing w:after="50"/>
              <w:ind w:left="14" w:right="14" w:firstLine="0"/>
              <w:rPr>
                <w:u w:val="single"/>
                <w:lang w:val="ru-RU"/>
              </w:rPr>
            </w:pPr>
            <w:r w:rsidRPr="00CF03CC">
              <w:rPr>
                <w:lang w:val="ru-RU"/>
              </w:rPr>
              <w:t xml:space="preserve">от </w:t>
            </w:r>
            <w:r w:rsidR="0045664F" w:rsidRPr="0045664F">
              <w:rPr>
                <w:lang w:val="ru-RU"/>
              </w:rPr>
              <w:t>26.05.2025</w:t>
            </w:r>
            <w:r w:rsidR="0045664F">
              <w:rPr>
                <w:lang w:val="ru-RU"/>
              </w:rPr>
              <w:t xml:space="preserve"> № 825</w:t>
            </w:r>
          </w:p>
          <w:p w:rsidR="00B25789" w:rsidRPr="00CF03CC" w:rsidRDefault="00B25789" w:rsidP="00CF03CC">
            <w:pPr>
              <w:spacing w:after="50"/>
              <w:ind w:left="0" w:right="14" w:firstLine="0"/>
              <w:jc w:val="center"/>
              <w:rPr>
                <w:lang w:val="ru-RU"/>
              </w:rPr>
            </w:pPr>
          </w:p>
        </w:tc>
      </w:tr>
    </w:tbl>
    <w:p w:rsidR="00B25789" w:rsidRDefault="00B25789" w:rsidP="00B25789">
      <w:pPr>
        <w:spacing w:after="50"/>
        <w:ind w:left="0" w:right="14" w:firstLine="0"/>
        <w:jc w:val="center"/>
        <w:rPr>
          <w:lang w:val="ru-RU"/>
        </w:rPr>
      </w:pPr>
      <w:r>
        <w:rPr>
          <w:lang w:val="ru-RU"/>
        </w:rPr>
        <w:lastRenderedPageBreak/>
        <w:t xml:space="preserve">                                                               </w:t>
      </w:r>
    </w:p>
    <w:p w:rsidR="00247302" w:rsidRPr="002469EF" w:rsidRDefault="006218E8" w:rsidP="002469EF">
      <w:pPr>
        <w:spacing w:after="0" w:line="265" w:lineRule="auto"/>
        <w:ind w:left="1089" w:right="1737" w:firstLine="720"/>
        <w:jc w:val="center"/>
        <w:rPr>
          <w:b/>
          <w:bCs/>
          <w:sz w:val="30"/>
          <w:lang w:val="ru-RU"/>
        </w:rPr>
      </w:pPr>
      <w:r w:rsidRPr="002469EF">
        <w:rPr>
          <w:b/>
          <w:bCs/>
          <w:sz w:val="30"/>
          <w:lang w:val="ru-RU"/>
        </w:rPr>
        <w:t>ПОЛОЖЕНИЕ</w:t>
      </w:r>
    </w:p>
    <w:p w:rsidR="000043A6" w:rsidRDefault="006218E8" w:rsidP="002469EF">
      <w:pPr>
        <w:spacing w:after="0" w:line="265" w:lineRule="auto"/>
        <w:ind w:left="1809" w:right="1737" w:firstLine="143"/>
        <w:jc w:val="center"/>
        <w:rPr>
          <w:b/>
          <w:bCs/>
          <w:sz w:val="30"/>
          <w:lang w:val="ru-RU"/>
        </w:rPr>
      </w:pPr>
      <w:r w:rsidRPr="002469EF">
        <w:rPr>
          <w:b/>
          <w:bCs/>
          <w:sz w:val="30"/>
          <w:lang w:val="ru-RU"/>
        </w:rPr>
        <w:t xml:space="preserve">об оплате труда работников </w:t>
      </w:r>
      <w:r w:rsidR="002469EF" w:rsidRPr="002469EF">
        <w:rPr>
          <w:b/>
          <w:bCs/>
          <w:sz w:val="30"/>
          <w:lang w:val="ru-RU"/>
        </w:rPr>
        <w:t>муниципального бюджетного учреждения «Молодёжный центр «МАЯК» г.Ярцева, Смоленской области.</w:t>
      </w:r>
    </w:p>
    <w:p w:rsidR="002469EF" w:rsidRPr="002469EF" w:rsidRDefault="002469EF" w:rsidP="002469EF">
      <w:pPr>
        <w:spacing w:after="0" w:line="265" w:lineRule="auto"/>
        <w:ind w:left="1809" w:right="1737" w:firstLine="143"/>
        <w:jc w:val="center"/>
        <w:rPr>
          <w:b/>
          <w:bCs/>
          <w:lang w:val="ru-RU"/>
        </w:rPr>
      </w:pPr>
    </w:p>
    <w:p w:rsidR="000043A6" w:rsidRPr="00BC2A26" w:rsidRDefault="006218E8">
      <w:pPr>
        <w:numPr>
          <w:ilvl w:val="0"/>
          <w:numId w:val="2"/>
        </w:numPr>
        <w:spacing w:after="219" w:line="265" w:lineRule="auto"/>
        <w:ind w:left="2083" w:right="1747" w:hanging="274"/>
        <w:jc w:val="center"/>
        <w:rPr>
          <w:b/>
          <w:bCs/>
        </w:rPr>
      </w:pPr>
      <w:r w:rsidRPr="00BC2A26">
        <w:rPr>
          <w:b/>
          <w:bCs/>
          <w:sz w:val="30"/>
        </w:rPr>
        <w:t>Общие положения</w:t>
      </w:r>
    </w:p>
    <w:p w:rsidR="000043A6" w:rsidRPr="006C2913" w:rsidRDefault="006218E8">
      <w:pPr>
        <w:ind w:left="14" w:right="14"/>
        <w:rPr>
          <w:lang w:val="ru-RU"/>
        </w:rPr>
      </w:pPr>
      <w:r w:rsidRPr="006C2913">
        <w:rPr>
          <w:lang w:val="ru-RU"/>
        </w:rPr>
        <w:t xml:space="preserve">1.1. Настоящее </w:t>
      </w:r>
      <w:r w:rsidR="00B25789">
        <w:rPr>
          <w:lang w:val="ru-RU"/>
        </w:rPr>
        <w:t xml:space="preserve"> </w:t>
      </w:r>
      <w:r w:rsidRPr="006C2913">
        <w:rPr>
          <w:lang w:val="ru-RU"/>
        </w:rPr>
        <w:t xml:space="preserve">Положение </w:t>
      </w:r>
      <w:r w:rsidR="00335892">
        <w:rPr>
          <w:lang w:val="ru-RU"/>
        </w:rPr>
        <w:t xml:space="preserve">(далее - Положение) </w:t>
      </w:r>
      <w:r w:rsidRPr="006C2913">
        <w:rPr>
          <w:lang w:val="ru-RU"/>
        </w:rPr>
        <w:t>разработано в соответствии с Трудовым кодексом Российской Федерации, областным законом «Об оплате труда работников областных государственных учреждений» и определяет:</w:t>
      </w:r>
    </w:p>
    <w:p w:rsidR="00417558" w:rsidRDefault="006218E8" w:rsidP="00B25789">
      <w:pPr>
        <w:numPr>
          <w:ilvl w:val="0"/>
          <w:numId w:val="3"/>
        </w:numPr>
        <w:spacing w:line="256" w:lineRule="auto"/>
        <w:ind w:right="14" w:firstLine="698"/>
        <w:rPr>
          <w:lang w:val="ru-RU"/>
        </w:rPr>
      </w:pPr>
      <w:r w:rsidRPr="006C2913">
        <w:rPr>
          <w:lang w:val="ru-RU"/>
        </w:rPr>
        <w:t xml:space="preserve">порядок оплаты труда работников </w:t>
      </w:r>
      <w:r w:rsidR="00BC2A26" w:rsidRPr="00BC2A26">
        <w:rPr>
          <w:lang w:val="ru-RU"/>
        </w:rPr>
        <w:t xml:space="preserve">муниципального бюджетного учреждения «Молодёжный центр «МАЯК» г.Ярцева, Смоленской области </w:t>
      </w:r>
      <w:r w:rsidRPr="006C2913">
        <w:rPr>
          <w:lang w:val="ru-RU"/>
        </w:rPr>
        <w:t xml:space="preserve">(далее также </w:t>
      </w:r>
      <w:r w:rsidR="005F2AE1">
        <w:rPr>
          <w:noProof/>
          <w:lang w:val="ru-RU"/>
        </w:rPr>
        <w:t>-</w:t>
      </w:r>
      <w:r w:rsidR="00733603">
        <w:rPr>
          <w:lang w:val="ru-RU"/>
        </w:rPr>
        <w:t>У</w:t>
      </w:r>
      <w:r w:rsidRPr="006C2913">
        <w:rPr>
          <w:lang w:val="ru-RU"/>
        </w:rPr>
        <w:t>чреждение);</w:t>
      </w:r>
    </w:p>
    <w:p w:rsidR="0027107D" w:rsidRPr="0027107D" w:rsidRDefault="006218E8" w:rsidP="00B25789">
      <w:pPr>
        <w:numPr>
          <w:ilvl w:val="0"/>
          <w:numId w:val="3"/>
        </w:numPr>
        <w:spacing w:line="256" w:lineRule="auto"/>
        <w:ind w:right="14" w:firstLine="698"/>
        <w:rPr>
          <w:lang w:val="ru-RU"/>
        </w:rPr>
      </w:pPr>
      <w:r w:rsidRPr="006C2913">
        <w:rPr>
          <w:lang w:val="ru-RU"/>
        </w:rPr>
        <w:t xml:space="preserve"> порядок оплаты труда директора, </w:t>
      </w:r>
      <w:r w:rsidR="005F2AE1">
        <w:rPr>
          <w:lang w:val="ru-RU"/>
        </w:rPr>
        <w:t>главного специалиста по работе с молодёжью;</w:t>
      </w:r>
    </w:p>
    <w:p w:rsidR="000043A6" w:rsidRPr="006C2913" w:rsidRDefault="006218E8" w:rsidP="0013162A">
      <w:pPr>
        <w:numPr>
          <w:ilvl w:val="0"/>
          <w:numId w:val="3"/>
        </w:numPr>
        <w:spacing w:after="27"/>
        <w:ind w:right="14" w:firstLine="698"/>
        <w:rPr>
          <w:lang w:val="ru-RU"/>
        </w:rPr>
      </w:pPr>
      <w:r w:rsidRPr="006C2913">
        <w:rPr>
          <w:lang w:val="ru-RU"/>
        </w:rPr>
        <w:t>виды, размеры, порядок и условия применения выплат</w:t>
      </w:r>
      <w:r w:rsidR="0013162A">
        <w:rPr>
          <w:lang w:val="ru-RU"/>
        </w:rPr>
        <w:t xml:space="preserve"> компенсационного и </w:t>
      </w:r>
      <w:r w:rsidRPr="006C2913">
        <w:rPr>
          <w:lang w:val="ru-RU"/>
        </w:rPr>
        <w:t xml:space="preserve"> стимулирующего характера работникам </w:t>
      </w:r>
      <w:r w:rsidR="00733603">
        <w:rPr>
          <w:lang w:val="ru-RU"/>
        </w:rPr>
        <w:t>У</w:t>
      </w:r>
      <w:r w:rsidRPr="006C2913">
        <w:rPr>
          <w:lang w:val="ru-RU"/>
        </w:rPr>
        <w:t>чреждения.</w:t>
      </w:r>
    </w:p>
    <w:p w:rsidR="000043A6" w:rsidRPr="006C2913" w:rsidRDefault="00335892" w:rsidP="00B25789">
      <w:pPr>
        <w:spacing w:after="50"/>
        <w:ind w:left="0" w:right="14" w:firstLine="0"/>
        <w:rPr>
          <w:lang w:val="ru-RU"/>
        </w:rPr>
      </w:pPr>
      <w:r>
        <w:rPr>
          <w:lang w:val="ru-RU"/>
        </w:rPr>
        <w:t xml:space="preserve">          </w:t>
      </w:r>
      <w:r w:rsidR="006218E8" w:rsidRPr="006C2913">
        <w:rPr>
          <w:lang w:val="ru-RU"/>
        </w:rPr>
        <w:t>1</w:t>
      </w:r>
      <w:r>
        <w:rPr>
          <w:lang w:val="ru-RU"/>
        </w:rPr>
        <w:t>.</w:t>
      </w:r>
      <w:r w:rsidR="006218E8" w:rsidRPr="006C2913">
        <w:rPr>
          <w:lang w:val="ru-RU"/>
        </w:rPr>
        <w:t>2. Система оплаты труда работников учреждения, вк</w:t>
      </w:r>
      <w:r w:rsidR="00417558">
        <w:rPr>
          <w:lang w:val="ru-RU"/>
        </w:rPr>
        <w:t>л</w:t>
      </w:r>
      <w:r w:rsidR="006218E8" w:rsidRPr="006C2913">
        <w:rPr>
          <w:lang w:val="ru-RU"/>
        </w:rPr>
        <w:t xml:space="preserve">ючающая в себя размеры должностных окладов, выплаты </w:t>
      </w:r>
      <w:r w:rsidR="0013162A">
        <w:rPr>
          <w:lang w:val="ru-RU"/>
        </w:rPr>
        <w:t xml:space="preserve">компенсационного и </w:t>
      </w:r>
      <w:r w:rsidR="006218E8" w:rsidRPr="006C2913">
        <w:rPr>
          <w:lang w:val="ru-RU"/>
        </w:rPr>
        <w:t>стимулирующего характера, устан</w:t>
      </w:r>
      <w:r w:rsidR="00733603">
        <w:rPr>
          <w:lang w:val="ru-RU"/>
        </w:rPr>
        <w:t>овленные</w:t>
      </w:r>
      <w:r w:rsidR="006218E8" w:rsidRPr="006C2913">
        <w:rPr>
          <w:lang w:val="ru-RU"/>
        </w:rPr>
        <w:t xml:space="preserve"> коллективным договором, соглашением, локальными нормативными актами в соответствии с трудовым законодательством, федеральными законами, иными нормативными правовыми актами Российской Федерации, областными законами, нормативными правовыми актами Правительства Смоленской области</w:t>
      </w:r>
      <w:r w:rsidR="00B25789">
        <w:rPr>
          <w:lang w:val="ru-RU"/>
        </w:rPr>
        <w:t xml:space="preserve"> и Администрации муниципального образования </w:t>
      </w:r>
      <w:r w:rsidR="00B25789" w:rsidRPr="00B25789">
        <w:rPr>
          <w:lang w:val="ru-RU"/>
        </w:rPr>
        <w:t>«Ярцевский муниципальный округ» Смоленской области</w:t>
      </w:r>
      <w:r w:rsidR="006218E8" w:rsidRPr="006C2913">
        <w:rPr>
          <w:lang w:val="ru-RU"/>
        </w:rPr>
        <w:t>, а также настоящим Положением.</w:t>
      </w:r>
    </w:p>
    <w:p w:rsidR="00F02D88" w:rsidRPr="00604423" w:rsidRDefault="00F02D88" w:rsidP="00F02D88">
      <w:pPr>
        <w:pStyle w:val="11"/>
        <w:shd w:val="clear" w:color="auto" w:fill="auto"/>
        <w:tabs>
          <w:tab w:val="left" w:pos="1297"/>
        </w:tabs>
        <w:spacing w:after="0"/>
        <w:ind w:right="33" w:firstLine="734"/>
        <w:jc w:val="both"/>
        <w:rPr>
          <w:sz w:val="28"/>
          <w:szCs w:val="28"/>
        </w:rPr>
      </w:pPr>
      <w:r>
        <w:rPr>
          <w:color w:val="000000"/>
          <w:sz w:val="28"/>
          <w:szCs w:val="28"/>
        </w:rPr>
        <w:t>1.3.</w:t>
      </w:r>
      <w:r w:rsidRPr="00604423">
        <w:rPr>
          <w:color w:val="000000"/>
          <w:sz w:val="28"/>
          <w:szCs w:val="28"/>
        </w:rPr>
        <w:t>Заработная плата работник</w:t>
      </w:r>
      <w:r>
        <w:rPr>
          <w:color w:val="000000"/>
          <w:sz w:val="28"/>
          <w:szCs w:val="28"/>
        </w:rPr>
        <w:t xml:space="preserve">а </w:t>
      </w:r>
      <w:r w:rsidRPr="00F02D88">
        <w:rPr>
          <w:sz w:val="28"/>
          <w:szCs w:val="28"/>
          <w:lang w:val="ru-RU"/>
        </w:rPr>
        <w:t>У</w:t>
      </w:r>
      <w:r w:rsidRPr="00F02D88">
        <w:rPr>
          <w:sz w:val="28"/>
          <w:szCs w:val="28"/>
        </w:rPr>
        <w:t>чреждения</w:t>
      </w:r>
      <w:r>
        <w:rPr>
          <w:color w:val="000000"/>
          <w:sz w:val="28"/>
          <w:szCs w:val="28"/>
        </w:rPr>
        <w:t>, полностью отработавшего за период норму рабочего времени и выполнившего норму труда (трудовые обязательства)</w:t>
      </w:r>
      <w:r w:rsidRPr="00604423">
        <w:rPr>
          <w:color w:val="000000"/>
          <w:sz w:val="28"/>
          <w:szCs w:val="28"/>
        </w:rPr>
        <w:t xml:space="preserve">, не может быть </w:t>
      </w:r>
      <w:r>
        <w:rPr>
          <w:color w:val="000000"/>
          <w:sz w:val="28"/>
          <w:szCs w:val="28"/>
        </w:rPr>
        <w:t>ниже минимального размера оплаты труда.</w:t>
      </w:r>
    </w:p>
    <w:p w:rsidR="000043A6" w:rsidRPr="006C2913" w:rsidRDefault="006218E8" w:rsidP="00F02D88">
      <w:pPr>
        <w:numPr>
          <w:ilvl w:val="1"/>
          <w:numId w:val="11"/>
        </w:numPr>
        <w:spacing w:after="30"/>
        <w:ind w:left="0" w:right="14" w:firstLine="709"/>
        <w:rPr>
          <w:lang w:val="ru-RU"/>
        </w:rPr>
      </w:pPr>
      <w:r w:rsidRPr="006C2913">
        <w:rPr>
          <w:lang w:val="ru-RU"/>
        </w:rPr>
        <w:t xml:space="preserve">Заработная плата работника </w:t>
      </w:r>
      <w:r w:rsidR="00F02D88">
        <w:rPr>
          <w:lang w:val="ru-RU"/>
        </w:rPr>
        <w:t>У</w:t>
      </w:r>
      <w:r w:rsidRPr="006C2913">
        <w:rPr>
          <w:lang w:val="ru-RU"/>
        </w:rPr>
        <w:t>чреждения состоит из должностного оклада</w:t>
      </w:r>
      <w:r w:rsidR="00F02D88">
        <w:rPr>
          <w:lang w:val="ru-RU"/>
        </w:rPr>
        <w:t xml:space="preserve">, компенсационных </w:t>
      </w:r>
      <w:r w:rsidR="00B25789">
        <w:rPr>
          <w:lang w:val="ru-RU"/>
        </w:rPr>
        <w:t xml:space="preserve">и </w:t>
      </w:r>
      <w:r w:rsidRPr="006C2913">
        <w:rPr>
          <w:lang w:val="ru-RU"/>
        </w:rPr>
        <w:t xml:space="preserve"> стимулирующих выплат, </w:t>
      </w:r>
      <w:r w:rsidR="00417558" w:rsidRPr="006C2913">
        <w:rPr>
          <w:lang w:val="ru-RU"/>
        </w:rPr>
        <w:t>предусмотрен</w:t>
      </w:r>
      <w:r w:rsidR="00417558">
        <w:rPr>
          <w:lang w:val="ru-RU"/>
        </w:rPr>
        <w:t>ных</w:t>
      </w:r>
      <w:r w:rsidRPr="006C2913">
        <w:rPr>
          <w:lang w:val="ru-RU"/>
        </w:rPr>
        <w:t xml:space="preserve"> настоя</w:t>
      </w:r>
      <w:r w:rsidR="00417558">
        <w:rPr>
          <w:lang w:val="ru-RU"/>
        </w:rPr>
        <w:t>щим</w:t>
      </w:r>
      <w:r w:rsidRPr="006C2913">
        <w:rPr>
          <w:lang w:val="ru-RU"/>
        </w:rPr>
        <w:t xml:space="preserve"> Положением.</w:t>
      </w:r>
    </w:p>
    <w:p w:rsidR="000043A6" w:rsidRPr="006C2913" w:rsidRDefault="00F02D88" w:rsidP="00F02D88">
      <w:pPr>
        <w:ind w:left="14" w:right="14" w:firstLine="695"/>
        <w:rPr>
          <w:lang w:val="ru-RU"/>
        </w:rPr>
      </w:pPr>
      <w:r>
        <w:rPr>
          <w:lang w:val="ru-RU"/>
        </w:rPr>
        <w:t>1.5.</w:t>
      </w:r>
      <w:r w:rsidR="006218E8" w:rsidRPr="006C2913">
        <w:rPr>
          <w:lang w:val="ru-RU"/>
        </w:rPr>
        <w:t xml:space="preserve">Оплата труда работников </w:t>
      </w:r>
      <w:r w:rsidR="006255E1">
        <w:rPr>
          <w:lang w:val="ru-RU"/>
        </w:rPr>
        <w:t>У</w:t>
      </w:r>
      <w:r w:rsidR="006218E8" w:rsidRPr="006C2913">
        <w:rPr>
          <w:lang w:val="ru-RU"/>
        </w:rPr>
        <w:t>чреждения, занятых по совместительству, а также на условиях неполной рабочей недели, производится пропорционально отработанному времени либо в зависимости от выполненного объема работ.</w:t>
      </w:r>
    </w:p>
    <w:p w:rsidR="000043A6" w:rsidRPr="006C2913" w:rsidRDefault="006218E8" w:rsidP="00A6095A">
      <w:pPr>
        <w:spacing w:after="0"/>
        <w:ind w:left="14" w:right="14"/>
        <w:rPr>
          <w:lang w:val="ru-RU"/>
        </w:rPr>
      </w:pPr>
      <w:r w:rsidRPr="006C2913">
        <w:rPr>
          <w:lang w:val="ru-RU"/>
        </w:rPr>
        <w:lastRenderedPageBreak/>
        <w:t>Определение размеров заработной платы по основной должности, а также должности, занимаемой в порядке совместительства, производится раздельно по каждой из должностей.</w:t>
      </w:r>
    </w:p>
    <w:p w:rsidR="00C1651F" w:rsidRDefault="00C1651F" w:rsidP="00A6095A">
      <w:pPr>
        <w:pStyle w:val="11"/>
        <w:shd w:val="clear" w:color="auto" w:fill="auto"/>
        <w:tabs>
          <w:tab w:val="left" w:pos="1278"/>
        </w:tabs>
        <w:spacing w:after="0"/>
        <w:ind w:right="260"/>
        <w:jc w:val="both"/>
        <w:rPr>
          <w:sz w:val="28"/>
          <w:szCs w:val="28"/>
        </w:rPr>
      </w:pPr>
      <w:r>
        <w:rPr>
          <w:lang w:val="ru-RU"/>
        </w:rPr>
        <w:t xml:space="preserve">          </w:t>
      </w:r>
      <w:r w:rsidR="00F02D88">
        <w:rPr>
          <w:lang w:val="ru-RU"/>
        </w:rPr>
        <w:t>1.6.</w:t>
      </w:r>
      <w:r w:rsidRPr="00C1651F">
        <w:rPr>
          <w:szCs w:val="28"/>
        </w:rPr>
        <w:t xml:space="preserve"> </w:t>
      </w:r>
      <w:r w:rsidRPr="00604423">
        <w:rPr>
          <w:color w:val="000000"/>
          <w:sz w:val="28"/>
          <w:szCs w:val="28"/>
        </w:rPr>
        <w:t xml:space="preserve">Размер окладов является основой для формирования фонда оплаты труда </w:t>
      </w:r>
      <w:r>
        <w:rPr>
          <w:lang w:val="ru-RU"/>
        </w:rPr>
        <w:t>Учреждения</w:t>
      </w:r>
      <w:r w:rsidRPr="00604423">
        <w:rPr>
          <w:color w:val="000000"/>
          <w:sz w:val="28"/>
          <w:szCs w:val="28"/>
        </w:rPr>
        <w:t>.</w:t>
      </w:r>
      <w:r>
        <w:rPr>
          <w:sz w:val="28"/>
          <w:szCs w:val="28"/>
        </w:rPr>
        <w:t xml:space="preserve"> </w:t>
      </w:r>
    </w:p>
    <w:p w:rsidR="000043A6" w:rsidRPr="006C2913" w:rsidRDefault="00C1651F" w:rsidP="00F02D88">
      <w:pPr>
        <w:ind w:left="0" w:right="14" w:firstLine="734"/>
        <w:rPr>
          <w:lang w:val="ru-RU"/>
        </w:rPr>
      </w:pPr>
      <w:r>
        <w:rPr>
          <w:lang w:val="ru-RU"/>
        </w:rPr>
        <w:t>1.7.</w:t>
      </w:r>
      <w:r w:rsidR="006218E8" w:rsidRPr="006C2913">
        <w:rPr>
          <w:lang w:val="ru-RU"/>
        </w:rPr>
        <w:t xml:space="preserve">Заработная плата работника </w:t>
      </w:r>
      <w:r w:rsidR="006255E1">
        <w:rPr>
          <w:lang w:val="ru-RU"/>
        </w:rPr>
        <w:t>У</w:t>
      </w:r>
      <w:r w:rsidR="006218E8" w:rsidRPr="006C2913">
        <w:rPr>
          <w:lang w:val="ru-RU"/>
        </w:rPr>
        <w:t>чреждения предельными размерами не ограничивается.</w:t>
      </w:r>
    </w:p>
    <w:p w:rsidR="000043A6" w:rsidRPr="006C2913" w:rsidRDefault="006218E8" w:rsidP="00C1651F">
      <w:pPr>
        <w:numPr>
          <w:ilvl w:val="1"/>
          <w:numId w:val="16"/>
        </w:numPr>
        <w:spacing w:after="312"/>
        <w:ind w:left="0" w:right="14" w:firstLine="709"/>
        <w:rPr>
          <w:lang w:val="ru-RU"/>
        </w:rPr>
      </w:pPr>
      <w:r w:rsidRPr="006C2913">
        <w:rPr>
          <w:lang w:val="ru-RU"/>
        </w:rPr>
        <w:t xml:space="preserve">Директор </w:t>
      </w:r>
      <w:r w:rsidR="006255E1">
        <w:rPr>
          <w:lang w:val="ru-RU"/>
        </w:rPr>
        <w:t>У</w:t>
      </w:r>
      <w:r w:rsidRPr="006C2913">
        <w:rPr>
          <w:lang w:val="ru-RU"/>
        </w:rPr>
        <w:t xml:space="preserve">чреждения несет ответственность за своевременную и правильную оплату труда работников </w:t>
      </w:r>
      <w:r w:rsidR="006255E1">
        <w:rPr>
          <w:lang w:val="ru-RU"/>
        </w:rPr>
        <w:t>У</w:t>
      </w:r>
      <w:r w:rsidRPr="006C2913">
        <w:rPr>
          <w:lang w:val="ru-RU"/>
        </w:rPr>
        <w:t>чреждения в соответствии с федеральным законодательством.</w:t>
      </w:r>
    </w:p>
    <w:p w:rsidR="000043A6" w:rsidRPr="00BE1BAA" w:rsidRDefault="006218E8" w:rsidP="00B25789">
      <w:pPr>
        <w:spacing w:after="288" w:line="265" w:lineRule="auto"/>
        <w:ind w:left="724" w:right="174" w:hanging="10"/>
        <w:jc w:val="center"/>
        <w:rPr>
          <w:b/>
          <w:bCs/>
          <w:lang w:val="ru-RU"/>
        </w:rPr>
      </w:pPr>
      <w:r w:rsidRPr="00BE1BAA">
        <w:rPr>
          <w:b/>
          <w:bCs/>
          <w:sz w:val="30"/>
          <w:lang w:val="ru-RU"/>
        </w:rPr>
        <w:t>2. Порядок и условия оплаты труда работников учреждения</w:t>
      </w:r>
    </w:p>
    <w:p w:rsidR="000043A6" w:rsidRPr="006C2913" w:rsidRDefault="006218E8">
      <w:pPr>
        <w:numPr>
          <w:ilvl w:val="1"/>
          <w:numId w:val="5"/>
        </w:numPr>
        <w:ind w:right="14"/>
        <w:rPr>
          <w:lang w:val="ru-RU"/>
        </w:rPr>
      </w:pPr>
      <w:r w:rsidRPr="006C2913">
        <w:rPr>
          <w:lang w:val="ru-RU"/>
        </w:rPr>
        <w:t xml:space="preserve">Заработная плата работников </w:t>
      </w:r>
      <w:r w:rsidR="006255E1">
        <w:rPr>
          <w:lang w:val="ru-RU"/>
        </w:rPr>
        <w:t>У</w:t>
      </w:r>
      <w:r w:rsidRPr="006C2913">
        <w:rPr>
          <w:lang w:val="ru-RU"/>
        </w:rPr>
        <w:t>чреждения состоит из должностного оклада</w:t>
      </w:r>
      <w:r w:rsidR="00F02D88">
        <w:rPr>
          <w:lang w:val="ru-RU"/>
        </w:rPr>
        <w:t xml:space="preserve">, компенсационных выплат </w:t>
      </w:r>
      <w:r w:rsidRPr="006C2913">
        <w:rPr>
          <w:lang w:val="ru-RU"/>
        </w:rPr>
        <w:t xml:space="preserve"> и выплат стимулирующего характера.</w:t>
      </w:r>
    </w:p>
    <w:p w:rsidR="000043A6" w:rsidRPr="006C2913" w:rsidRDefault="006218E8">
      <w:pPr>
        <w:numPr>
          <w:ilvl w:val="1"/>
          <w:numId w:val="5"/>
        </w:numPr>
        <w:ind w:right="14"/>
        <w:rPr>
          <w:lang w:val="ru-RU"/>
        </w:rPr>
      </w:pPr>
      <w:r w:rsidRPr="006C2913">
        <w:rPr>
          <w:lang w:val="ru-RU"/>
        </w:rPr>
        <w:t xml:space="preserve">Работникам </w:t>
      </w:r>
      <w:r w:rsidR="006255E1">
        <w:rPr>
          <w:lang w:val="ru-RU"/>
        </w:rPr>
        <w:t>У</w:t>
      </w:r>
      <w:r w:rsidRPr="006C2913">
        <w:rPr>
          <w:lang w:val="ru-RU"/>
        </w:rPr>
        <w:t>чреждения устанавливаются должностные оклады в размерах согласно приложению к настоящему Положению.</w:t>
      </w:r>
    </w:p>
    <w:p w:rsidR="00F02D88" w:rsidRPr="00604423" w:rsidRDefault="00F02D88" w:rsidP="00F02D88">
      <w:pPr>
        <w:pStyle w:val="11"/>
        <w:numPr>
          <w:ilvl w:val="1"/>
          <w:numId w:val="5"/>
        </w:numPr>
        <w:shd w:val="clear" w:color="auto" w:fill="auto"/>
        <w:tabs>
          <w:tab w:val="left" w:pos="1350"/>
        </w:tabs>
        <w:spacing w:after="0"/>
        <w:ind w:right="20" w:firstLine="680"/>
        <w:jc w:val="both"/>
        <w:rPr>
          <w:sz w:val="28"/>
          <w:szCs w:val="28"/>
        </w:rPr>
      </w:pPr>
      <w:r w:rsidRPr="00604423">
        <w:rPr>
          <w:color w:val="000000"/>
          <w:sz w:val="28"/>
          <w:szCs w:val="28"/>
        </w:rPr>
        <w:t>Компенсационные, стимулирующие выплаты устанавливаются в пределах фонда заработной платы.</w:t>
      </w:r>
    </w:p>
    <w:p w:rsidR="000043A6" w:rsidRPr="006C2913" w:rsidRDefault="006218E8">
      <w:pPr>
        <w:numPr>
          <w:ilvl w:val="1"/>
          <w:numId w:val="5"/>
        </w:numPr>
        <w:ind w:right="14"/>
        <w:rPr>
          <w:lang w:val="ru-RU"/>
        </w:rPr>
      </w:pPr>
      <w:r w:rsidRPr="006C2913">
        <w:rPr>
          <w:lang w:val="ru-RU"/>
        </w:rPr>
        <w:t>Выплаты стимулирующего характера устанавливаются в процентах к должностным окладам или в абсолютных размерах.</w:t>
      </w:r>
    </w:p>
    <w:p w:rsidR="000043A6" w:rsidRPr="006C2913" w:rsidRDefault="006218E8">
      <w:pPr>
        <w:numPr>
          <w:ilvl w:val="1"/>
          <w:numId w:val="5"/>
        </w:numPr>
        <w:spacing w:after="313"/>
        <w:ind w:right="14"/>
        <w:rPr>
          <w:lang w:val="ru-RU"/>
        </w:rPr>
      </w:pPr>
      <w:r w:rsidRPr="006C2913">
        <w:rPr>
          <w:lang w:val="ru-RU"/>
        </w:rPr>
        <w:t xml:space="preserve">При разработке системы оплаты труда в </w:t>
      </w:r>
      <w:r w:rsidR="006255E1">
        <w:rPr>
          <w:lang w:val="ru-RU"/>
        </w:rPr>
        <w:t>У</w:t>
      </w:r>
      <w:r w:rsidRPr="006C2913">
        <w:rPr>
          <w:lang w:val="ru-RU"/>
        </w:rPr>
        <w:t>чреждении устанавливается дифференциация оплаты труда работников учреждения с учетом выполнения работ различной сложности и эффективности деятельности.</w:t>
      </w:r>
    </w:p>
    <w:p w:rsidR="00F02D88" w:rsidRDefault="00BE1BAA" w:rsidP="00B25789">
      <w:pPr>
        <w:tabs>
          <w:tab w:val="left" w:pos="10206"/>
        </w:tabs>
        <w:spacing w:after="0" w:line="240" w:lineRule="auto"/>
        <w:ind w:left="11" w:right="34" w:hanging="11"/>
        <w:jc w:val="center"/>
        <w:rPr>
          <w:szCs w:val="28"/>
          <w:lang w:val="ru-RU"/>
        </w:rPr>
      </w:pPr>
      <w:r w:rsidRPr="00BE1BAA">
        <w:rPr>
          <w:b/>
          <w:bCs/>
          <w:sz w:val="30"/>
          <w:lang w:val="ru-RU"/>
        </w:rPr>
        <w:t>3</w:t>
      </w:r>
      <w:r w:rsidR="006218E8" w:rsidRPr="00BE1BAA">
        <w:rPr>
          <w:b/>
          <w:bCs/>
          <w:sz w:val="30"/>
          <w:lang w:val="ru-RU"/>
        </w:rPr>
        <w:t xml:space="preserve">. Порядок и условия осуществления </w:t>
      </w:r>
      <w:r w:rsidR="00F02D88" w:rsidRPr="00F02D88">
        <w:rPr>
          <w:b/>
          <w:szCs w:val="28"/>
          <w:lang w:val="ru-RU"/>
        </w:rPr>
        <w:t>компенсационных выплат</w:t>
      </w:r>
      <w:r w:rsidR="00F02D88">
        <w:rPr>
          <w:szCs w:val="28"/>
          <w:lang w:val="ru-RU"/>
        </w:rPr>
        <w:t xml:space="preserve"> </w:t>
      </w:r>
    </w:p>
    <w:p w:rsidR="000043A6" w:rsidRDefault="00F02D88" w:rsidP="00B25789">
      <w:pPr>
        <w:tabs>
          <w:tab w:val="left" w:pos="10206"/>
        </w:tabs>
        <w:spacing w:after="0" w:line="240" w:lineRule="auto"/>
        <w:ind w:left="11" w:right="34" w:hanging="11"/>
        <w:jc w:val="center"/>
        <w:rPr>
          <w:b/>
          <w:bCs/>
          <w:sz w:val="30"/>
          <w:lang w:val="ru-RU"/>
        </w:rPr>
      </w:pPr>
      <w:r w:rsidRPr="00F02D88">
        <w:rPr>
          <w:b/>
          <w:szCs w:val="28"/>
          <w:lang w:val="ru-RU"/>
        </w:rPr>
        <w:t>и</w:t>
      </w:r>
      <w:r w:rsidRPr="00F02D88">
        <w:rPr>
          <w:szCs w:val="28"/>
          <w:lang w:val="ru-RU"/>
        </w:rPr>
        <w:t xml:space="preserve"> </w:t>
      </w:r>
      <w:r w:rsidR="006218E8" w:rsidRPr="00BE1BAA">
        <w:rPr>
          <w:b/>
          <w:bCs/>
          <w:sz w:val="30"/>
          <w:lang w:val="ru-RU"/>
        </w:rPr>
        <w:t>выплат стимулирующего характера</w:t>
      </w:r>
    </w:p>
    <w:p w:rsidR="00B25789" w:rsidRPr="00BE1BAA" w:rsidRDefault="00B25789" w:rsidP="00B25789">
      <w:pPr>
        <w:tabs>
          <w:tab w:val="left" w:pos="10206"/>
        </w:tabs>
        <w:spacing w:after="0" w:line="240" w:lineRule="auto"/>
        <w:ind w:left="11" w:right="34" w:hanging="11"/>
        <w:jc w:val="center"/>
        <w:rPr>
          <w:b/>
          <w:bCs/>
          <w:lang w:val="ru-RU"/>
        </w:rPr>
      </w:pPr>
    </w:p>
    <w:p w:rsidR="00F02D88" w:rsidRPr="00604423" w:rsidRDefault="006218E8" w:rsidP="00F02D88">
      <w:pPr>
        <w:pStyle w:val="11"/>
        <w:shd w:val="clear" w:color="auto" w:fill="auto"/>
        <w:tabs>
          <w:tab w:val="left" w:pos="709"/>
        </w:tabs>
        <w:spacing w:after="0"/>
        <w:ind w:right="20" w:firstLine="709"/>
        <w:jc w:val="both"/>
        <w:rPr>
          <w:sz w:val="28"/>
          <w:szCs w:val="28"/>
        </w:rPr>
      </w:pPr>
      <w:r w:rsidRPr="006C2913">
        <w:rPr>
          <w:lang w:val="ru-RU"/>
        </w:rPr>
        <w:t>3.1.</w:t>
      </w:r>
      <w:r w:rsidR="00F02D88">
        <w:rPr>
          <w:color w:val="000000"/>
          <w:sz w:val="28"/>
          <w:szCs w:val="28"/>
        </w:rPr>
        <w:t xml:space="preserve">  </w:t>
      </w:r>
      <w:r w:rsidR="00F02D88" w:rsidRPr="00604423">
        <w:rPr>
          <w:color w:val="000000"/>
          <w:sz w:val="28"/>
          <w:szCs w:val="28"/>
        </w:rPr>
        <w:t xml:space="preserve">К выплатам компенсационного </w:t>
      </w:r>
      <w:r w:rsidR="00F02D88">
        <w:rPr>
          <w:color w:val="000000"/>
          <w:sz w:val="28"/>
          <w:szCs w:val="28"/>
        </w:rPr>
        <w:t xml:space="preserve">характера работникам учреждения </w:t>
      </w:r>
      <w:r w:rsidR="00F02D88" w:rsidRPr="00604423">
        <w:rPr>
          <w:color w:val="000000"/>
          <w:sz w:val="28"/>
          <w:szCs w:val="28"/>
        </w:rPr>
        <w:t>относятся:</w:t>
      </w:r>
    </w:p>
    <w:p w:rsidR="00F02D88" w:rsidRPr="00604423" w:rsidRDefault="00F02D88" w:rsidP="00A6095A">
      <w:pPr>
        <w:pStyle w:val="11"/>
        <w:numPr>
          <w:ilvl w:val="0"/>
          <w:numId w:val="14"/>
        </w:numPr>
        <w:shd w:val="clear" w:color="auto" w:fill="auto"/>
        <w:tabs>
          <w:tab w:val="left" w:pos="858"/>
        </w:tabs>
        <w:spacing w:after="0"/>
        <w:ind w:left="450" w:firstLine="259"/>
        <w:jc w:val="both"/>
        <w:rPr>
          <w:sz w:val="28"/>
          <w:szCs w:val="28"/>
        </w:rPr>
      </w:pPr>
      <w:r w:rsidRPr="00604423">
        <w:rPr>
          <w:color w:val="000000"/>
          <w:sz w:val="28"/>
          <w:szCs w:val="28"/>
        </w:rPr>
        <w:t>доплата за работу с вредными и (или) опасными условиями труда;</w:t>
      </w:r>
    </w:p>
    <w:p w:rsidR="00F02D88" w:rsidRPr="00604423" w:rsidRDefault="00F02D88" w:rsidP="00A6095A">
      <w:pPr>
        <w:pStyle w:val="11"/>
        <w:numPr>
          <w:ilvl w:val="0"/>
          <w:numId w:val="14"/>
        </w:numPr>
        <w:shd w:val="clear" w:color="auto" w:fill="auto"/>
        <w:tabs>
          <w:tab w:val="left" w:pos="836"/>
        </w:tabs>
        <w:spacing w:after="0"/>
        <w:ind w:left="450" w:right="20" w:firstLine="259"/>
        <w:jc w:val="both"/>
        <w:rPr>
          <w:sz w:val="28"/>
          <w:szCs w:val="28"/>
        </w:rPr>
      </w:pPr>
      <w:r w:rsidRPr="00604423">
        <w:rPr>
          <w:color w:val="000000"/>
          <w:sz w:val="28"/>
          <w:szCs w:val="28"/>
        </w:rPr>
        <w:t>выплаты за работу в условиях, отклоняющихся от нормальных (доплаты за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p w:rsidR="00F02D88" w:rsidRPr="00604423" w:rsidRDefault="00F02D88" w:rsidP="00A6095A">
      <w:pPr>
        <w:pStyle w:val="11"/>
        <w:numPr>
          <w:ilvl w:val="0"/>
          <w:numId w:val="14"/>
        </w:numPr>
        <w:shd w:val="clear" w:color="auto" w:fill="auto"/>
        <w:tabs>
          <w:tab w:val="left" w:pos="858"/>
        </w:tabs>
        <w:spacing w:after="0"/>
        <w:ind w:left="450" w:firstLine="259"/>
        <w:jc w:val="both"/>
        <w:rPr>
          <w:sz w:val="28"/>
          <w:szCs w:val="28"/>
        </w:rPr>
      </w:pPr>
      <w:r w:rsidRPr="00604423">
        <w:rPr>
          <w:color w:val="000000"/>
          <w:sz w:val="28"/>
          <w:szCs w:val="28"/>
        </w:rPr>
        <w:t>доплаты за сверхурочную работу;</w:t>
      </w:r>
    </w:p>
    <w:p w:rsidR="00F02D88" w:rsidRPr="00604423" w:rsidRDefault="00F02D88" w:rsidP="00A6095A">
      <w:pPr>
        <w:pStyle w:val="11"/>
        <w:numPr>
          <w:ilvl w:val="0"/>
          <w:numId w:val="14"/>
        </w:numPr>
        <w:shd w:val="clear" w:color="auto" w:fill="auto"/>
        <w:tabs>
          <w:tab w:val="left" w:pos="858"/>
        </w:tabs>
        <w:spacing w:after="0"/>
        <w:ind w:left="450" w:firstLine="259"/>
        <w:jc w:val="both"/>
        <w:rPr>
          <w:sz w:val="28"/>
          <w:szCs w:val="28"/>
        </w:rPr>
      </w:pPr>
      <w:r w:rsidRPr="00604423">
        <w:rPr>
          <w:color w:val="000000"/>
          <w:sz w:val="28"/>
          <w:szCs w:val="28"/>
        </w:rPr>
        <w:t>доплаты за работу в выходные и нерабочие праздничные дни.</w:t>
      </w:r>
    </w:p>
    <w:p w:rsidR="000043A6" w:rsidRPr="006C2913" w:rsidRDefault="00F02D88">
      <w:pPr>
        <w:ind w:left="14" w:right="14"/>
        <w:rPr>
          <w:lang w:val="ru-RU"/>
        </w:rPr>
      </w:pPr>
      <w:r>
        <w:rPr>
          <w:lang w:val="ru-RU"/>
        </w:rPr>
        <w:t xml:space="preserve">3.2. </w:t>
      </w:r>
      <w:r w:rsidR="006218E8" w:rsidRPr="006C2913">
        <w:rPr>
          <w:lang w:val="ru-RU"/>
        </w:rPr>
        <w:t xml:space="preserve">В целях стимулирования работников </w:t>
      </w:r>
      <w:r w:rsidR="00823562">
        <w:rPr>
          <w:lang w:val="ru-RU"/>
        </w:rPr>
        <w:t>У</w:t>
      </w:r>
      <w:r w:rsidR="006218E8" w:rsidRPr="006C2913">
        <w:rPr>
          <w:lang w:val="ru-RU"/>
        </w:rPr>
        <w:t>чреждения к качественному результату труда, а также их поощрения за выполненную работу в учреждении в пределах средств, предусмотренных на оплату труда, устанавливаются выплаты стимулирующего характера</w:t>
      </w:r>
      <w:r w:rsidR="00823562">
        <w:rPr>
          <w:lang w:val="ru-RU"/>
        </w:rPr>
        <w:t>.</w:t>
      </w:r>
    </w:p>
    <w:p w:rsidR="000043A6" w:rsidRPr="006C2913" w:rsidRDefault="006218E8">
      <w:pPr>
        <w:ind w:left="14" w:right="14"/>
        <w:rPr>
          <w:lang w:val="ru-RU"/>
        </w:rPr>
      </w:pPr>
      <w:r w:rsidRPr="006C2913">
        <w:rPr>
          <w:lang w:val="ru-RU"/>
        </w:rPr>
        <w:t>Порядок, размеры и условия их осуществления устанавливаются коллективным договором, соглашением, локальными нормативными актами в соответствии с трудовым законодательством с учетом перечня видов выплат стимулирующего характера, установленных настоящим Положением.</w:t>
      </w:r>
    </w:p>
    <w:p w:rsidR="000043A6" w:rsidRPr="006C2913" w:rsidRDefault="006218E8">
      <w:pPr>
        <w:ind w:left="14" w:right="14"/>
        <w:rPr>
          <w:lang w:val="ru-RU"/>
        </w:rPr>
      </w:pPr>
      <w:r w:rsidRPr="006C2913">
        <w:rPr>
          <w:lang w:val="ru-RU"/>
        </w:rPr>
        <w:lastRenderedPageBreak/>
        <w:t xml:space="preserve">Конкретный размер каждой из стимулирующих выплат с учетом предельного размера, предусмотренного для них настоящим Положением, устанавливается работникам учреждения персонально и оформляется приказом директора </w:t>
      </w:r>
      <w:r w:rsidR="00823562">
        <w:rPr>
          <w:lang w:val="ru-RU"/>
        </w:rPr>
        <w:t>У</w:t>
      </w:r>
      <w:r w:rsidRPr="006C2913">
        <w:rPr>
          <w:lang w:val="ru-RU"/>
        </w:rPr>
        <w:t>чреждения с учетом предельного размера, предусмотренного для них настоящим Положением, показателей деятельности работников и критериев оценки труда работников, утвержденных локальными нормативными актами учреждения.</w:t>
      </w:r>
    </w:p>
    <w:p w:rsidR="000043A6" w:rsidRPr="006C2913" w:rsidRDefault="006218E8">
      <w:pPr>
        <w:spacing w:after="26"/>
        <w:ind w:left="14" w:right="14"/>
        <w:rPr>
          <w:lang w:val="ru-RU"/>
        </w:rPr>
      </w:pPr>
      <w:r w:rsidRPr="006C2913">
        <w:rPr>
          <w:lang w:val="ru-RU"/>
        </w:rPr>
        <w:t>Стимулирующие выплаты начисляются к должностному окладу с учетом отработанного времени.</w:t>
      </w:r>
    </w:p>
    <w:p w:rsidR="000043A6" w:rsidRPr="006C2913" w:rsidRDefault="006218E8">
      <w:pPr>
        <w:ind w:left="14" w:right="14"/>
        <w:rPr>
          <w:lang w:val="ru-RU"/>
        </w:rPr>
      </w:pPr>
      <w:r w:rsidRPr="006C2913">
        <w:rPr>
          <w:lang w:val="ru-RU"/>
        </w:rPr>
        <w:t xml:space="preserve">В </w:t>
      </w:r>
      <w:r w:rsidR="00823562">
        <w:rPr>
          <w:lang w:val="ru-RU"/>
        </w:rPr>
        <w:t>У</w:t>
      </w:r>
      <w:r w:rsidRPr="006C2913">
        <w:rPr>
          <w:lang w:val="ru-RU"/>
        </w:rPr>
        <w:t>чреждении устанавливаются следующие выплаты стимулирующего характера:</w:t>
      </w:r>
    </w:p>
    <w:p w:rsidR="00EF1494" w:rsidRDefault="006218E8">
      <w:pPr>
        <w:numPr>
          <w:ilvl w:val="0"/>
          <w:numId w:val="6"/>
        </w:numPr>
        <w:ind w:right="14" w:firstLine="696"/>
        <w:rPr>
          <w:lang w:val="ru-RU"/>
        </w:rPr>
      </w:pPr>
      <w:r w:rsidRPr="006C2913">
        <w:rPr>
          <w:lang w:val="ru-RU"/>
        </w:rPr>
        <w:t>ежемесячная надбавка за интенсивность и высокие результаты работы;</w:t>
      </w:r>
    </w:p>
    <w:p w:rsidR="000043A6" w:rsidRPr="006C2913" w:rsidRDefault="006218E8">
      <w:pPr>
        <w:numPr>
          <w:ilvl w:val="0"/>
          <w:numId w:val="6"/>
        </w:numPr>
        <w:ind w:right="14" w:firstLine="696"/>
        <w:rPr>
          <w:lang w:val="ru-RU"/>
        </w:rPr>
      </w:pPr>
      <w:r w:rsidRPr="006C2913">
        <w:rPr>
          <w:lang w:val="ru-RU"/>
        </w:rPr>
        <w:t>ежемесячная надбавка за выслугу лет;</w:t>
      </w:r>
    </w:p>
    <w:p w:rsidR="00EF1494" w:rsidRPr="005753C0" w:rsidRDefault="006218E8">
      <w:pPr>
        <w:numPr>
          <w:ilvl w:val="0"/>
          <w:numId w:val="6"/>
        </w:numPr>
        <w:ind w:right="14" w:firstLine="696"/>
        <w:rPr>
          <w:lang w:val="ru-RU"/>
        </w:rPr>
      </w:pPr>
      <w:r w:rsidRPr="005753C0">
        <w:rPr>
          <w:lang w:val="ru-RU"/>
        </w:rPr>
        <w:t xml:space="preserve">ежемесячная надбавка за качество выполняемых работ; </w:t>
      </w:r>
    </w:p>
    <w:p w:rsidR="000043A6" w:rsidRPr="006C2913" w:rsidRDefault="006218E8">
      <w:pPr>
        <w:numPr>
          <w:ilvl w:val="0"/>
          <w:numId w:val="6"/>
        </w:numPr>
        <w:ind w:right="14" w:firstLine="696"/>
        <w:rPr>
          <w:lang w:val="ru-RU"/>
        </w:rPr>
      </w:pPr>
      <w:r w:rsidRPr="006C2913">
        <w:rPr>
          <w:lang w:val="ru-RU"/>
        </w:rPr>
        <w:t>премия по итогам работы.</w:t>
      </w:r>
    </w:p>
    <w:p w:rsidR="000043A6" w:rsidRPr="006C2913" w:rsidRDefault="006218E8" w:rsidP="00E667BE">
      <w:pPr>
        <w:numPr>
          <w:ilvl w:val="1"/>
          <w:numId w:val="15"/>
        </w:numPr>
        <w:spacing w:after="0" w:line="239" w:lineRule="auto"/>
        <w:ind w:left="0" w:right="14" w:firstLine="709"/>
        <w:rPr>
          <w:lang w:val="ru-RU"/>
        </w:rPr>
      </w:pPr>
      <w:r w:rsidRPr="006C2913">
        <w:rPr>
          <w:lang w:val="ru-RU"/>
        </w:rPr>
        <w:t>Ежемесячная надбавка за интенсивность и высокие результаты работы устанавливается за работу в особых условиях (сложность, напряженность, важность, объем работы и оперативность ее выполнения).</w:t>
      </w:r>
    </w:p>
    <w:p w:rsidR="000043A6" w:rsidRPr="006C2913" w:rsidRDefault="006218E8" w:rsidP="00E667BE">
      <w:pPr>
        <w:numPr>
          <w:ilvl w:val="1"/>
          <w:numId w:val="15"/>
        </w:numPr>
        <w:ind w:left="0" w:right="14" w:firstLine="709"/>
        <w:rPr>
          <w:lang w:val="ru-RU"/>
        </w:rPr>
      </w:pPr>
      <w:r w:rsidRPr="006C2913">
        <w:rPr>
          <w:lang w:val="ru-RU"/>
        </w:rPr>
        <w:t xml:space="preserve">Ежемесячная надбавка за интенсивность и высокие результаты работы устанавливается приказом директора </w:t>
      </w:r>
      <w:r w:rsidR="00823562">
        <w:rPr>
          <w:lang w:val="ru-RU"/>
        </w:rPr>
        <w:t>У</w:t>
      </w:r>
      <w:r w:rsidRPr="006C2913">
        <w:rPr>
          <w:lang w:val="ru-RU"/>
        </w:rPr>
        <w:t>чреждения на основе показателей деятельности работников и критериев оценки труда работников, утвержденных локальными нормативными актами учреждения.</w:t>
      </w:r>
    </w:p>
    <w:p w:rsidR="000043A6" w:rsidRPr="006C2913" w:rsidRDefault="006218E8" w:rsidP="00E667BE">
      <w:pPr>
        <w:ind w:left="0" w:right="14" w:firstLine="709"/>
        <w:rPr>
          <w:lang w:val="ru-RU"/>
        </w:rPr>
      </w:pPr>
      <w:r w:rsidRPr="00E667BE">
        <w:rPr>
          <w:lang w:val="ru-RU"/>
        </w:rPr>
        <w:t>Ежемесячная надбавка за интенсивность и высокие результаты работы устанавливается в размере до 100 процентов (включительно) должностного оклада.</w:t>
      </w:r>
    </w:p>
    <w:p w:rsidR="000043A6" w:rsidRPr="006C2913" w:rsidRDefault="006218E8" w:rsidP="00E667BE">
      <w:pPr>
        <w:numPr>
          <w:ilvl w:val="1"/>
          <w:numId w:val="15"/>
        </w:numPr>
        <w:ind w:left="0" w:right="14" w:firstLine="709"/>
        <w:rPr>
          <w:lang w:val="ru-RU"/>
        </w:rPr>
      </w:pPr>
      <w:r w:rsidRPr="006C2913">
        <w:rPr>
          <w:lang w:val="ru-RU"/>
        </w:rPr>
        <w:t xml:space="preserve">Ежемесячная надбавка за выслугу лет (далее также — надбавка за выслугу лет) устанавливается в целях обеспечения стабилизации кадрового состава работников </w:t>
      </w:r>
      <w:r w:rsidR="00823562">
        <w:rPr>
          <w:lang w:val="ru-RU"/>
        </w:rPr>
        <w:t>У</w:t>
      </w:r>
      <w:r w:rsidRPr="006C2913">
        <w:rPr>
          <w:lang w:val="ru-RU"/>
        </w:rPr>
        <w:t>чреждения в следующем размере:</w:t>
      </w:r>
    </w:p>
    <w:tbl>
      <w:tblPr>
        <w:tblW w:w="10233" w:type="dxa"/>
        <w:tblInd w:w="60" w:type="dxa"/>
        <w:tblCellMar>
          <w:top w:w="149" w:type="dxa"/>
          <w:left w:w="0" w:type="dxa"/>
          <w:right w:w="115" w:type="dxa"/>
        </w:tblCellMar>
        <w:tblLook w:val="04A0"/>
      </w:tblPr>
      <w:tblGrid>
        <w:gridCol w:w="3040"/>
        <w:gridCol w:w="4362"/>
        <w:gridCol w:w="2831"/>
      </w:tblGrid>
      <w:tr w:rsidR="000043A6" w:rsidRPr="006C2913" w:rsidTr="00724F3B">
        <w:trPr>
          <w:trHeight w:val="1029"/>
        </w:trPr>
        <w:tc>
          <w:tcPr>
            <w:tcW w:w="3040" w:type="dxa"/>
            <w:tcBorders>
              <w:top w:val="single" w:sz="2" w:space="0" w:color="000000"/>
              <w:left w:val="single" w:sz="2" w:space="0" w:color="000000"/>
              <w:bottom w:val="single" w:sz="2" w:space="0" w:color="000000"/>
              <w:right w:val="nil"/>
            </w:tcBorders>
            <w:shd w:val="clear" w:color="auto" w:fill="auto"/>
          </w:tcPr>
          <w:p w:rsidR="000043A6" w:rsidRPr="006C2913" w:rsidRDefault="000043A6" w:rsidP="00724F3B">
            <w:pPr>
              <w:spacing w:after="160" w:line="259" w:lineRule="auto"/>
              <w:ind w:left="0" w:firstLine="0"/>
              <w:jc w:val="left"/>
              <w:rPr>
                <w:lang w:val="ru-RU"/>
              </w:rPr>
            </w:pPr>
          </w:p>
        </w:tc>
        <w:tc>
          <w:tcPr>
            <w:tcW w:w="4362" w:type="dxa"/>
            <w:tcBorders>
              <w:top w:val="single" w:sz="2" w:space="0" w:color="000000"/>
              <w:left w:val="nil"/>
              <w:bottom w:val="single" w:sz="2" w:space="0" w:color="000000"/>
              <w:right w:val="single" w:sz="2" w:space="0" w:color="000000"/>
            </w:tcBorders>
            <w:shd w:val="clear" w:color="auto" w:fill="auto"/>
          </w:tcPr>
          <w:p w:rsidR="000043A6" w:rsidRDefault="006218E8" w:rsidP="00724F3B">
            <w:pPr>
              <w:spacing w:after="0" w:line="259" w:lineRule="auto"/>
              <w:ind w:left="0" w:firstLine="0"/>
              <w:jc w:val="left"/>
            </w:pPr>
            <w:r w:rsidRPr="00724F3B">
              <w:rPr>
                <w:sz w:val="24"/>
              </w:rPr>
              <w:t>Стаж работы</w:t>
            </w:r>
          </w:p>
        </w:tc>
        <w:tc>
          <w:tcPr>
            <w:tcW w:w="2831" w:type="dxa"/>
            <w:tcBorders>
              <w:top w:val="single" w:sz="2" w:space="0" w:color="000000"/>
              <w:left w:val="single" w:sz="2" w:space="0" w:color="000000"/>
              <w:bottom w:val="single" w:sz="2" w:space="0" w:color="000000"/>
              <w:right w:val="single" w:sz="2" w:space="0" w:color="000000"/>
            </w:tcBorders>
            <w:shd w:val="clear" w:color="auto" w:fill="auto"/>
            <w:vAlign w:val="center"/>
          </w:tcPr>
          <w:p w:rsidR="000043A6" w:rsidRPr="006C2913" w:rsidRDefault="006218E8" w:rsidP="00724F3B">
            <w:pPr>
              <w:spacing w:after="0" w:line="259" w:lineRule="auto"/>
              <w:ind w:left="0" w:firstLine="0"/>
              <w:jc w:val="center"/>
              <w:rPr>
                <w:lang w:val="ru-RU"/>
              </w:rPr>
            </w:pPr>
            <w:r w:rsidRPr="006C2913">
              <w:rPr>
                <w:sz w:val="24"/>
                <w:lang w:val="ru-RU"/>
              </w:rPr>
              <w:t>Размер ежемесячной надбавки (процент от должностного оклада)</w:t>
            </w:r>
          </w:p>
        </w:tc>
      </w:tr>
      <w:tr w:rsidR="000043A6" w:rsidTr="00724F3B">
        <w:trPr>
          <w:trHeight w:val="498"/>
        </w:trPr>
        <w:tc>
          <w:tcPr>
            <w:tcW w:w="3040" w:type="dxa"/>
            <w:tcBorders>
              <w:top w:val="single" w:sz="2" w:space="0" w:color="000000"/>
              <w:left w:val="single" w:sz="2" w:space="0" w:color="000000"/>
              <w:bottom w:val="single" w:sz="2" w:space="0" w:color="000000"/>
              <w:right w:val="nil"/>
            </w:tcBorders>
            <w:shd w:val="clear" w:color="auto" w:fill="auto"/>
            <w:vAlign w:val="center"/>
          </w:tcPr>
          <w:p w:rsidR="000043A6" w:rsidRDefault="006218E8" w:rsidP="00724F3B">
            <w:pPr>
              <w:spacing w:after="0" w:line="259" w:lineRule="auto"/>
              <w:ind w:left="74" w:firstLine="0"/>
              <w:jc w:val="left"/>
            </w:pPr>
            <w:r w:rsidRPr="00724F3B">
              <w:rPr>
                <w:sz w:val="24"/>
              </w:rPr>
              <w:t>От 1 года до 5 лет</w:t>
            </w:r>
          </w:p>
        </w:tc>
        <w:tc>
          <w:tcPr>
            <w:tcW w:w="4362" w:type="dxa"/>
            <w:tcBorders>
              <w:top w:val="single" w:sz="2" w:space="0" w:color="000000"/>
              <w:left w:val="nil"/>
              <w:bottom w:val="single" w:sz="2" w:space="0" w:color="000000"/>
              <w:right w:val="single" w:sz="2" w:space="0" w:color="000000"/>
            </w:tcBorders>
            <w:shd w:val="clear" w:color="auto" w:fill="auto"/>
          </w:tcPr>
          <w:p w:rsidR="000043A6" w:rsidRDefault="000043A6" w:rsidP="00724F3B">
            <w:pPr>
              <w:spacing w:after="160" w:line="259" w:lineRule="auto"/>
              <w:ind w:left="0" w:firstLine="0"/>
              <w:jc w:val="left"/>
            </w:pPr>
          </w:p>
        </w:tc>
        <w:tc>
          <w:tcPr>
            <w:tcW w:w="2831" w:type="dxa"/>
            <w:tcBorders>
              <w:top w:val="single" w:sz="2" w:space="0" w:color="000000"/>
              <w:left w:val="single" w:sz="2" w:space="0" w:color="000000"/>
              <w:bottom w:val="single" w:sz="2" w:space="0" w:color="000000"/>
              <w:right w:val="single" w:sz="2" w:space="0" w:color="000000"/>
            </w:tcBorders>
            <w:shd w:val="clear" w:color="auto" w:fill="auto"/>
            <w:vAlign w:val="center"/>
          </w:tcPr>
          <w:p w:rsidR="000043A6" w:rsidRDefault="006218E8" w:rsidP="00724F3B">
            <w:pPr>
              <w:spacing w:after="0" w:line="259" w:lineRule="auto"/>
              <w:ind w:left="134" w:firstLine="0"/>
              <w:jc w:val="center"/>
            </w:pPr>
            <w:r w:rsidRPr="00724F3B">
              <w:rPr>
                <w:sz w:val="24"/>
              </w:rPr>
              <w:t>10</w:t>
            </w:r>
          </w:p>
        </w:tc>
      </w:tr>
      <w:tr w:rsidR="000043A6" w:rsidTr="00724F3B">
        <w:trPr>
          <w:trHeight w:val="496"/>
        </w:trPr>
        <w:tc>
          <w:tcPr>
            <w:tcW w:w="3040" w:type="dxa"/>
            <w:tcBorders>
              <w:top w:val="single" w:sz="2" w:space="0" w:color="000000"/>
              <w:left w:val="single" w:sz="2" w:space="0" w:color="000000"/>
              <w:bottom w:val="single" w:sz="2" w:space="0" w:color="000000"/>
              <w:right w:val="nil"/>
            </w:tcBorders>
            <w:shd w:val="clear" w:color="auto" w:fill="auto"/>
            <w:vAlign w:val="center"/>
          </w:tcPr>
          <w:p w:rsidR="000043A6" w:rsidRDefault="006218E8" w:rsidP="00724F3B">
            <w:pPr>
              <w:spacing w:after="0" w:line="259" w:lineRule="auto"/>
              <w:ind w:left="74" w:firstLine="0"/>
              <w:jc w:val="left"/>
            </w:pPr>
            <w:r w:rsidRPr="00724F3B">
              <w:rPr>
                <w:sz w:val="24"/>
              </w:rPr>
              <w:t>От 5 до 10 лет</w:t>
            </w:r>
          </w:p>
        </w:tc>
        <w:tc>
          <w:tcPr>
            <w:tcW w:w="4362" w:type="dxa"/>
            <w:tcBorders>
              <w:top w:val="single" w:sz="2" w:space="0" w:color="000000"/>
              <w:left w:val="nil"/>
              <w:bottom w:val="single" w:sz="2" w:space="0" w:color="000000"/>
              <w:right w:val="single" w:sz="2" w:space="0" w:color="000000"/>
            </w:tcBorders>
            <w:shd w:val="clear" w:color="auto" w:fill="auto"/>
          </w:tcPr>
          <w:p w:rsidR="000043A6" w:rsidRDefault="000043A6" w:rsidP="00724F3B">
            <w:pPr>
              <w:spacing w:after="160" w:line="259" w:lineRule="auto"/>
              <w:ind w:left="0" w:firstLine="0"/>
              <w:jc w:val="left"/>
            </w:pPr>
          </w:p>
        </w:tc>
        <w:tc>
          <w:tcPr>
            <w:tcW w:w="2831" w:type="dxa"/>
            <w:tcBorders>
              <w:top w:val="single" w:sz="2" w:space="0" w:color="000000"/>
              <w:left w:val="single" w:sz="2" w:space="0" w:color="000000"/>
              <w:bottom w:val="single" w:sz="2" w:space="0" w:color="000000"/>
              <w:right w:val="single" w:sz="2" w:space="0" w:color="000000"/>
            </w:tcBorders>
            <w:shd w:val="clear" w:color="auto" w:fill="auto"/>
            <w:vAlign w:val="center"/>
          </w:tcPr>
          <w:p w:rsidR="000043A6" w:rsidRDefault="006218E8" w:rsidP="00724F3B">
            <w:pPr>
              <w:spacing w:after="0" w:line="259" w:lineRule="auto"/>
              <w:ind w:left="125" w:firstLine="0"/>
              <w:jc w:val="center"/>
            </w:pPr>
            <w:r w:rsidRPr="00724F3B">
              <w:rPr>
                <w:sz w:val="24"/>
              </w:rPr>
              <w:t>15</w:t>
            </w:r>
          </w:p>
        </w:tc>
      </w:tr>
      <w:tr w:rsidR="000043A6" w:rsidTr="00724F3B">
        <w:trPr>
          <w:trHeight w:val="490"/>
        </w:trPr>
        <w:tc>
          <w:tcPr>
            <w:tcW w:w="3040" w:type="dxa"/>
            <w:tcBorders>
              <w:top w:val="single" w:sz="2" w:space="0" w:color="000000"/>
              <w:left w:val="single" w:sz="2" w:space="0" w:color="000000"/>
              <w:bottom w:val="single" w:sz="2" w:space="0" w:color="000000"/>
              <w:right w:val="nil"/>
            </w:tcBorders>
            <w:shd w:val="clear" w:color="auto" w:fill="auto"/>
            <w:vAlign w:val="center"/>
          </w:tcPr>
          <w:p w:rsidR="000043A6" w:rsidRDefault="006218E8" w:rsidP="00724F3B">
            <w:pPr>
              <w:spacing w:after="0" w:line="259" w:lineRule="auto"/>
              <w:ind w:left="69" w:firstLine="0"/>
              <w:jc w:val="left"/>
            </w:pPr>
            <w:r w:rsidRPr="00724F3B">
              <w:rPr>
                <w:sz w:val="24"/>
              </w:rPr>
              <w:t>От 10 до 15 лет</w:t>
            </w:r>
          </w:p>
        </w:tc>
        <w:tc>
          <w:tcPr>
            <w:tcW w:w="4362" w:type="dxa"/>
            <w:tcBorders>
              <w:top w:val="single" w:sz="2" w:space="0" w:color="000000"/>
              <w:left w:val="nil"/>
              <w:bottom w:val="single" w:sz="2" w:space="0" w:color="000000"/>
              <w:right w:val="single" w:sz="2" w:space="0" w:color="000000"/>
            </w:tcBorders>
            <w:shd w:val="clear" w:color="auto" w:fill="auto"/>
          </w:tcPr>
          <w:p w:rsidR="000043A6" w:rsidRDefault="000043A6" w:rsidP="00724F3B">
            <w:pPr>
              <w:spacing w:after="160" w:line="259" w:lineRule="auto"/>
              <w:ind w:left="0" w:firstLine="0"/>
              <w:jc w:val="left"/>
            </w:pPr>
          </w:p>
        </w:tc>
        <w:tc>
          <w:tcPr>
            <w:tcW w:w="2831" w:type="dxa"/>
            <w:tcBorders>
              <w:top w:val="single" w:sz="2" w:space="0" w:color="000000"/>
              <w:left w:val="single" w:sz="2" w:space="0" w:color="000000"/>
              <w:bottom w:val="single" w:sz="2" w:space="0" w:color="000000"/>
              <w:right w:val="single" w:sz="2" w:space="0" w:color="000000"/>
            </w:tcBorders>
            <w:shd w:val="clear" w:color="auto" w:fill="auto"/>
            <w:vAlign w:val="center"/>
          </w:tcPr>
          <w:p w:rsidR="000043A6" w:rsidRDefault="006218E8" w:rsidP="00724F3B">
            <w:pPr>
              <w:spacing w:after="0" w:line="259" w:lineRule="auto"/>
              <w:ind w:left="101" w:firstLine="0"/>
              <w:jc w:val="center"/>
            </w:pPr>
            <w:r w:rsidRPr="00724F3B">
              <w:rPr>
                <w:sz w:val="24"/>
              </w:rPr>
              <w:t>20</w:t>
            </w:r>
          </w:p>
        </w:tc>
      </w:tr>
      <w:tr w:rsidR="000043A6" w:rsidTr="00724F3B">
        <w:trPr>
          <w:trHeight w:val="492"/>
        </w:trPr>
        <w:tc>
          <w:tcPr>
            <w:tcW w:w="3040" w:type="dxa"/>
            <w:tcBorders>
              <w:top w:val="single" w:sz="2" w:space="0" w:color="000000"/>
              <w:left w:val="single" w:sz="2" w:space="0" w:color="000000"/>
              <w:bottom w:val="single" w:sz="2" w:space="0" w:color="000000"/>
              <w:right w:val="nil"/>
            </w:tcBorders>
            <w:shd w:val="clear" w:color="auto" w:fill="auto"/>
            <w:vAlign w:val="center"/>
          </w:tcPr>
          <w:p w:rsidR="000043A6" w:rsidRDefault="006218E8" w:rsidP="00724F3B">
            <w:pPr>
              <w:spacing w:after="0" w:line="259" w:lineRule="auto"/>
              <w:ind w:left="69" w:firstLine="0"/>
              <w:jc w:val="left"/>
            </w:pPr>
            <w:r w:rsidRPr="00724F3B">
              <w:rPr>
                <w:sz w:val="24"/>
              </w:rPr>
              <w:t>От 15 лет</w:t>
            </w:r>
          </w:p>
        </w:tc>
        <w:tc>
          <w:tcPr>
            <w:tcW w:w="4362" w:type="dxa"/>
            <w:tcBorders>
              <w:top w:val="single" w:sz="2" w:space="0" w:color="000000"/>
              <w:left w:val="nil"/>
              <w:bottom w:val="single" w:sz="2" w:space="0" w:color="000000"/>
              <w:right w:val="single" w:sz="2" w:space="0" w:color="000000"/>
            </w:tcBorders>
            <w:shd w:val="clear" w:color="auto" w:fill="auto"/>
          </w:tcPr>
          <w:p w:rsidR="000043A6" w:rsidRDefault="000043A6" w:rsidP="00EF1494">
            <w:pPr>
              <w:spacing w:after="160" w:line="259" w:lineRule="auto"/>
              <w:ind w:left="0" w:firstLine="0"/>
              <w:jc w:val="center"/>
            </w:pPr>
          </w:p>
        </w:tc>
        <w:tc>
          <w:tcPr>
            <w:tcW w:w="2831" w:type="dxa"/>
            <w:tcBorders>
              <w:top w:val="single" w:sz="2" w:space="0" w:color="000000"/>
              <w:left w:val="single" w:sz="2" w:space="0" w:color="000000"/>
              <w:bottom w:val="single" w:sz="2" w:space="0" w:color="000000"/>
              <w:right w:val="single" w:sz="2" w:space="0" w:color="000000"/>
            </w:tcBorders>
            <w:shd w:val="clear" w:color="auto" w:fill="auto"/>
            <w:vAlign w:val="bottom"/>
          </w:tcPr>
          <w:p w:rsidR="000043A6" w:rsidRPr="00EF1494" w:rsidRDefault="00EF1494" w:rsidP="00EF1494">
            <w:pPr>
              <w:spacing w:after="160" w:line="259" w:lineRule="auto"/>
              <w:ind w:left="0" w:firstLine="0"/>
              <w:jc w:val="center"/>
              <w:rPr>
                <w:lang w:val="ru-RU"/>
              </w:rPr>
            </w:pPr>
            <w:r w:rsidRPr="00EF1494">
              <w:rPr>
                <w:sz w:val="24"/>
                <w:szCs w:val="20"/>
                <w:lang w:val="ru-RU"/>
              </w:rPr>
              <w:t>30</w:t>
            </w:r>
          </w:p>
        </w:tc>
      </w:tr>
    </w:tbl>
    <w:p w:rsidR="000043A6" w:rsidRPr="006C2913" w:rsidRDefault="006218E8">
      <w:pPr>
        <w:ind w:left="14" w:right="14"/>
        <w:rPr>
          <w:lang w:val="ru-RU"/>
        </w:rPr>
      </w:pPr>
      <w:r w:rsidRPr="006C2913">
        <w:rPr>
          <w:lang w:val="ru-RU"/>
        </w:rPr>
        <w:t>Надбавка за выслугу лет выплачивается ежемесячно со дня возникновения права на назначение или изменение этой надбавки.</w:t>
      </w:r>
    </w:p>
    <w:p w:rsidR="000043A6" w:rsidRPr="006C2913" w:rsidRDefault="006218E8">
      <w:pPr>
        <w:ind w:left="14" w:right="14"/>
        <w:rPr>
          <w:lang w:val="ru-RU"/>
        </w:rPr>
      </w:pPr>
      <w:r w:rsidRPr="006C2913">
        <w:rPr>
          <w:lang w:val="ru-RU"/>
        </w:rPr>
        <w:t>Порядок исчисления стажа непрерывной работы, дающего право на получение данной стимулирующей выплаты, устанавливается локальным нормативным актом учреждения.</w:t>
      </w:r>
    </w:p>
    <w:p w:rsidR="000043A6" w:rsidRPr="006B58E8" w:rsidRDefault="006218E8" w:rsidP="00E667BE">
      <w:pPr>
        <w:numPr>
          <w:ilvl w:val="1"/>
          <w:numId w:val="15"/>
        </w:numPr>
        <w:ind w:left="0" w:right="14" w:firstLine="709"/>
        <w:rPr>
          <w:lang w:val="ru-RU"/>
        </w:rPr>
      </w:pPr>
      <w:r w:rsidRPr="006C2913">
        <w:rPr>
          <w:lang w:val="ru-RU"/>
        </w:rPr>
        <w:t xml:space="preserve">Основанием для выплаты ежемесячной надбавки за качество выполняемых работ является качественное исполнение работником </w:t>
      </w:r>
      <w:r w:rsidR="006255E1">
        <w:rPr>
          <w:lang w:val="ru-RU"/>
        </w:rPr>
        <w:t>У</w:t>
      </w:r>
      <w:r w:rsidRPr="006C2913">
        <w:rPr>
          <w:lang w:val="ru-RU"/>
        </w:rPr>
        <w:t xml:space="preserve">чреждения трудовых обязанностей, в том числе своевременность и качество выполняемых </w:t>
      </w:r>
      <w:r w:rsidRPr="006C2913">
        <w:rPr>
          <w:lang w:val="ru-RU"/>
        </w:rPr>
        <w:lastRenderedPageBreak/>
        <w:t xml:space="preserve">заданий, поручений, оперативное и качественное исполнение приказов, распоряжений и указаний вышестоящих в порядке подчиненности руководителей и непосредственных руководителей, отданных </w:t>
      </w:r>
      <w:r w:rsidR="00692D26">
        <w:rPr>
          <w:lang w:val="ru-RU"/>
        </w:rPr>
        <w:t>им</w:t>
      </w:r>
      <w:r w:rsidRPr="006B58E8">
        <w:rPr>
          <w:lang w:val="ru-RU"/>
        </w:rPr>
        <w:t>и в пределах своих должностных полномочий, соблюдение порядка работы со служебной документацией (информацией).</w:t>
      </w:r>
    </w:p>
    <w:p w:rsidR="000043A6" w:rsidRPr="006C2913" w:rsidRDefault="006218E8">
      <w:pPr>
        <w:ind w:left="14" w:right="14"/>
        <w:rPr>
          <w:lang w:val="ru-RU"/>
        </w:rPr>
      </w:pPr>
      <w:r w:rsidRPr="006C2913">
        <w:rPr>
          <w:lang w:val="ru-RU"/>
        </w:rPr>
        <w:t xml:space="preserve">Ежемесячная надбавка за качество выполняемых работ устанавливается на основе показателей деятельности работников и критериев оценки труда работников, утвержденных локальными нормативными актами </w:t>
      </w:r>
      <w:r w:rsidR="008C755C">
        <w:rPr>
          <w:lang w:val="ru-RU"/>
        </w:rPr>
        <w:t>У</w:t>
      </w:r>
      <w:r w:rsidRPr="006C2913">
        <w:rPr>
          <w:lang w:val="ru-RU"/>
        </w:rPr>
        <w:t>чреждения.</w:t>
      </w:r>
    </w:p>
    <w:p w:rsidR="000043A6" w:rsidRPr="00E667BE" w:rsidRDefault="006218E8">
      <w:pPr>
        <w:ind w:left="14" w:right="14"/>
        <w:rPr>
          <w:lang w:val="ru-RU"/>
        </w:rPr>
      </w:pPr>
      <w:r w:rsidRPr="00E667BE">
        <w:rPr>
          <w:lang w:val="ru-RU"/>
        </w:rPr>
        <w:t>Ежемесячная надбавка за качество выполняемых работ устанавливается в размере до 100 процентов (включительно) должностного оклада.</w:t>
      </w:r>
    </w:p>
    <w:p w:rsidR="000043A6" w:rsidRDefault="006218E8" w:rsidP="00E667BE">
      <w:pPr>
        <w:numPr>
          <w:ilvl w:val="1"/>
          <w:numId w:val="15"/>
        </w:numPr>
        <w:ind w:left="0" w:right="14" w:firstLine="709"/>
        <w:rPr>
          <w:lang w:val="ru-RU"/>
        </w:rPr>
      </w:pPr>
      <w:r w:rsidRPr="00E667BE">
        <w:rPr>
          <w:lang w:val="ru-RU"/>
        </w:rPr>
        <w:t>Основанием для выплаты премии по итогам работы являются результаты</w:t>
      </w:r>
      <w:r w:rsidRPr="00417558">
        <w:rPr>
          <w:lang w:val="ru-RU"/>
        </w:rPr>
        <w:t xml:space="preserve"> работы учреждения в целом, личный вклад каждого работника в выполнение задач, поставленных перед </w:t>
      </w:r>
      <w:r w:rsidR="008C755C">
        <w:rPr>
          <w:lang w:val="ru-RU"/>
        </w:rPr>
        <w:t>У</w:t>
      </w:r>
      <w:r w:rsidRPr="00417558">
        <w:rPr>
          <w:lang w:val="ru-RU"/>
        </w:rPr>
        <w:t>чреждением. Премия по итогам работы максимальным размером не ограничиваетс</w:t>
      </w:r>
      <w:r w:rsidR="001F344D">
        <w:rPr>
          <w:lang w:val="ru-RU"/>
        </w:rPr>
        <w:t>я.</w:t>
      </w:r>
    </w:p>
    <w:p w:rsidR="001F344D" w:rsidRPr="001F344D" w:rsidRDefault="001F344D" w:rsidP="008C755C">
      <w:pPr>
        <w:spacing w:after="346"/>
        <w:ind w:left="0" w:right="14" w:firstLine="714"/>
        <w:rPr>
          <w:b/>
          <w:bCs/>
          <w:lang w:val="ru-RU"/>
        </w:rPr>
      </w:pPr>
      <w:r w:rsidRPr="006C2913">
        <w:rPr>
          <w:lang w:val="ru-RU"/>
        </w:rPr>
        <w:t xml:space="preserve">Премия по итогам работы устанавливается приказом директора </w:t>
      </w:r>
      <w:r w:rsidR="008C755C">
        <w:rPr>
          <w:lang w:val="ru-RU"/>
        </w:rPr>
        <w:t>У</w:t>
      </w:r>
      <w:r w:rsidRPr="006C2913">
        <w:rPr>
          <w:lang w:val="ru-RU"/>
        </w:rPr>
        <w:t>чреждения на основании показателей деятельности работников и критериев оценки труда работников, утвержденных локальными нормативными актами учреждения.</w:t>
      </w:r>
    </w:p>
    <w:p w:rsidR="001F344D" w:rsidRPr="001F344D" w:rsidRDefault="001F344D" w:rsidP="00B25789">
      <w:pPr>
        <w:spacing w:after="295" w:line="232" w:lineRule="auto"/>
        <w:ind w:left="834" w:right="33" w:hanging="120"/>
        <w:jc w:val="center"/>
        <w:rPr>
          <w:b/>
          <w:bCs/>
          <w:lang w:val="ru-RU"/>
        </w:rPr>
      </w:pPr>
      <w:r w:rsidRPr="001F344D">
        <w:rPr>
          <w:b/>
          <w:bCs/>
          <w:sz w:val="30"/>
          <w:lang w:val="ru-RU"/>
        </w:rPr>
        <w:t xml:space="preserve">4. Порядок оплаты труда </w:t>
      </w:r>
      <w:r w:rsidR="00B832CA" w:rsidRPr="00B832CA">
        <w:rPr>
          <w:b/>
          <w:bCs/>
          <w:sz w:val="30"/>
          <w:lang w:val="ru-RU"/>
        </w:rPr>
        <w:t>директора, главного специалиста по</w:t>
      </w:r>
      <w:r w:rsidR="00E667BE">
        <w:rPr>
          <w:b/>
          <w:bCs/>
          <w:sz w:val="30"/>
          <w:lang w:val="ru-RU"/>
        </w:rPr>
        <w:t xml:space="preserve"> работе с молодёжью</w:t>
      </w:r>
      <w:r w:rsidR="008C755C">
        <w:rPr>
          <w:b/>
          <w:bCs/>
          <w:sz w:val="30"/>
          <w:lang w:val="ru-RU"/>
        </w:rPr>
        <w:t>.</w:t>
      </w:r>
    </w:p>
    <w:p w:rsidR="001F344D" w:rsidRPr="006C2913" w:rsidRDefault="001F344D" w:rsidP="001F344D">
      <w:pPr>
        <w:numPr>
          <w:ilvl w:val="1"/>
          <w:numId w:val="9"/>
        </w:numPr>
        <w:ind w:right="14"/>
        <w:rPr>
          <w:lang w:val="ru-RU"/>
        </w:rPr>
      </w:pPr>
      <w:r w:rsidRPr="006C2913">
        <w:rPr>
          <w:lang w:val="ru-RU"/>
        </w:rPr>
        <w:t xml:space="preserve">Заработная плата директора </w:t>
      </w:r>
      <w:r w:rsidR="008C755C">
        <w:rPr>
          <w:lang w:val="ru-RU"/>
        </w:rPr>
        <w:t>У</w:t>
      </w:r>
      <w:r w:rsidRPr="006C2913">
        <w:rPr>
          <w:lang w:val="ru-RU"/>
        </w:rPr>
        <w:t xml:space="preserve">чреждения, </w:t>
      </w:r>
      <w:r w:rsidR="00B832CA" w:rsidRPr="00B832CA">
        <w:rPr>
          <w:lang w:val="ru-RU"/>
        </w:rPr>
        <w:t>главного специалиста по работе</w:t>
      </w:r>
      <w:r w:rsidRPr="006C2913">
        <w:rPr>
          <w:lang w:val="ru-RU"/>
        </w:rPr>
        <w:t xml:space="preserve"> состоит из должностного оклада и выплат стимулирующего характера.</w:t>
      </w:r>
    </w:p>
    <w:p w:rsidR="001F344D" w:rsidRDefault="001F344D" w:rsidP="001F344D">
      <w:pPr>
        <w:numPr>
          <w:ilvl w:val="1"/>
          <w:numId w:val="9"/>
        </w:numPr>
        <w:ind w:right="14"/>
        <w:rPr>
          <w:lang w:val="ru-RU"/>
        </w:rPr>
      </w:pPr>
      <w:r w:rsidRPr="006C2913">
        <w:rPr>
          <w:lang w:val="ru-RU"/>
        </w:rPr>
        <w:t xml:space="preserve">Должностные оклады директора, </w:t>
      </w:r>
      <w:r w:rsidR="00B832CA" w:rsidRPr="00B832CA">
        <w:rPr>
          <w:lang w:val="ru-RU"/>
        </w:rPr>
        <w:t xml:space="preserve">главного специалиста по работе с молодёжью </w:t>
      </w:r>
      <w:r w:rsidR="008C755C">
        <w:rPr>
          <w:lang w:val="ru-RU"/>
        </w:rPr>
        <w:t>У</w:t>
      </w:r>
      <w:r w:rsidRPr="006C2913">
        <w:rPr>
          <w:lang w:val="ru-RU"/>
        </w:rPr>
        <w:t xml:space="preserve">чреждения устанавливаются трудовым договором, но не ниже размера должностного оклада по соответствующей должности, приведенного в приложении </w:t>
      </w:r>
      <w:r w:rsidR="00A6095A">
        <w:rPr>
          <w:lang w:val="ru-RU"/>
        </w:rPr>
        <w:t xml:space="preserve">2 </w:t>
      </w:r>
      <w:r w:rsidRPr="006C2913">
        <w:rPr>
          <w:lang w:val="ru-RU"/>
        </w:rPr>
        <w:t>к настоящему Положению.</w:t>
      </w:r>
    </w:p>
    <w:p w:rsidR="000A19C4" w:rsidRPr="00A6095A" w:rsidRDefault="000A19C4" w:rsidP="000A19C4">
      <w:pPr>
        <w:pStyle w:val="11"/>
        <w:shd w:val="clear" w:color="auto" w:fill="auto"/>
        <w:tabs>
          <w:tab w:val="left" w:pos="1657"/>
        </w:tabs>
        <w:spacing w:after="0"/>
        <w:ind w:right="260" w:firstLine="360"/>
        <w:jc w:val="both"/>
        <w:rPr>
          <w:sz w:val="28"/>
          <w:szCs w:val="28"/>
        </w:rPr>
      </w:pPr>
      <w:r>
        <w:rPr>
          <w:color w:val="000000"/>
          <w:sz w:val="28"/>
          <w:szCs w:val="28"/>
          <w:lang w:val="ru-RU"/>
        </w:rPr>
        <w:t xml:space="preserve">      </w:t>
      </w:r>
      <w:r w:rsidRPr="00A6095A">
        <w:rPr>
          <w:color w:val="000000"/>
          <w:sz w:val="28"/>
          <w:szCs w:val="28"/>
          <w:lang w:val="ru-RU"/>
        </w:rPr>
        <w:t>4.3.</w:t>
      </w:r>
      <w:r w:rsidRPr="00A6095A">
        <w:rPr>
          <w:color w:val="000000"/>
          <w:sz w:val="28"/>
          <w:szCs w:val="28"/>
        </w:rPr>
        <w:t>Должностной оклад руководителя определяется трудовым договором, устанавливается в кратном отношении к средней заработной плате работников, относимых к основному персоналу возглавляемого им учреждения, и определяется по следующей формуле:</w:t>
      </w:r>
    </w:p>
    <w:p w:rsidR="000A19C4" w:rsidRPr="00A6095A" w:rsidRDefault="000A19C4" w:rsidP="000A19C4">
      <w:pPr>
        <w:pStyle w:val="20"/>
        <w:shd w:val="clear" w:color="auto" w:fill="auto"/>
        <w:ind w:left="20"/>
        <w:rPr>
          <w:sz w:val="28"/>
          <w:szCs w:val="28"/>
        </w:rPr>
      </w:pPr>
      <w:r w:rsidRPr="00A6095A">
        <w:rPr>
          <w:color w:val="000000"/>
          <w:sz w:val="28"/>
          <w:szCs w:val="28"/>
        </w:rPr>
        <w:t xml:space="preserve">Орук. = ЗПср. </w:t>
      </w:r>
      <w:r w:rsidRPr="00A6095A">
        <w:rPr>
          <w:rStyle w:val="2135pt"/>
          <w:sz w:val="28"/>
          <w:szCs w:val="28"/>
        </w:rPr>
        <w:t xml:space="preserve">х </w:t>
      </w:r>
      <w:r w:rsidRPr="00A6095A">
        <w:rPr>
          <w:color w:val="000000"/>
          <w:sz w:val="28"/>
          <w:szCs w:val="28"/>
        </w:rPr>
        <w:t xml:space="preserve">Ккр., </w:t>
      </w:r>
      <w:r w:rsidRPr="00A6095A">
        <w:rPr>
          <w:rStyle w:val="2135pt"/>
          <w:sz w:val="28"/>
          <w:szCs w:val="28"/>
        </w:rPr>
        <w:t>где</w:t>
      </w:r>
    </w:p>
    <w:p w:rsidR="000A19C4" w:rsidRPr="00A6095A" w:rsidRDefault="000A19C4" w:rsidP="000A19C4">
      <w:pPr>
        <w:pStyle w:val="3"/>
        <w:shd w:val="clear" w:color="auto" w:fill="auto"/>
        <w:ind w:left="20" w:firstLine="720"/>
        <w:rPr>
          <w:sz w:val="28"/>
          <w:szCs w:val="28"/>
        </w:rPr>
      </w:pPr>
      <w:r w:rsidRPr="00A6095A">
        <w:rPr>
          <w:rStyle w:val="12pt"/>
          <w:sz w:val="28"/>
          <w:szCs w:val="28"/>
        </w:rPr>
        <w:t xml:space="preserve">Орук. </w:t>
      </w:r>
      <w:r w:rsidRPr="00A6095A">
        <w:rPr>
          <w:sz w:val="28"/>
          <w:szCs w:val="28"/>
        </w:rPr>
        <w:t>- должностной оклад руководителя учреждения;</w:t>
      </w:r>
    </w:p>
    <w:p w:rsidR="000A19C4" w:rsidRPr="00A6095A" w:rsidRDefault="000A19C4" w:rsidP="000A19C4">
      <w:pPr>
        <w:pStyle w:val="3"/>
        <w:shd w:val="clear" w:color="auto" w:fill="auto"/>
        <w:ind w:left="20" w:right="60" w:firstLine="720"/>
        <w:rPr>
          <w:sz w:val="28"/>
          <w:szCs w:val="28"/>
        </w:rPr>
      </w:pPr>
      <w:r w:rsidRPr="00A6095A">
        <w:rPr>
          <w:sz w:val="28"/>
          <w:szCs w:val="28"/>
        </w:rPr>
        <w:t>ЗПср. - средняя заработная плата работников, относимых к основному персоналу учреждения;</w:t>
      </w:r>
    </w:p>
    <w:p w:rsidR="000A19C4" w:rsidRPr="00A6095A" w:rsidRDefault="000A19C4" w:rsidP="000A19C4">
      <w:pPr>
        <w:pStyle w:val="3"/>
        <w:shd w:val="clear" w:color="auto" w:fill="auto"/>
        <w:ind w:left="20" w:firstLine="720"/>
        <w:rPr>
          <w:sz w:val="28"/>
          <w:szCs w:val="28"/>
        </w:rPr>
      </w:pPr>
      <w:r w:rsidRPr="00A6095A">
        <w:rPr>
          <w:rStyle w:val="12pt"/>
          <w:sz w:val="28"/>
          <w:szCs w:val="28"/>
        </w:rPr>
        <w:t xml:space="preserve">Ккр. - </w:t>
      </w:r>
      <w:r w:rsidRPr="00A6095A">
        <w:rPr>
          <w:sz w:val="28"/>
          <w:szCs w:val="28"/>
        </w:rPr>
        <w:t>коэффициент кратности.</w:t>
      </w:r>
    </w:p>
    <w:p w:rsidR="000A19C4" w:rsidRPr="00A6095A" w:rsidRDefault="000A19C4" w:rsidP="000A19C4">
      <w:pPr>
        <w:pStyle w:val="3"/>
        <w:shd w:val="clear" w:color="auto" w:fill="auto"/>
        <w:ind w:left="20" w:right="60" w:firstLine="720"/>
        <w:rPr>
          <w:sz w:val="28"/>
          <w:szCs w:val="28"/>
        </w:rPr>
      </w:pPr>
      <w:r w:rsidRPr="00A6095A">
        <w:rPr>
          <w:sz w:val="28"/>
          <w:szCs w:val="28"/>
        </w:rPr>
        <w:t>Порядок исчисления размера средней заработной платы для определения размера должностного оклада руководителя Учреждения определяется правовым актом Администрации муниципального образования «Ярцевский муниципальный округ» Смоленской области (далее Администрация). Перечень должностей, профессий работников Учреждения, относимых к основному персоналу по виду экономической деятельности, приведен в приложении 1 к настоящему Положению. Вышеуказанный перечень применяется только в целях определения должностного оклада руководителя учреждения.</w:t>
      </w:r>
    </w:p>
    <w:p w:rsidR="000A19C4" w:rsidRPr="00604423" w:rsidRDefault="000A19C4" w:rsidP="000A19C4">
      <w:pPr>
        <w:pStyle w:val="3"/>
        <w:shd w:val="clear" w:color="auto" w:fill="auto"/>
        <w:spacing w:line="322" w:lineRule="exact"/>
        <w:ind w:left="20" w:right="60" w:firstLine="720"/>
        <w:rPr>
          <w:sz w:val="28"/>
          <w:szCs w:val="28"/>
        </w:rPr>
      </w:pPr>
      <w:r w:rsidRPr="00A6095A">
        <w:rPr>
          <w:sz w:val="28"/>
          <w:szCs w:val="28"/>
        </w:rPr>
        <w:t xml:space="preserve">Размер коэффициента кратности на очередной год устанавливается правовым актом Администрации и может достигать до трехкратного размера средней заработной платы работников основного персонала, возглавляемого им </w:t>
      </w:r>
      <w:r w:rsidRPr="00A6095A">
        <w:rPr>
          <w:sz w:val="28"/>
          <w:szCs w:val="28"/>
        </w:rPr>
        <w:lastRenderedPageBreak/>
        <w:t>учреждения.</w:t>
      </w:r>
    </w:p>
    <w:p w:rsidR="001F344D" w:rsidRPr="006C2913" w:rsidRDefault="00A6095A" w:rsidP="000A19C4">
      <w:pPr>
        <w:ind w:left="14" w:right="14" w:firstLine="0"/>
        <w:rPr>
          <w:lang w:val="ru-RU"/>
        </w:rPr>
      </w:pPr>
      <w:r>
        <w:rPr>
          <w:lang w:val="ru-RU"/>
        </w:rPr>
        <w:t xml:space="preserve">          </w:t>
      </w:r>
      <w:r w:rsidR="000A19C4">
        <w:rPr>
          <w:lang w:val="ru-RU"/>
        </w:rPr>
        <w:t>4.4.</w:t>
      </w:r>
      <w:r w:rsidR="001F344D" w:rsidRPr="006C2913">
        <w:rPr>
          <w:lang w:val="ru-RU"/>
        </w:rPr>
        <w:t xml:space="preserve">Выплаты </w:t>
      </w:r>
      <w:r w:rsidR="00B832CA" w:rsidRPr="006C2913">
        <w:rPr>
          <w:lang w:val="ru-RU"/>
        </w:rPr>
        <w:t>сти</w:t>
      </w:r>
      <w:r w:rsidR="00B832CA">
        <w:rPr>
          <w:lang w:val="ru-RU"/>
        </w:rPr>
        <w:t>м</w:t>
      </w:r>
      <w:r w:rsidR="00B832CA" w:rsidRPr="006C2913">
        <w:rPr>
          <w:lang w:val="ru-RU"/>
        </w:rPr>
        <w:t>улирующего</w:t>
      </w:r>
      <w:r w:rsidR="001F344D" w:rsidRPr="006C2913">
        <w:rPr>
          <w:lang w:val="ru-RU"/>
        </w:rPr>
        <w:t xml:space="preserve"> характера для директора, </w:t>
      </w:r>
      <w:bookmarkStart w:id="0" w:name="_Hlk189819308"/>
      <w:r w:rsidR="00B832CA" w:rsidRPr="00B832CA">
        <w:rPr>
          <w:lang w:val="ru-RU"/>
        </w:rPr>
        <w:t xml:space="preserve">главного специалиста по работе с молодёжью </w:t>
      </w:r>
      <w:bookmarkEnd w:id="0"/>
      <w:r w:rsidR="008C755C">
        <w:rPr>
          <w:lang w:val="ru-RU"/>
        </w:rPr>
        <w:t>У</w:t>
      </w:r>
      <w:r w:rsidR="001F344D" w:rsidRPr="006C2913">
        <w:rPr>
          <w:lang w:val="ru-RU"/>
        </w:rPr>
        <w:t>чреждения определяются в соответствии с разделом 3 настоящего Положения.</w:t>
      </w:r>
    </w:p>
    <w:p w:rsidR="001F344D" w:rsidRPr="005E2916" w:rsidRDefault="00A6095A" w:rsidP="000A19C4">
      <w:pPr>
        <w:ind w:left="14" w:right="14" w:firstLine="0"/>
        <w:rPr>
          <w:lang w:val="ru-RU"/>
        </w:rPr>
      </w:pPr>
      <w:r>
        <w:rPr>
          <w:lang w:val="ru-RU"/>
        </w:rPr>
        <w:t xml:space="preserve">         </w:t>
      </w:r>
      <w:r w:rsidR="000A19C4">
        <w:rPr>
          <w:lang w:val="ru-RU"/>
        </w:rPr>
        <w:t>4.5.</w:t>
      </w:r>
      <w:r w:rsidR="001F344D" w:rsidRPr="006C2913">
        <w:rPr>
          <w:lang w:val="ru-RU"/>
        </w:rPr>
        <w:t xml:space="preserve">Порядок и условия осуществления выплат стимулирующего характера директору </w:t>
      </w:r>
      <w:r w:rsidR="008C755C">
        <w:rPr>
          <w:lang w:val="ru-RU"/>
        </w:rPr>
        <w:t>У</w:t>
      </w:r>
      <w:r w:rsidR="001F344D" w:rsidRPr="006C2913">
        <w:rPr>
          <w:lang w:val="ru-RU"/>
        </w:rPr>
        <w:t xml:space="preserve">чреждения устанавливаются правовым актом </w:t>
      </w:r>
      <w:r w:rsidR="005E2916" w:rsidRPr="005E2916">
        <w:rPr>
          <w:lang w:val="ru-RU"/>
        </w:rPr>
        <w:t xml:space="preserve">Управления по образованию и молодёжной </w:t>
      </w:r>
      <w:r w:rsidR="00F166EB" w:rsidRPr="005E2916">
        <w:rPr>
          <w:lang w:val="ru-RU"/>
        </w:rPr>
        <w:t>политике Администрации</w:t>
      </w:r>
      <w:r w:rsidR="005E2916" w:rsidRPr="005E2916">
        <w:rPr>
          <w:lang w:val="ru-RU"/>
        </w:rPr>
        <w:t xml:space="preserve"> муниципального образования</w:t>
      </w:r>
      <w:r w:rsidR="005E2916">
        <w:rPr>
          <w:lang w:val="ru-RU"/>
        </w:rPr>
        <w:t xml:space="preserve"> </w:t>
      </w:r>
      <w:r w:rsidR="005E2916" w:rsidRPr="005E2916">
        <w:rPr>
          <w:lang w:val="ru-RU"/>
        </w:rPr>
        <w:t xml:space="preserve">«Ярцевский муниципальный округ» Смоленской области </w:t>
      </w:r>
      <w:r w:rsidR="001F344D" w:rsidRPr="005E2916">
        <w:rPr>
          <w:lang w:val="ru-RU"/>
        </w:rPr>
        <w:t xml:space="preserve">(далее — </w:t>
      </w:r>
      <w:r w:rsidR="005E2916">
        <w:rPr>
          <w:lang w:val="ru-RU"/>
        </w:rPr>
        <w:t>У</w:t>
      </w:r>
      <w:r w:rsidR="001F344D" w:rsidRPr="005E2916">
        <w:rPr>
          <w:lang w:val="ru-RU"/>
        </w:rPr>
        <w:t>правление).</w:t>
      </w:r>
    </w:p>
    <w:p w:rsidR="001F344D" w:rsidRPr="006C2913" w:rsidRDefault="001F344D" w:rsidP="001F344D">
      <w:pPr>
        <w:ind w:left="14" w:right="14"/>
        <w:rPr>
          <w:lang w:val="ru-RU"/>
        </w:rPr>
      </w:pPr>
      <w:r w:rsidRPr="006C2913">
        <w:rPr>
          <w:lang w:val="ru-RU"/>
        </w:rPr>
        <w:t xml:space="preserve">Стимулирующие выплаты директору учреждения устанавливаются с учетом эффективности деятельности учреждения. Показатели эффективности деятельности, критерии и порядок ее оценки утверждаются правовым актом </w:t>
      </w:r>
      <w:r w:rsidR="005E2916">
        <w:rPr>
          <w:lang w:val="ru-RU"/>
        </w:rPr>
        <w:t>У</w:t>
      </w:r>
      <w:r w:rsidRPr="006C2913">
        <w:rPr>
          <w:lang w:val="ru-RU"/>
        </w:rPr>
        <w:t>правления.</w:t>
      </w:r>
    </w:p>
    <w:p w:rsidR="001F344D" w:rsidRPr="006C2913" w:rsidRDefault="001F344D" w:rsidP="001F344D">
      <w:pPr>
        <w:ind w:left="14" w:right="14"/>
        <w:rPr>
          <w:lang w:val="ru-RU"/>
        </w:rPr>
      </w:pPr>
      <w:r w:rsidRPr="006C2913">
        <w:rPr>
          <w:lang w:val="ru-RU"/>
        </w:rPr>
        <w:t xml:space="preserve">Размер выплат стимулирующего характера директору учреждения устанавливается правовым актом </w:t>
      </w:r>
      <w:r w:rsidR="005E2916">
        <w:rPr>
          <w:lang w:val="ru-RU"/>
        </w:rPr>
        <w:t>У</w:t>
      </w:r>
      <w:r w:rsidRPr="006C2913">
        <w:rPr>
          <w:lang w:val="ru-RU"/>
        </w:rPr>
        <w:t>правления.</w:t>
      </w:r>
    </w:p>
    <w:p w:rsidR="001F344D" w:rsidRPr="006C2913" w:rsidRDefault="000A19C4" w:rsidP="00A6095A">
      <w:pPr>
        <w:ind w:left="0" w:right="14" w:firstLine="714"/>
        <w:rPr>
          <w:lang w:val="ru-RU"/>
        </w:rPr>
      </w:pPr>
      <w:r>
        <w:rPr>
          <w:lang w:val="ru-RU"/>
        </w:rPr>
        <w:t>4.6.</w:t>
      </w:r>
      <w:r w:rsidR="005E2916">
        <w:rPr>
          <w:lang w:val="ru-RU"/>
        </w:rPr>
        <w:t>Г</w:t>
      </w:r>
      <w:r w:rsidR="005E2916" w:rsidRPr="005E2916">
        <w:rPr>
          <w:lang w:val="ru-RU"/>
        </w:rPr>
        <w:t>лавно</w:t>
      </w:r>
      <w:r w:rsidR="005E2916">
        <w:rPr>
          <w:lang w:val="ru-RU"/>
        </w:rPr>
        <w:t>му</w:t>
      </w:r>
      <w:r w:rsidR="005E2916" w:rsidRPr="005E2916">
        <w:rPr>
          <w:lang w:val="ru-RU"/>
        </w:rPr>
        <w:t xml:space="preserve"> специалист</w:t>
      </w:r>
      <w:r w:rsidR="005E2916">
        <w:rPr>
          <w:lang w:val="ru-RU"/>
        </w:rPr>
        <w:t>у</w:t>
      </w:r>
      <w:r w:rsidR="005E2916" w:rsidRPr="005E2916">
        <w:rPr>
          <w:lang w:val="ru-RU"/>
        </w:rPr>
        <w:t xml:space="preserve"> по работе с молодёжью </w:t>
      </w:r>
      <w:r w:rsidR="00573E93">
        <w:rPr>
          <w:lang w:val="ru-RU"/>
        </w:rPr>
        <w:t>У</w:t>
      </w:r>
      <w:r w:rsidR="001F344D" w:rsidRPr="006C2913">
        <w:rPr>
          <w:lang w:val="ru-RU"/>
        </w:rPr>
        <w:t xml:space="preserve">чреждения выплаты стимулирующего характера устанавливаются приказом директора </w:t>
      </w:r>
      <w:r w:rsidR="006255E1">
        <w:rPr>
          <w:lang w:val="ru-RU"/>
        </w:rPr>
        <w:t>У</w:t>
      </w:r>
      <w:r w:rsidR="001F344D" w:rsidRPr="006C2913">
        <w:rPr>
          <w:lang w:val="ru-RU"/>
        </w:rPr>
        <w:t xml:space="preserve">чреждения с учетом эффективности деятельности учреждения и работников учреждения </w:t>
      </w:r>
      <w:r w:rsidR="005E29DA" w:rsidRPr="006C2913">
        <w:rPr>
          <w:lang w:val="ru-RU"/>
        </w:rPr>
        <w:t>на основании,</w:t>
      </w:r>
      <w:r w:rsidR="001F344D" w:rsidRPr="006C2913">
        <w:rPr>
          <w:lang w:val="ru-RU"/>
        </w:rPr>
        <w:t xml:space="preserve"> утвержденных </w:t>
      </w:r>
      <w:r w:rsidR="005E2916" w:rsidRPr="006C2913">
        <w:rPr>
          <w:lang w:val="ru-RU"/>
        </w:rPr>
        <w:t>локальны</w:t>
      </w:r>
      <w:r w:rsidR="005E2916">
        <w:rPr>
          <w:lang w:val="ru-RU"/>
        </w:rPr>
        <w:t>ми</w:t>
      </w:r>
      <w:r w:rsidR="001F344D" w:rsidRPr="006C2913">
        <w:rPr>
          <w:lang w:val="ru-RU"/>
        </w:rPr>
        <w:t xml:space="preserve"> актами учреждения показателей эффективности деятельности, критериев и порядка ее оценки.</w:t>
      </w:r>
    </w:p>
    <w:p w:rsidR="001F344D" w:rsidRPr="006C2913" w:rsidRDefault="001F344D" w:rsidP="001F344D">
      <w:pPr>
        <w:ind w:left="14" w:right="14"/>
        <w:rPr>
          <w:lang w:val="ru-RU"/>
        </w:rPr>
      </w:pPr>
      <w:r w:rsidRPr="006C2913">
        <w:rPr>
          <w:lang w:val="ru-RU"/>
        </w:rPr>
        <w:t xml:space="preserve">Порядок и условия осуществления выплат стимулирующего характера </w:t>
      </w:r>
      <w:r w:rsidR="005E2916" w:rsidRPr="005E2916">
        <w:rPr>
          <w:lang w:val="ru-RU"/>
        </w:rPr>
        <w:t>главно</w:t>
      </w:r>
      <w:r w:rsidR="005E2916">
        <w:rPr>
          <w:lang w:val="ru-RU"/>
        </w:rPr>
        <w:t>му</w:t>
      </w:r>
      <w:r w:rsidR="005E2916" w:rsidRPr="005E2916">
        <w:rPr>
          <w:lang w:val="ru-RU"/>
        </w:rPr>
        <w:t xml:space="preserve"> специалист</w:t>
      </w:r>
      <w:r w:rsidR="005E2916">
        <w:rPr>
          <w:lang w:val="ru-RU"/>
        </w:rPr>
        <w:t>у</w:t>
      </w:r>
      <w:r w:rsidR="005E2916" w:rsidRPr="005E2916">
        <w:rPr>
          <w:lang w:val="ru-RU"/>
        </w:rPr>
        <w:t xml:space="preserve"> по работе с молодёжью </w:t>
      </w:r>
      <w:r w:rsidR="006255E1">
        <w:rPr>
          <w:lang w:val="ru-RU"/>
        </w:rPr>
        <w:t>У</w:t>
      </w:r>
      <w:r w:rsidRPr="006C2913">
        <w:rPr>
          <w:lang w:val="ru-RU"/>
        </w:rPr>
        <w:t>чреждения устанавливаются локальными нормативными актами учреждения.</w:t>
      </w:r>
    </w:p>
    <w:p w:rsidR="001F344D" w:rsidRPr="006C2913" w:rsidRDefault="000A19C4" w:rsidP="00A6095A">
      <w:pPr>
        <w:ind w:left="0" w:right="14" w:firstLine="709"/>
        <w:rPr>
          <w:lang w:val="ru-RU"/>
        </w:rPr>
      </w:pPr>
      <w:r>
        <w:rPr>
          <w:lang w:val="ru-RU"/>
        </w:rPr>
        <w:t>4.7.</w:t>
      </w:r>
      <w:r w:rsidR="001F344D" w:rsidRPr="006C2913">
        <w:rPr>
          <w:lang w:val="ru-RU"/>
        </w:rPr>
        <w:t xml:space="preserve">Предельный уровень соотношения среднемесячной заработной платы директора </w:t>
      </w:r>
      <w:r w:rsidR="006255E1">
        <w:rPr>
          <w:lang w:val="ru-RU"/>
        </w:rPr>
        <w:t>У</w:t>
      </w:r>
      <w:r w:rsidR="001F344D" w:rsidRPr="006C2913">
        <w:rPr>
          <w:lang w:val="ru-RU"/>
        </w:rPr>
        <w:t xml:space="preserve">чреждения и среднемесячной заработной платы работников </w:t>
      </w:r>
      <w:r w:rsidR="006255E1">
        <w:rPr>
          <w:lang w:val="ru-RU"/>
        </w:rPr>
        <w:t>У</w:t>
      </w:r>
      <w:r w:rsidR="001F344D" w:rsidRPr="006C2913">
        <w:rPr>
          <w:lang w:val="ru-RU"/>
        </w:rPr>
        <w:t xml:space="preserve">чреждения (без учета заработной платы директора, </w:t>
      </w:r>
      <w:r w:rsidR="005E2916" w:rsidRPr="005E2916">
        <w:rPr>
          <w:lang w:val="ru-RU"/>
        </w:rPr>
        <w:t>главного специалиста по работе с молодёжью</w:t>
      </w:r>
      <w:r w:rsidR="001F344D" w:rsidRPr="006C2913">
        <w:rPr>
          <w:lang w:val="ru-RU"/>
        </w:rPr>
        <w:t>) устанавливается в кратности 1 к 4.</w:t>
      </w:r>
    </w:p>
    <w:p w:rsidR="001F344D" w:rsidRPr="006C2913" w:rsidRDefault="001F344D" w:rsidP="001F344D">
      <w:pPr>
        <w:ind w:left="14" w:right="14"/>
        <w:rPr>
          <w:lang w:val="ru-RU"/>
        </w:rPr>
      </w:pPr>
      <w:r w:rsidRPr="006C2913">
        <w:rPr>
          <w:lang w:val="ru-RU"/>
        </w:rPr>
        <w:t xml:space="preserve">Соотношение среднемесячной заработной платы директора, </w:t>
      </w:r>
      <w:bookmarkStart w:id="1" w:name="_Hlk189819455"/>
      <w:r w:rsidR="005E2916" w:rsidRPr="005E2916">
        <w:rPr>
          <w:lang w:val="ru-RU"/>
        </w:rPr>
        <w:t xml:space="preserve">главного специалиста по работе с молодёжью </w:t>
      </w:r>
      <w:bookmarkEnd w:id="1"/>
      <w:r w:rsidR="006255E1">
        <w:rPr>
          <w:lang w:val="ru-RU"/>
        </w:rPr>
        <w:t>У</w:t>
      </w:r>
      <w:r w:rsidRPr="006C2913">
        <w:rPr>
          <w:lang w:val="ru-RU"/>
        </w:rPr>
        <w:t xml:space="preserve">чреждения и среднемесячной заработной платы работников </w:t>
      </w:r>
      <w:r w:rsidR="006255E1">
        <w:rPr>
          <w:lang w:val="ru-RU"/>
        </w:rPr>
        <w:t>У</w:t>
      </w:r>
      <w:r w:rsidRPr="006C2913">
        <w:rPr>
          <w:lang w:val="ru-RU"/>
        </w:rPr>
        <w:t>чреждения, формируемой за счет всех источников финансового обеспечения, рассчитывается за календарный год,</w:t>
      </w:r>
    </w:p>
    <w:p w:rsidR="001F344D" w:rsidRPr="006C2913" w:rsidRDefault="001F344D" w:rsidP="001F344D">
      <w:pPr>
        <w:spacing w:after="272"/>
        <w:ind w:left="14" w:right="14"/>
        <w:rPr>
          <w:lang w:val="ru-RU"/>
        </w:rPr>
      </w:pPr>
      <w:r w:rsidRPr="006C2913">
        <w:rPr>
          <w:lang w:val="ru-RU"/>
        </w:rPr>
        <w:t xml:space="preserve">Соотношение среднемесячной заработной </w:t>
      </w:r>
      <w:r>
        <w:rPr>
          <w:lang w:val="ru-RU"/>
        </w:rPr>
        <w:t>п</w:t>
      </w:r>
      <w:r w:rsidRPr="006C2913">
        <w:rPr>
          <w:lang w:val="ru-RU"/>
        </w:rPr>
        <w:t xml:space="preserve">латы директора, </w:t>
      </w:r>
      <w:r w:rsidR="00974A68" w:rsidRPr="00974A68">
        <w:rPr>
          <w:lang w:val="ru-RU"/>
        </w:rPr>
        <w:t>главного специалиста по работе с молодёжь</w:t>
      </w:r>
      <w:r w:rsidR="00925B9A">
        <w:rPr>
          <w:lang w:val="ru-RU"/>
        </w:rPr>
        <w:t>ю У</w:t>
      </w:r>
      <w:r w:rsidRPr="006C2913">
        <w:rPr>
          <w:lang w:val="ru-RU"/>
        </w:rPr>
        <w:t xml:space="preserve">чреждения и среднемесячной заработной платы работников </w:t>
      </w:r>
      <w:r w:rsidR="00925B9A">
        <w:rPr>
          <w:lang w:val="ru-RU"/>
        </w:rPr>
        <w:t>У</w:t>
      </w:r>
      <w:r w:rsidRPr="006C2913">
        <w:rPr>
          <w:lang w:val="ru-RU"/>
        </w:rPr>
        <w:t xml:space="preserve">чреждения определяется путем деления среднемесячной заработной платы директора, </w:t>
      </w:r>
      <w:r w:rsidR="00974A68" w:rsidRPr="00974A68">
        <w:rPr>
          <w:lang w:val="ru-RU"/>
        </w:rPr>
        <w:t xml:space="preserve">главного специалиста по работе с молодёжью </w:t>
      </w:r>
      <w:r w:rsidR="00925B9A">
        <w:rPr>
          <w:lang w:val="ru-RU"/>
        </w:rPr>
        <w:t>У</w:t>
      </w:r>
      <w:r w:rsidRPr="006C2913">
        <w:rPr>
          <w:lang w:val="ru-RU"/>
        </w:rPr>
        <w:t xml:space="preserve">чреждения на среднемесячную заработную плату работников </w:t>
      </w:r>
      <w:r w:rsidR="00925B9A">
        <w:rPr>
          <w:lang w:val="ru-RU"/>
        </w:rPr>
        <w:t>У</w:t>
      </w:r>
      <w:r w:rsidRPr="006C2913">
        <w:rPr>
          <w:lang w:val="ru-RU"/>
        </w:rPr>
        <w:t xml:space="preserve">чреждения. Определение среднемесячной заработной платы в указанных целях осуществляется в соответствии с Положением об особенностях </w:t>
      </w:r>
      <w:r w:rsidRPr="00335892">
        <w:rPr>
          <w:lang w:val="ru-RU"/>
        </w:rPr>
        <w:t>порядка исчисления средней заработной платы, утвержденным постановлением Правительства Российской Федерации от 24.12.2007 № 922 «Об особенностях порядка исчисления средней заработной платы».</w:t>
      </w:r>
    </w:p>
    <w:p w:rsidR="001F344D" w:rsidRPr="00974A68" w:rsidRDefault="001F344D" w:rsidP="001F344D">
      <w:pPr>
        <w:spacing w:after="288" w:line="265" w:lineRule="auto"/>
        <w:ind w:left="10" w:right="24" w:hanging="10"/>
        <w:jc w:val="center"/>
        <w:rPr>
          <w:b/>
          <w:bCs/>
          <w:lang w:val="ru-RU"/>
        </w:rPr>
      </w:pPr>
      <w:r w:rsidRPr="00974A68">
        <w:rPr>
          <w:b/>
          <w:bCs/>
          <w:sz w:val="30"/>
          <w:lang w:val="ru-RU"/>
        </w:rPr>
        <w:t xml:space="preserve">5. Формирование фонда оплаты труда работников </w:t>
      </w:r>
      <w:r w:rsidR="00925B9A">
        <w:rPr>
          <w:b/>
          <w:bCs/>
          <w:sz w:val="30"/>
          <w:lang w:val="ru-RU"/>
        </w:rPr>
        <w:t>У</w:t>
      </w:r>
      <w:r w:rsidRPr="00974A68">
        <w:rPr>
          <w:b/>
          <w:bCs/>
          <w:sz w:val="30"/>
          <w:lang w:val="ru-RU"/>
        </w:rPr>
        <w:t>чреждения</w:t>
      </w:r>
    </w:p>
    <w:p w:rsidR="00C1651F" w:rsidRPr="000A19C4" w:rsidRDefault="001F344D" w:rsidP="00C1651F">
      <w:pPr>
        <w:pStyle w:val="11"/>
        <w:shd w:val="clear" w:color="auto" w:fill="auto"/>
        <w:tabs>
          <w:tab w:val="left" w:pos="1278"/>
        </w:tabs>
        <w:spacing w:after="0"/>
        <w:ind w:right="260" w:firstLine="740"/>
        <w:jc w:val="both"/>
        <w:rPr>
          <w:sz w:val="28"/>
          <w:szCs w:val="28"/>
        </w:rPr>
      </w:pPr>
      <w:r w:rsidRPr="006C2913">
        <w:rPr>
          <w:lang w:val="ru-RU"/>
        </w:rPr>
        <w:t>5</w:t>
      </w:r>
      <w:r w:rsidR="00974A68">
        <w:rPr>
          <w:lang w:val="ru-RU"/>
        </w:rPr>
        <w:t>.</w:t>
      </w:r>
      <w:r w:rsidRPr="006C2913">
        <w:rPr>
          <w:lang w:val="ru-RU"/>
        </w:rPr>
        <w:t xml:space="preserve">1. </w:t>
      </w:r>
      <w:r w:rsidR="00C1651F" w:rsidRPr="00604423">
        <w:rPr>
          <w:color w:val="000000"/>
          <w:sz w:val="28"/>
          <w:szCs w:val="28"/>
        </w:rPr>
        <w:t>Размер окладов является осново</w:t>
      </w:r>
      <w:r w:rsidR="00C1651F">
        <w:rPr>
          <w:color w:val="000000"/>
          <w:sz w:val="28"/>
          <w:szCs w:val="28"/>
        </w:rPr>
        <w:t>й для формирования фонда оплаты</w:t>
      </w:r>
      <w:r w:rsidR="00C1651F">
        <w:rPr>
          <w:color w:val="000000"/>
          <w:sz w:val="28"/>
          <w:szCs w:val="28"/>
          <w:lang w:val="ru-RU"/>
        </w:rPr>
        <w:t xml:space="preserve"> </w:t>
      </w:r>
      <w:r w:rsidR="00C1651F" w:rsidRPr="000A19C4">
        <w:rPr>
          <w:color w:val="000000"/>
          <w:sz w:val="28"/>
          <w:szCs w:val="28"/>
        </w:rPr>
        <w:t xml:space="preserve">труда </w:t>
      </w:r>
      <w:r w:rsidR="009151F5" w:rsidRPr="000A19C4">
        <w:rPr>
          <w:color w:val="000000"/>
          <w:sz w:val="28"/>
          <w:szCs w:val="28"/>
          <w:lang w:val="ru-RU"/>
        </w:rPr>
        <w:t>У</w:t>
      </w:r>
      <w:r w:rsidR="00C1651F" w:rsidRPr="000A19C4">
        <w:rPr>
          <w:color w:val="000000"/>
          <w:sz w:val="28"/>
          <w:szCs w:val="28"/>
          <w:lang w:val="ru-RU"/>
        </w:rPr>
        <w:t>чреждения</w:t>
      </w:r>
      <w:r w:rsidR="00C1651F" w:rsidRPr="000A19C4">
        <w:rPr>
          <w:color w:val="000000"/>
          <w:sz w:val="28"/>
          <w:szCs w:val="28"/>
        </w:rPr>
        <w:t>.</w:t>
      </w:r>
      <w:r w:rsidR="00C1651F" w:rsidRPr="000A19C4">
        <w:rPr>
          <w:sz w:val="28"/>
          <w:szCs w:val="28"/>
        </w:rPr>
        <w:t xml:space="preserve"> </w:t>
      </w:r>
    </w:p>
    <w:p w:rsidR="00C1651F" w:rsidRPr="000A19C4" w:rsidRDefault="00C1651F" w:rsidP="00C1651F">
      <w:pPr>
        <w:pStyle w:val="11"/>
        <w:shd w:val="clear" w:color="auto" w:fill="auto"/>
        <w:tabs>
          <w:tab w:val="left" w:pos="1278"/>
        </w:tabs>
        <w:spacing w:after="0"/>
        <w:ind w:left="20" w:right="260" w:firstLine="689"/>
        <w:jc w:val="both"/>
        <w:rPr>
          <w:sz w:val="28"/>
          <w:szCs w:val="28"/>
        </w:rPr>
      </w:pPr>
      <w:r w:rsidRPr="000A19C4">
        <w:rPr>
          <w:color w:val="000000"/>
          <w:sz w:val="28"/>
          <w:szCs w:val="28"/>
        </w:rPr>
        <w:t>Фонд оплаты труда для руководителя определяется в размере 3</w:t>
      </w:r>
      <w:r w:rsidR="009151F5" w:rsidRPr="000A19C4">
        <w:rPr>
          <w:color w:val="000000"/>
          <w:sz w:val="28"/>
          <w:szCs w:val="28"/>
          <w:lang w:val="ru-RU"/>
        </w:rPr>
        <w:t>5</w:t>
      </w:r>
      <w:r w:rsidRPr="000A19C4">
        <w:rPr>
          <w:color w:val="000000"/>
          <w:sz w:val="28"/>
          <w:szCs w:val="28"/>
        </w:rPr>
        <w:t xml:space="preserve"> должностн</w:t>
      </w:r>
      <w:r w:rsidR="009151F5" w:rsidRPr="000A19C4">
        <w:rPr>
          <w:color w:val="000000"/>
          <w:sz w:val="28"/>
          <w:szCs w:val="28"/>
          <w:lang w:val="ru-RU"/>
        </w:rPr>
        <w:t>ых</w:t>
      </w:r>
      <w:r w:rsidRPr="000A19C4">
        <w:rPr>
          <w:color w:val="000000"/>
          <w:sz w:val="28"/>
          <w:szCs w:val="28"/>
        </w:rPr>
        <w:t xml:space="preserve"> оклад</w:t>
      </w:r>
      <w:r w:rsidR="009151F5" w:rsidRPr="000A19C4">
        <w:rPr>
          <w:color w:val="000000"/>
          <w:sz w:val="28"/>
          <w:szCs w:val="28"/>
          <w:lang w:val="ru-RU"/>
        </w:rPr>
        <w:t>ов</w:t>
      </w:r>
      <w:r w:rsidRPr="000A19C4">
        <w:rPr>
          <w:color w:val="000000"/>
          <w:sz w:val="28"/>
          <w:szCs w:val="28"/>
        </w:rPr>
        <w:t xml:space="preserve"> (в том числе: основная зарплата 12 должностных окладов, </w:t>
      </w:r>
      <w:r w:rsidR="009151F5" w:rsidRPr="000A19C4">
        <w:rPr>
          <w:sz w:val="28"/>
          <w:szCs w:val="28"/>
          <w:lang w:val="ru-RU"/>
        </w:rPr>
        <w:lastRenderedPageBreak/>
        <w:t>ежемесячной надбавки за интенсивность и высокие результаты работы</w:t>
      </w:r>
      <w:r w:rsidR="009151F5" w:rsidRPr="000A19C4">
        <w:rPr>
          <w:color w:val="000000"/>
          <w:sz w:val="28"/>
          <w:szCs w:val="28"/>
        </w:rPr>
        <w:t xml:space="preserve"> </w:t>
      </w:r>
      <w:r w:rsidR="009151F5" w:rsidRPr="000A19C4">
        <w:rPr>
          <w:color w:val="000000"/>
          <w:sz w:val="28"/>
          <w:szCs w:val="28"/>
          <w:lang w:val="ru-RU"/>
        </w:rPr>
        <w:t xml:space="preserve">6 </w:t>
      </w:r>
      <w:r w:rsidRPr="000A19C4">
        <w:rPr>
          <w:color w:val="000000"/>
          <w:sz w:val="28"/>
          <w:szCs w:val="28"/>
        </w:rPr>
        <w:t xml:space="preserve">должностных окладов, </w:t>
      </w:r>
      <w:r w:rsidR="009151F5" w:rsidRPr="000A19C4">
        <w:rPr>
          <w:sz w:val="28"/>
          <w:szCs w:val="28"/>
          <w:lang w:val="ru-RU"/>
        </w:rPr>
        <w:t>ежемесячная надбавка за выслугу лет в размере 3 должностных окладов, ежемесячной надбавки за качество выполняемых работ</w:t>
      </w:r>
      <w:r w:rsidR="009151F5" w:rsidRPr="000A19C4">
        <w:rPr>
          <w:color w:val="000000"/>
          <w:sz w:val="28"/>
          <w:szCs w:val="28"/>
        </w:rPr>
        <w:t xml:space="preserve"> </w:t>
      </w:r>
      <w:r w:rsidR="009151F5" w:rsidRPr="000A19C4">
        <w:rPr>
          <w:color w:val="000000"/>
          <w:sz w:val="28"/>
          <w:szCs w:val="28"/>
          <w:lang w:val="ru-RU"/>
        </w:rPr>
        <w:t xml:space="preserve">6 </w:t>
      </w:r>
      <w:r w:rsidRPr="000A19C4">
        <w:rPr>
          <w:color w:val="000000"/>
          <w:sz w:val="28"/>
          <w:szCs w:val="28"/>
        </w:rPr>
        <w:t>должностных окладов</w:t>
      </w:r>
      <w:r w:rsidR="009151F5" w:rsidRPr="000A19C4">
        <w:rPr>
          <w:color w:val="000000"/>
          <w:sz w:val="28"/>
          <w:szCs w:val="28"/>
          <w:lang w:val="ru-RU"/>
        </w:rPr>
        <w:t xml:space="preserve">, </w:t>
      </w:r>
      <w:r w:rsidRPr="000A19C4">
        <w:rPr>
          <w:color w:val="000000"/>
          <w:sz w:val="28"/>
          <w:szCs w:val="28"/>
        </w:rPr>
        <w:t xml:space="preserve">премий по </w:t>
      </w:r>
      <w:r w:rsidR="009151F5" w:rsidRPr="000A19C4">
        <w:rPr>
          <w:color w:val="000000"/>
          <w:sz w:val="28"/>
          <w:szCs w:val="28"/>
          <w:lang w:val="ru-RU"/>
        </w:rPr>
        <w:t>итогам</w:t>
      </w:r>
      <w:r w:rsidRPr="000A19C4">
        <w:rPr>
          <w:color w:val="000000"/>
          <w:sz w:val="28"/>
          <w:szCs w:val="28"/>
        </w:rPr>
        <w:t xml:space="preserve"> работы</w:t>
      </w:r>
      <w:r w:rsidR="009151F5" w:rsidRPr="000A19C4">
        <w:rPr>
          <w:color w:val="000000"/>
          <w:sz w:val="28"/>
          <w:szCs w:val="28"/>
          <w:lang w:val="ru-RU"/>
        </w:rPr>
        <w:t xml:space="preserve"> в размере 8 должностных окладов</w:t>
      </w:r>
      <w:r w:rsidRPr="000A19C4">
        <w:rPr>
          <w:sz w:val="28"/>
          <w:szCs w:val="28"/>
        </w:rPr>
        <w:t>).</w:t>
      </w:r>
    </w:p>
    <w:p w:rsidR="009151F5" w:rsidRDefault="009151F5" w:rsidP="009151F5">
      <w:pPr>
        <w:ind w:left="14" w:right="14"/>
        <w:rPr>
          <w:szCs w:val="28"/>
          <w:lang w:val="ru-RU"/>
        </w:rPr>
      </w:pPr>
      <w:r w:rsidRPr="000A19C4">
        <w:rPr>
          <w:szCs w:val="28"/>
          <w:lang w:val="ru-RU"/>
        </w:rPr>
        <w:t xml:space="preserve">Фонд оплаты труда для главного специалиста по работе с молодёжью определяется в размере </w:t>
      </w:r>
      <w:r w:rsidR="00A6095A">
        <w:rPr>
          <w:szCs w:val="28"/>
          <w:lang w:val="ru-RU"/>
        </w:rPr>
        <w:t>74</w:t>
      </w:r>
      <w:r w:rsidRPr="000A19C4">
        <w:rPr>
          <w:szCs w:val="28"/>
          <w:lang w:val="ru-RU"/>
        </w:rPr>
        <w:t xml:space="preserve"> должностных окладов (в том числе: основная зарплата 12 должностных окладов, ежемесячной надбавки за интенсивность и высокие результаты работы 12 должностных окладов, ежемесячная надбавка за выслугу лет в размере 3 должностных окладов, ежемесячной надбавки за качество выполняемых работ 12 должностных окладов, премий по итогам работы в размере </w:t>
      </w:r>
      <w:r w:rsidR="00A6095A">
        <w:rPr>
          <w:szCs w:val="28"/>
          <w:lang w:val="ru-RU"/>
        </w:rPr>
        <w:t>35</w:t>
      </w:r>
      <w:r w:rsidRPr="000A19C4">
        <w:rPr>
          <w:szCs w:val="28"/>
          <w:lang w:val="ru-RU"/>
        </w:rPr>
        <w:t xml:space="preserve"> должностных окладов</w:t>
      </w:r>
      <w:r w:rsidRPr="009151F5">
        <w:rPr>
          <w:szCs w:val="28"/>
          <w:lang w:val="ru-RU"/>
        </w:rPr>
        <w:t>).</w:t>
      </w:r>
    </w:p>
    <w:p w:rsidR="009151F5" w:rsidRDefault="009151F5" w:rsidP="009151F5">
      <w:pPr>
        <w:ind w:left="14" w:right="14"/>
        <w:rPr>
          <w:szCs w:val="28"/>
          <w:lang w:val="ru-RU"/>
        </w:rPr>
      </w:pPr>
      <w:r w:rsidRPr="009151F5">
        <w:rPr>
          <w:szCs w:val="28"/>
          <w:lang w:val="ru-RU"/>
        </w:rPr>
        <w:t xml:space="preserve">Фонд оплаты труда для </w:t>
      </w:r>
      <w:r w:rsidRPr="00974A68">
        <w:rPr>
          <w:lang w:val="ru-RU"/>
        </w:rPr>
        <w:t xml:space="preserve"> специалист</w:t>
      </w:r>
      <w:r>
        <w:rPr>
          <w:lang w:val="ru-RU"/>
        </w:rPr>
        <w:t>а</w:t>
      </w:r>
      <w:r w:rsidRPr="00974A68">
        <w:rPr>
          <w:lang w:val="ru-RU"/>
        </w:rPr>
        <w:t xml:space="preserve"> по работе с молодёжью</w:t>
      </w:r>
      <w:r w:rsidR="00E6697D">
        <w:rPr>
          <w:lang w:val="ru-RU"/>
        </w:rPr>
        <w:t>, педагога-психолога</w:t>
      </w:r>
      <w:r w:rsidRPr="006C2913">
        <w:rPr>
          <w:lang w:val="ru-RU"/>
        </w:rPr>
        <w:t xml:space="preserve"> </w:t>
      </w:r>
      <w:r w:rsidRPr="009151F5">
        <w:rPr>
          <w:szCs w:val="28"/>
          <w:lang w:val="ru-RU"/>
        </w:rPr>
        <w:t xml:space="preserve">определяется в размере </w:t>
      </w:r>
      <w:r>
        <w:rPr>
          <w:szCs w:val="28"/>
          <w:lang w:val="ru-RU"/>
        </w:rPr>
        <w:t>6</w:t>
      </w:r>
      <w:r w:rsidR="00E6697D">
        <w:rPr>
          <w:szCs w:val="28"/>
          <w:lang w:val="ru-RU"/>
        </w:rPr>
        <w:t>2</w:t>
      </w:r>
      <w:r w:rsidRPr="009151F5">
        <w:rPr>
          <w:szCs w:val="28"/>
          <w:lang w:val="ru-RU"/>
        </w:rPr>
        <w:t xml:space="preserve"> должностн</w:t>
      </w:r>
      <w:r>
        <w:rPr>
          <w:szCs w:val="28"/>
          <w:lang w:val="ru-RU"/>
        </w:rPr>
        <w:t>ых</w:t>
      </w:r>
      <w:r w:rsidRPr="009151F5">
        <w:rPr>
          <w:szCs w:val="28"/>
          <w:lang w:val="ru-RU"/>
        </w:rPr>
        <w:t xml:space="preserve"> оклад</w:t>
      </w:r>
      <w:r>
        <w:rPr>
          <w:szCs w:val="28"/>
          <w:lang w:val="ru-RU"/>
        </w:rPr>
        <w:t>ов</w:t>
      </w:r>
      <w:r w:rsidRPr="009151F5">
        <w:rPr>
          <w:szCs w:val="28"/>
          <w:lang w:val="ru-RU"/>
        </w:rPr>
        <w:t xml:space="preserve"> (в том числе: основная зарплата 12 должностных окладов, </w:t>
      </w:r>
      <w:r>
        <w:rPr>
          <w:lang w:val="ru-RU"/>
        </w:rPr>
        <w:t>е</w:t>
      </w:r>
      <w:r w:rsidRPr="006C2913">
        <w:rPr>
          <w:lang w:val="ru-RU"/>
        </w:rPr>
        <w:t>жемесячной надбавки за интенсивность и высокие результаты работы</w:t>
      </w:r>
      <w:r w:rsidRPr="009151F5">
        <w:rPr>
          <w:szCs w:val="28"/>
          <w:lang w:val="ru-RU"/>
        </w:rPr>
        <w:t xml:space="preserve"> </w:t>
      </w:r>
      <w:r>
        <w:rPr>
          <w:szCs w:val="28"/>
          <w:lang w:val="ru-RU"/>
        </w:rPr>
        <w:t xml:space="preserve">12 </w:t>
      </w:r>
      <w:r w:rsidRPr="009151F5">
        <w:rPr>
          <w:szCs w:val="28"/>
          <w:lang w:val="ru-RU"/>
        </w:rPr>
        <w:t xml:space="preserve">должностных окладов, </w:t>
      </w:r>
      <w:r>
        <w:rPr>
          <w:lang w:val="ru-RU"/>
        </w:rPr>
        <w:t>е</w:t>
      </w:r>
      <w:r w:rsidRPr="006C2913">
        <w:rPr>
          <w:lang w:val="ru-RU"/>
        </w:rPr>
        <w:t>жемесячн</w:t>
      </w:r>
      <w:r>
        <w:rPr>
          <w:lang w:val="ru-RU"/>
        </w:rPr>
        <w:t>ая</w:t>
      </w:r>
      <w:r w:rsidRPr="006C2913">
        <w:rPr>
          <w:lang w:val="ru-RU"/>
        </w:rPr>
        <w:t xml:space="preserve"> надбавк</w:t>
      </w:r>
      <w:r>
        <w:rPr>
          <w:lang w:val="ru-RU"/>
        </w:rPr>
        <w:t>а</w:t>
      </w:r>
      <w:r w:rsidRPr="006C2913">
        <w:rPr>
          <w:lang w:val="ru-RU"/>
        </w:rPr>
        <w:t xml:space="preserve"> за выслугу лет </w:t>
      </w:r>
      <w:r>
        <w:rPr>
          <w:lang w:val="ru-RU"/>
        </w:rPr>
        <w:t>в размере 3 должностных окладов, е</w:t>
      </w:r>
      <w:r w:rsidRPr="00E667BE">
        <w:rPr>
          <w:lang w:val="ru-RU"/>
        </w:rPr>
        <w:t>жемесячной надбавки за качество выполняемых работ</w:t>
      </w:r>
      <w:r w:rsidRPr="009151F5">
        <w:rPr>
          <w:szCs w:val="28"/>
          <w:lang w:val="ru-RU"/>
        </w:rPr>
        <w:t xml:space="preserve"> </w:t>
      </w:r>
      <w:r>
        <w:rPr>
          <w:szCs w:val="28"/>
          <w:lang w:val="ru-RU"/>
        </w:rPr>
        <w:t xml:space="preserve">12 </w:t>
      </w:r>
      <w:r w:rsidRPr="009151F5">
        <w:rPr>
          <w:szCs w:val="28"/>
          <w:lang w:val="ru-RU"/>
        </w:rPr>
        <w:t>должностных окладов</w:t>
      </w:r>
      <w:r>
        <w:rPr>
          <w:szCs w:val="28"/>
          <w:lang w:val="ru-RU"/>
        </w:rPr>
        <w:t xml:space="preserve">, </w:t>
      </w:r>
      <w:r w:rsidRPr="009151F5">
        <w:rPr>
          <w:szCs w:val="28"/>
          <w:lang w:val="ru-RU"/>
        </w:rPr>
        <w:t xml:space="preserve">премий по </w:t>
      </w:r>
      <w:r>
        <w:rPr>
          <w:szCs w:val="28"/>
          <w:lang w:val="ru-RU"/>
        </w:rPr>
        <w:t>итогам</w:t>
      </w:r>
      <w:r w:rsidRPr="009151F5">
        <w:rPr>
          <w:szCs w:val="28"/>
          <w:lang w:val="ru-RU"/>
        </w:rPr>
        <w:t xml:space="preserve"> работы</w:t>
      </w:r>
      <w:r>
        <w:rPr>
          <w:szCs w:val="28"/>
          <w:lang w:val="ru-RU"/>
        </w:rPr>
        <w:t xml:space="preserve"> в размере 2</w:t>
      </w:r>
      <w:r w:rsidR="00E6697D">
        <w:rPr>
          <w:szCs w:val="28"/>
          <w:lang w:val="ru-RU"/>
        </w:rPr>
        <w:t>3</w:t>
      </w:r>
      <w:r>
        <w:rPr>
          <w:szCs w:val="28"/>
          <w:lang w:val="ru-RU"/>
        </w:rPr>
        <w:t xml:space="preserve"> должностных окладов</w:t>
      </w:r>
      <w:r w:rsidRPr="009151F5">
        <w:rPr>
          <w:szCs w:val="28"/>
          <w:lang w:val="ru-RU"/>
        </w:rPr>
        <w:t>).</w:t>
      </w:r>
    </w:p>
    <w:p w:rsidR="00E6697D" w:rsidRDefault="00E6697D" w:rsidP="00E6697D">
      <w:pPr>
        <w:ind w:left="14" w:right="14"/>
        <w:rPr>
          <w:szCs w:val="28"/>
          <w:lang w:val="ru-RU"/>
        </w:rPr>
      </w:pPr>
      <w:r w:rsidRPr="009151F5">
        <w:rPr>
          <w:szCs w:val="28"/>
          <w:lang w:val="ru-RU"/>
        </w:rPr>
        <w:t xml:space="preserve">Фонд оплаты труда для </w:t>
      </w:r>
      <w:r w:rsidRPr="00974A68">
        <w:rPr>
          <w:lang w:val="ru-RU"/>
        </w:rPr>
        <w:t xml:space="preserve"> </w:t>
      </w:r>
      <w:r>
        <w:rPr>
          <w:lang w:val="ru-RU"/>
        </w:rPr>
        <w:t xml:space="preserve">водителя, рабочего по КОЗ, уборщице помещений, вахтера </w:t>
      </w:r>
      <w:r w:rsidRPr="009151F5">
        <w:rPr>
          <w:szCs w:val="28"/>
          <w:lang w:val="ru-RU"/>
        </w:rPr>
        <w:t xml:space="preserve">определяется в размере </w:t>
      </w:r>
      <w:r>
        <w:rPr>
          <w:szCs w:val="28"/>
          <w:lang w:val="ru-RU"/>
        </w:rPr>
        <w:t>56</w:t>
      </w:r>
      <w:r w:rsidRPr="009151F5">
        <w:rPr>
          <w:szCs w:val="28"/>
          <w:lang w:val="ru-RU"/>
        </w:rPr>
        <w:t xml:space="preserve"> должностн</w:t>
      </w:r>
      <w:r>
        <w:rPr>
          <w:szCs w:val="28"/>
          <w:lang w:val="ru-RU"/>
        </w:rPr>
        <w:t>ых</w:t>
      </w:r>
      <w:r w:rsidRPr="009151F5">
        <w:rPr>
          <w:szCs w:val="28"/>
          <w:lang w:val="ru-RU"/>
        </w:rPr>
        <w:t xml:space="preserve"> оклад</w:t>
      </w:r>
      <w:r>
        <w:rPr>
          <w:szCs w:val="28"/>
          <w:lang w:val="ru-RU"/>
        </w:rPr>
        <w:t>ов</w:t>
      </w:r>
      <w:r w:rsidRPr="009151F5">
        <w:rPr>
          <w:szCs w:val="28"/>
          <w:lang w:val="ru-RU"/>
        </w:rPr>
        <w:t xml:space="preserve"> (в том числе: основная зарплата 12 должностных окладов, </w:t>
      </w:r>
      <w:r>
        <w:rPr>
          <w:lang w:val="ru-RU"/>
        </w:rPr>
        <w:t>е</w:t>
      </w:r>
      <w:r w:rsidRPr="006C2913">
        <w:rPr>
          <w:lang w:val="ru-RU"/>
        </w:rPr>
        <w:t>жемесячной надбавки за интенсивность и высокие результаты работы</w:t>
      </w:r>
      <w:r w:rsidRPr="009151F5">
        <w:rPr>
          <w:szCs w:val="28"/>
          <w:lang w:val="ru-RU"/>
        </w:rPr>
        <w:t xml:space="preserve"> </w:t>
      </w:r>
      <w:r>
        <w:rPr>
          <w:szCs w:val="28"/>
          <w:lang w:val="ru-RU"/>
        </w:rPr>
        <w:t xml:space="preserve">6 </w:t>
      </w:r>
      <w:r w:rsidRPr="009151F5">
        <w:rPr>
          <w:szCs w:val="28"/>
          <w:lang w:val="ru-RU"/>
        </w:rPr>
        <w:t xml:space="preserve">должностных окладов, </w:t>
      </w:r>
      <w:r>
        <w:rPr>
          <w:lang w:val="ru-RU"/>
        </w:rPr>
        <w:t>е</w:t>
      </w:r>
      <w:r w:rsidRPr="00E667BE">
        <w:rPr>
          <w:lang w:val="ru-RU"/>
        </w:rPr>
        <w:t>жемесячной надбавки за качество выполняемых работ</w:t>
      </w:r>
      <w:r w:rsidRPr="009151F5">
        <w:rPr>
          <w:szCs w:val="28"/>
          <w:lang w:val="ru-RU"/>
        </w:rPr>
        <w:t xml:space="preserve"> </w:t>
      </w:r>
      <w:r>
        <w:rPr>
          <w:szCs w:val="28"/>
          <w:lang w:val="ru-RU"/>
        </w:rPr>
        <w:t xml:space="preserve">12 </w:t>
      </w:r>
      <w:r w:rsidRPr="009151F5">
        <w:rPr>
          <w:szCs w:val="28"/>
          <w:lang w:val="ru-RU"/>
        </w:rPr>
        <w:t>должностных окладов</w:t>
      </w:r>
      <w:r>
        <w:rPr>
          <w:szCs w:val="28"/>
          <w:lang w:val="ru-RU"/>
        </w:rPr>
        <w:t xml:space="preserve">, </w:t>
      </w:r>
      <w:r w:rsidRPr="009151F5">
        <w:rPr>
          <w:szCs w:val="28"/>
          <w:lang w:val="ru-RU"/>
        </w:rPr>
        <w:t xml:space="preserve">премий по </w:t>
      </w:r>
      <w:r>
        <w:rPr>
          <w:szCs w:val="28"/>
          <w:lang w:val="ru-RU"/>
        </w:rPr>
        <w:t>итогам</w:t>
      </w:r>
      <w:r w:rsidRPr="009151F5">
        <w:rPr>
          <w:szCs w:val="28"/>
          <w:lang w:val="ru-RU"/>
        </w:rPr>
        <w:t xml:space="preserve"> работы</w:t>
      </w:r>
      <w:r>
        <w:rPr>
          <w:szCs w:val="28"/>
          <w:lang w:val="ru-RU"/>
        </w:rPr>
        <w:t xml:space="preserve"> в размере 26 должностных окладов</w:t>
      </w:r>
      <w:r w:rsidRPr="009151F5">
        <w:rPr>
          <w:szCs w:val="28"/>
          <w:lang w:val="ru-RU"/>
        </w:rPr>
        <w:t>).</w:t>
      </w:r>
    </w:p>
    <w:p w:rsidR="001F344D" w:rsidRPr="006C2913" w:rsidRDefault="001F344D" w:rsidP="001F344D">
      <w:pPr>
        <w:ind w:left="14" w:right="14"/>
        <w:rPr>
          <w:lang w:val="ru-RU"/>
        </w:rPr>
      </w:pPr>
      <w:r w:rsidRPr="006C2913">
        <w:rPr>
          <w:lang w:val="ru-RU"/>
        </w:rPr>
        <w:t xml:space="preserve">5.2. Директор </w:t>
      </w:r>
      <w:r w:rsidR="00925B9A">
        <w:rPr>
          <w:lang w:val="ru-RU"/>
        </w:rPr>
        <w:t>У</w:t>
      </w:r>
      <w:r w:rsidRPr="006C2913">
        <w:rPr>
          <w:lang w:val="ru-RU"/>
        </w:rPr>
        <w:t xml:space="preserve">чреждения может перераспределять средства фонда оплаты труда работников </w:t>
      </w:r>
      <w:r w:rsidR="00925B9A">
        <w:rPr>
          <w:lang w:val="ru-RU"/>
        </w:rPr>
        <w:t>У</w:t>
      </w:r>
      <w:r w:rsidRPr="006C2913">
        <w:rPr>
          <w:lang w:val="ru-RU"/>
        </w:rPr>
        <w:t>чреждения между выплатами, предусмотренными пунктом 5.1 настоящего раздела</w:t>
      </w:r>
      <w:r w:rsidR="00925B9A">
        <w:rPr>
          <w:lang w:val="ru-RU"/>
        </w:rPr>
        <w:t>.</w:t>
      </w:r>
    </w:p>
    <w:p w:rsidR="001F344D" w:rsidRPr="00042534" w:rsidRDefault="001F344D" w:rsidP="001F344D">
      <w:pPr>
        <w:spacing w:after="247" w:line="265" w:lineRule="auto"/>
        <w:ind w:left="1819" w:right="1814" w:hanging="10"/>
        <w:jc w:val="center"/>
        <w:rPr>
          <w:b/>
          <w:bCs/>
          <w:lang w:val="ru-RU"/>
        </w:rPr>
      </w:pPr>
      <w:r w:rsidRPr="00731003">
        <w:rPr>
          <w:b/>
          <w:bCs/>
          <w:sz w:val="30"/>
        </w:rPr>
        <w:t>6. Другие вопросы оплаты труда</w:t>
      </w:r>
    </w:p>
    <w:p w:rsidR="001F344D" w:rsidRPr="006C2913" w:rsidRDefault="001F344D" w:rsidP="001F344D">
      <w:pPr>
        <w:numPr>
          <w:ilvl w:val="1"/>
          <w:numId w:val="7"/>
        </w:numPr>
        <w:ind w:right="14"/>
        <w:rPr>
          <w:lang w:val="ru-RU"/>
        </w:rPr>
      </w:pPr>
      <w:r w:rsidRPr="006C2913">
        <w:rPr>
          <w:lang w:val="ru-RU"/>
        </w:rPr>
        <w:t xml:space="preserve">Учреждение формирует единое штатное расписание по всем должностям работников, которое утверждается директором </w:t>
      </w:r>
      <w:r w:rsidR="00925B9A">
        <w:rPr>
          <w:lang w:val="ru-RU"/>
        </w:rPr>
        <w:t>У</w:t>
      </w:r>
      <w:r w:rsidRPr="006C2913">
        <w:rPr>
          <w:lang w:val="ru-RU"/>
        </w:rPr>
        <w:t>чреждения.</w:t>
      </w:r>
    </w:p>
    <w:p w:rsidR="001F344D" w:rsidRDefault="001F344D" w:rsidP="00335892">
      <w:pPr>
        <w:numPr>
          <w:ilvl w:val="1"/>
          <w:numId w:val="7"/>
        </w:numPr>
        <w:ind w:right="14"/>
        <w:rPr>
          <w:lang w:val="ru-RU"/>
        </w:rPr>
      </w:pPr>
      <w:r w:rsidRPr="006C2913">
        <w:rPr>
          <w:lang w:val="ru-RU"/>
        </w:rPr>
        <w:t xml:space="preserve">Заработная плата работника </w:t>
      </w:r>
      <w:r w:rsidR="00925B9A">
        <w:rPr>
          <w:lang w:val="ru-RU"/>
        </w:rPr>
        <w:t>У</w:t>
      </w:r>
      <w:r w:rsidRPr="006C2913">
        <w:rPr>
          <w:lang w:val="ru-RU"/>
        </w:rPr>
        <w:t>чреждения, выполнившего месячную норму рабочего времени и исполнившего свои трудовые обязанности (нормы труда), не может быть ниже минимального размера оплаты труда</w:t>
      </w:r>
      <w:r w:rsidR="00731003">
        <w:rPr>
          <w:lang w:val="ru-RU"/>
        </w:rPr>
        <w:t>.</w:t>
      </w:r>
    </w:p>
    <w:p w:rsidR="00BE18E6" w:rsidRDefault="00BE18E6" w:rsidP="00BE18E6">
      <w:pPr>
        <w:ind w:right="14"/>
        <w:rPr>
          <w:lang w:val="ru-RU"/>
        </w:rPr>
      </w:pPr>
    </w:p>
    <w:p w:rsidR="00BE18E6" w:rsidRDefault="00BE18E6" w:rsidP="00BE18E6">
      <w:pPr>
        <w:ind w:right="14"/>
        <w:rPr>
          <w:lang w:val="ru-RU"/>
        </w:rPr>
      </w:pPr>
    </w:p>
    <w:p w:rsidR="00BE18E6" w:rsidRDefault="00BE18E6" w:rsidP="00BE18E6">
      <w:pPr>
        <w:ind w:right="14"/>
        <w:rPr>
          <w:lang w:val="ru-RU"/>
        </w:rPr>
      </w:pPr>
    </w:p>
    <w:p w:rsidR="00A6095A" w:rsidRDefault="00A6095A" w:rsidP="00BE18E6">
      <w:pPr>
        <w:ind w:right="14"/>
        <w:rPr>
          <w:lang w:val="ru-RU"/>
        </w:rPr>
      </w:pPr>
    </w:p>
    <w:p w:rsidR="00A6095A" w:rsidRDefault="00A6095A" w:rsidP="00BE18E6">
      <w:pPr>
        <w:ind w:right="14"/>
        <w:rPr>
          <w:lang w:val="ru-RU"/>
        </w:rPr>
      </w:pPr>
    </w:p>
    <w:p w:rsidR="00A6095A" w:rsidRDefault="00A6095A" w:rsidP="00BE18E6">
      <w:pPr>
        <w:ind w:right="14"/>
        <w:rPr>
          <w:lang w:val="ru-RU"/>
        </w:rPr>
      </w:pPr>
    </w:p>
    <w:p w:rsidR="00A6095A" w:rsidRDefault="00A6095A" w:rsidP="00BE18E6">
      <w:pPr>
        <w:ind w:right="14"/>
        <w:rPr>
          <w:lang w:val="ru-RU"/>
        </w:rPr>
      </w:pPr>
    </w:p>
    <w:p w:rsidR="00A6095A" w:rsidRDefault="00A6095A" w:rsidP="00BE18E6">
      <w:pPr>
        <w:ind w:right="14"/>
        <w:rPr>
          <w:lang w:val="ru-RU"/>
        </w:rPr>
      </w:pPr>
    </w:p>
    <w:p w:rsidR="000043A6" w:rsidRDefault="000043A6" w:rsidP="00731003">
      <w:pPr>
        <w:ind w:left="0" w:right="14" w:firstLine="0"/>
        <w:rPr>
          <w:lang w:val="ru-RU"/>
        </w:rPr>
      </w:pPr>
    </w:p>
    <w:p w:rsidR="00A6095A" w:rsidRDefault="00A6095A" w:rsidP="00731003">
      <w:pPr>
        <w:ind w:left="0" w:right="14" w:firstLine="0"/>
        <w:rPr>
          <w:lang w:val="ru-RU"/>
        </w:rPr>
      </w:pPr>
    </w:p>
    <w:p w:rsidR="00894EFA" w:rsidRDefault="00894EFA" w:rsidP="00731003">
      <w:pPr>
        <w:ind w:left="0" w:right="14" w:firstLine="0"/>
        <w:rPr>
          <w:lang w:val="ru-RU"/>
        </w:rPr>
      </w:pPr>
    </w:p>
    <w:p w:rsidR="00A6095A" w:rsidRDefault="00A6095A" w:rsidP="00731003">
      <w:pPr>
        <w:spacing w:line="256" w:lineRule="auto"/>
        <w:ind w:left="6269" w:right="336" w:hanging="5"/>
        <w:jc w:val="left"/>
        <w:rPr>
          <w:lang w:val="ru-RU"/>
        </w:rPr>
      </w:pPr>
    </w:p>
    <w:p w:rsidR="00A6095A" w:rsidRDefault="00A6095A" w:rsidP="00A6095A">
      <w:pPr>
        <w:spacing w:line="256" w:lineRule="auto"/>
        <w:ind w:left="6269" w:right="336" w:hanging="5"/>
        <w:jc w:val="left"/>
        <w:rPr>
          <w:lang w:val="ru-RU"/>
        </w:rPr>
      </w:pPr>
      <w:r w:rsidRPr="006C2913">
        <w:rPr>
          <w:lang w:val="ru-RU"/>
        </w:rPr>
        <w:t xml:space="preserve">Приложение </w:t>
      </w:r>
      <w:r w:rsidR="00E84B48">
        <w:rPr>
          <w:lang w:val="ru-RU"/>
        </w:rPr>
        <w:t>1</w:t>
      </w:r>
    </w:p>
    <w:p w:rsidR="00A6095A" w:rsidRDefault="00A6095A" w:rsidP="00731003">
      <w:pPr>
        <w:spacing w:line="256" w:lineRule="auto"/>
        <w:ind w:left="6269" w:right="336" w:hanging="5"/>
        <w:jc w:val="left"/>
        <w:rPr>
          <w:lang w:val="ru-RU"/>
        </w:rPr>
      </w:pPr>
      <w:r w:rsidRPr="006C2913">
        <w:rPr>
          <w:lang w:val="ru-RU"/>
        </w:rPr>
        <w:t xml:space="preserve">к </w:t>
      </w:r>
      <w:r>
        <w:rPr>
          <w:lang w:val="ru-RU"/>
        </w:rPr>
        <w:t xml:space="preserve"> П</w:t>
      </w:r>
      <w:r w:rsidRPr="006C2913">
        <w:rPr>
          <w:lang w:val="ru-RU"/>
        </w:rPr>
        <w:t xml:space="preserve">оложению об оплате труда </w:t>
      </w:r>
      <w:r w:rsidRPr="00731003">
        <w:rPr>
          <w:lang w:val="ru-RU"/>
        </w:rPr>
        <w:t>работников муниципального бюджетного учреждения «Молодёжный центр «МАЯК» г.Ярцева, Смоленской области.</w:t>
      </w:r>
    </w:p>
    <w:p w:rsidR="00A6095A" w:rsidRDefault="00A6095A" w:rsidP="00731003">
      <w:pPr>
        <w:spacing w:line="256" w:lineRule="auto"/>
        <w:ind w:left="6269" w:right="336" w:hanging="5"/>
        <w:jc w:val="left"/>
        <w:rPr>
          <w:lang w:val="ru-RU"/>
        </w:rPr>
      </w:pPr>
    </w:p>
    <w:p w:rsidR="00E84B48" w:rsidRDefault="00E84B48" w:rsidP="00731003">
      <w:pPr>
        <w:spacing w:line="256" w:lineRule="auto"/>
        <w:ind w:left="6269" w:right="336" w:hanging="5"/>
        <w:jc w:val="left"/>
        <w:rPr>
          <w:lang w:val="ru-RU"/>
        </w:rPr>
      </w:pPr>
    </w:p>
    <w:p w:rsidR="00E84B48" w:rsidRDefault="00E84B48" w:rsidP="00E84B48">
      <w:pPr>
        <w:spacing w:line="256" w:lineRule="auto"/>
        <w:ind w:left="0" w:right="336" w:firstLine="0"/>
        <w:jc w:val="center"/>
        <w:rPr>
          <w:b/>
          <w:szCs w:val="28"/>
          <w:lang w:val="ru-RU"/>
        </w:rPr>
      </w:pPr>
      <w:r w:rsidRPr="00E84B48">
        <w:rPr>
          <w:b/>
          <w:szCs w:val="28"/>
          <w:lang w:val="ru-RU"/>
        </w:rPr>
        <w:t>Перечень должностей, профессий работников</w:t>
      </w:r>
    </w:p>
    <w:p w:rsidR="00E84B48" w:rsidRPr="00E84B48" w:rsidRDefault="00E84B48" w:rsidP="00E84B48">
      <w:pPr>
        <w:spacing w:line="256" w:lineRule="auto"/>
        <w:ind w:left="567" w:right="336" w:firstLine="0"/>
        <w:jc w:val="center"/>
        <w:rPr>
          <w:b/>
          <w:lang w:val="ru-RU"/>
        </w:rPr>
      </w:pPr>
      <w:r w:rsidRPr="00E84B48">
        <w:rPr>
          <w:b/>
          <w:lang w:val="ru-RU"/>
        </w:rPr>
        <w:t>муниципального бюджетного учреждения «Молодёжный центр «МАЯК» г.Ярцева, Смоленской области</w:t>
      </w:r>
      <w:r w:rsidRPr="00E84B48">
        <w:rPr>
          <w:b/>
          <w:szCs w:val="28"/>
          <w:lang w:val="ru-RU"/>
        </w:rPr>
        <w:t>, относимых к основному персоналу по виду экономической деятельности</w:t>
      </w:r>
    </w:p>
    <w:p w:rsidR="00E84B48" w:rsidRDefault="00E84B48" w:rsidP="00731003">
      <w:pPr>
        <w:spacing w:line="256" w:lineRule="auto"/>
        <w:ind w:left="6269" w:right="336" w:hanging="5"/>
        <w:jc w:val="left"/>
        <w:rPr>
          <w:lang w:val="ru-RU"/>
        </w:rPr>
      </w:pPr>
    </w:p>
    <w:p w:rsidR="00E84B48" w:rsidRDefault="00E84B48" w:rsidP="00731003">
      <w:pPr>
        <w:spacing w:line="256" w:lineRule="auto"/>
        <w:ind w:left="6269" w:right="336" w:hanging="5"/>
        <w:jc w:val="left"/>
        <w:rPr>
          <w:lang w:val="ru-RU"/>
        </w:rPr>
      </w:pPr>
    </w:p>
    <w:tbl>
      <w:tblPr>
        <w:tblW w:w="5601" w:type="dxa"/>
        <w:tblInd w:w="80" w:type="dxa"/>
        <w:tblCellMar>
          <w:top w:w="96" w:type="dxa"/>
          <w:left w:w="55" w:type="dxa"/>
          <w:bottom w:w="73" w:type="dxa"/>
          <w:right w:w="115" w:type="dxa"/>
        </w:tblCellMar>
        <w:tblLook w:val="04A0"/>
      </w:tblPr>
      <w:tblGrid>
        <w:gridCol w:w="5601"/>
      </w:tblGrid>
      <w:tr w:rsidR="00E84B48" w:rsidTr="00E84B48">
        <w:trPr>
          <w:trHeight w:val="257"/>
        </w:trPr>
        <w:tc>
          <w:tcPr>
            <w:tcW w:w="5601" w:type="dxa"/>
            <w:shd w:val="clear" w:color="auto" w:fill="auto"/>
            <w:vAlign w:val="bottom"/>
          </w:tcPr>
          <w:p w:rsidR="00E84B48" w:rsidRDefault="00E84B48" w:rsidP="00DC6AB0">
            <w:pPr>
              <w:spacing w:after="0" w:line="259" w:lineRule="auto"/>
              <w:ind w:left="0" w:firstLine="0"/>
              <w:jc w:val="left"/>
            </w:pPr>
            <w:r w:rsidRPr="00724F3B">
              <w:rPr>
                <w:sz w:val="24"/>
              </w:rPr>
              <w:t>Директор</w:t>
            </w:r>
          </w:p>
        </w:tc>
      </w:tr>
      <w:tr w:rsidR="00E84B48" w:rsidRPr="00731003" w:rsidTr="00E84B48">
        <w:trPr>
          <w:trHeight w:val="207"/>
        </w:trPr>
        <w:tc>
          <w:tcPr>
            <w:tcW w:w="5601" w:type="dxa"/>
            <w:shd w:val="clear" w:color="auto" w:fill="auto"/>
            <w:vAlign w:val="bottom"/>
          </w:tcPr>
          <w:p w:rsidR="00E84B48" w:rsidRPr="00731003" w:rsidRDefault="00E84B48" w:rsidP="00DC6AB0">
            <w:pPr>
              <w:spacing w:after="0" w:line="259" w:lineRule="auto"/>
              <w:ind w:left="10" w:firstLine="0"/>
              <w:jc w:val="left"/>
              <w:rPr>
                <w:lang w:val="ru-RU"/>
              </w:rPr>
            </w:pPr>
            <w:r>
              <w:rPr>
                <w:sz w:val="24"/>
                <w:lang w:val="ru-RU"/>
              </w:rPr>
              <w:t>Г</w:t>
            </w:r>
            <w:r w:rsidRPr="00731003">
              <w:rPr>
                <w:sz w:val="24"/>
                <w:lang w:val="ru-RU"/>
              </w:rPr>
              <w:t>лавн</w:t>
            </w:r>
            <w:r>
              <w:rPr>
                <w:sz w:val="24"/>
                <w:lang w:val="ru-RU"/>
              </w:rPr>
              <w:t>ый</w:t>
            </w:r>
            <w:r w:rsidRPr="00731003">
              <w:rPr>
                <w:sz w:val="24"/>
                <w:lang w:val="ru-RU"/>
              </w:rPr>
              <w:t xml:space="preserve"> специалист по работе с молодёжью </w:t>
            </w:r>
          </w:p>
        </w:tc>
      </w:tr>
      <w:tr w:rsidR="00E84B48" w:rsidRPr="006C2913" w:rsidTr="00E84B48">
        <w:trPr>
          <w:trHeight w:val="313"/>
        </w:trPr>
        <w:tc>
          <w:tcPr>
            <w:tcW w:w="5601" w:type="dxa"/>
            <w:shd w:val="clear" w:color="auto" w:fill="auto"/>
          </w:tcPr>
          <w:p w:rsidR="00E84B48" w:rsidRPr="006C2913" w:rsidRDefault="00E84B48" w:rsidP="00DC6AB0">
            <w:pPr>
              <w:spacing w:after="0" w:line="259" w:lineRule="auto"/>
              <w:ind w:left="24" w:firstLine="0"/>
              <w:jc w:val="left"/>
              <w:rPr>
                <w:lang w:val="ru-RU"/>
              </w:rPr>
            </w:pPr>
            <w:r w:rsidRPr="006C2913">
              <w:rPr>
                <w:sz w:val="24"/>
                <w:lang w:val="ru-RU"/>
              </w:rPr>
              <w:t>Специалист по работе с молодежью</w:t>
            </w:r>
          </w:p>
        </w:tc>
      </w:tr>
      <w:tr w:rsidR="00E84B48" w:rsidRPr="006C2913" w:rsidTr="00E84B48">
        <w:trPr>
          <w:trHeight w:val="264"/>
        </w:trPr>
        <w:tc>
          <w:tcPr>
            <w:tcW w:w="5601" w:type="dxa"/>
            <w:shd w:val="clear" w:color="auto" w:fill="auto"/>
          </w:tcPr>
          <w:p w:rsidR="00E84B48" w:rsidRPr="006C2913" w:rsidRDefault="00E84B48" w:rsidP="00DC6AB0">
            <w:pPr>
              <w:spacing w:after="0" w:line="259" w:lineRule="auto"/>
              <w:ind w:left="24" w:firstLine="0"/>
              <w:jc w:val="left"/>
              <w:rPr>
                <w:sz w:val="24"/>
                <w:lang w:val="ru-RU"/>
              </w:rPr>
            </w:pPr>
            <w:r>
              <w:rPr>
                <w:sz w:val="24"/>
                <w:lang w:val="ru-RU"/>
              </w:rPr>
              <w:t>Психолог</w:t>
            </w:r>
          </w:p>
        </w:tc>
      </w:tr>
      <w:tr w:rsidR="00E84B48" w:rsidRPr="006C2913" w:rsidTr="00E84B48">
        <w:trPr>
          <w:trHeight w:val="354"/>
        </w:trPr>
        <w:tc>
          <w:tcPr>
            <w:tcW w:w="5601" w:type="dxa"/>
            <w:shd w:val="clear" w:color="auto" w:fill="auto"/>
          </w:tcPr>
          <w:p w:rsidR="00E84B48" w:rsidRPr="006C2913" w:rsidRDefault="00E84B48" w:rsidP="00DC6AB0">
            <w:pPr>
              <w:spacing w:after="0" w:line="259" w:lineRule="auto"/>
              <w:ind w:left="24" w:firstLine="0"/>
              <w:jc w:val="left"/>
              <w:rPr>
                <w:sz w:val="24"/>
                <w:lang w:val="ru-RU"/>
              </w:rPr>
            </w:pPr>
            <w:r>
              <w:rPr>
                <w:sz w:val="24"/>
                <w:lang w:val="ru-RU"/>
              </w:rPr>
              <w:t>Водитель</w:t>
            </w:r>
          </w:p>
        </w:tc>
      </w:tr>
      <w:tr w:rsidR="00E84B48" w:rsidRPr="00925B9A" w:rsidTr="00E84B48">
        <w:trPr>
          <w:trHeight w:val="121"/>
        </w:trPr>
        <w:tc>
          <w:tcPr>
            <w:tcW w:w="5601" w:type="dxa"/>
            <w:shd w:val="clear" w:color="auto" w:fill="auto"/>
            <w:vAlign w:val="bottom"/>
          </w:tcPr>
          <w:p w:rsidR="00E84B48" w:rsidRPr="00925B9A" w:rsidRDefault="00E84B48" w:rsidP="00DC6AB0">
            <w:pPr>
              <w:spacing w:after="0" w:line="259" w:lineRule="auto"/>
              <w:ind w:left="10" w:firstLine="0"/>
              <w:jc w:val="left"/>
              <w:rPr>
                <w:lang w:val="ru-RU"/>
              </w:rPr>
            </w:pPr>
            <w:r>
              <w:rPr>
                <w:sz w:val="24"/>
                <w:lang w:val="ru-RU"/>
              </w:rPr>
              <w:t>Рабочий по КОЗ</w:t>
            </w:r>
          </w:p>
        </w:tc>
      </w:tr>
      <w:tr w:rsidR="00E84B48" w:rsidTr="00E84B48">
        <w:trPr>
          <w:trHeight w:val="227"/>
        </w:trPr>
        <w:tc>
          <w:tcPr>
            <w:tcW w:w="5601" w:type="dxa"/>
            <w:shd w:val="clear" w:color="auto" w:fill="auto"/>
            <w:vAlign w:val="bottom"/>
          </w:tcPr>
          <w:p w:rsidR="00E84B48" w:rsidRDefault="00E84B48" w:rsidP="00DC6AB0">
            <w:pPr>
              <w:spacing w:after="0" w:line="259" w:lineRule="auto"/>
              <w:ind w:left="10" w:firstLine="0"/>
              <w:jc w:val="left"/>
              <w:rPr>
                <w:sz w:val="24"/>
                <w:lang w:val="ru-RU"/>
              </w:rPr>
            </w:pPr>
            <w:r>
              <w:rPr>
                <w:sz w:val="24"/>
                <w:lang w:val="ru-RU"/>
              </w:rPr>
              <w:t>Вахтёр</w:t>
            </w:r>
          </w:p>
        </w:tc>
      </w:tr>
      <w:tr w:rsidR="00E84B48" w:rsidTr="00E84B48">
        <w:trPr>
          <w:trHeight w:val="488"/>
        </w:trPr>
        <w:tc>
          <w:tcPr>
            <w:tcW w:w="5601" w:type="dxa"/>
            <w:shd w:val="clear" w:color="auto" w:fill="auto"/>
          </w:tcPr>
          <w:p w:rsidR="00E84B48" w:rsidRDefault="00E84B48" w:rsidP="00DC6AB0">
            <w:pPr>
              <w:spacing w:after="0" w:line="259" w:lineRule="auto"/>
              <w:ind w:left="14" w:firstLine="0"/>
              <w:jc w:val="left"/>
            </w:pPr>
            <w:r w:rsidRPr="00724F3B">
              <w:rPr>
                <w:sz w:val="24"/>
              </w:rPr>
              <w:t>Уборщи</w:t>
            </w:r>
            <w:r>
              <w:rPr>
                <w:sz w:val="24"/>
                <w:lang w:val="ru-RU"/>
              </w:rPr>
              <w:t xml:space="preserve">ца </w:t>
            </w:r>
            <w:r w:rsidRPr="00724F3B">
              <w:rPr>
                <w:sz w:val="24"/>
              </w:rPr>
              <w:t>помещений</w:t>
            </w:r>
          </w:p>
        </w:tc>
      </w:tr>
    </w:tbl>
    <w:p w:rsidR="00E84B48" w:rsidRDefault="00E84B48" w:rsidP="00731003">
      <w:pPr>
        <w:spacing w:line="256" w:lineRule="auto"/>
        <w:ind w:left="6269" w:right="336" w:hanging="5"/>
        <w:jc w:val="left"/>
        <w:rPr>
          <w:lang w:val="ru-RU"/>
        </w:rPr>
      </w:pPr>
    </w:p>
    <w:p w:rsidR="00E84B48" w:rsidRDefault="00E84B48" w:rsidP="00731003">
      <w:pPr>
        <w:spacing w:line="256" w:lineRule="auto"/>
        <w:ind w:left="6269" w:right="336" w:hanging="5"/>
        <w:jc w:val="left"/>
        <w:rPr>
          <w:lang w:val="ru-RU"/>
        </w:rPr>
      </w:pPr>
    </w:p>
    <w:p w:rsidR="00E84B48" w:rsidRDefault="00E84B48" w:rsidP="00731003">
      <w:pPr>
        <w:spacing w:line="256" w:lineRule="auto"/>
        <w:ind w:left="6269" w:right="336" w:hanging="5"/>
        <w:jc w:val="left"/>
        <w:rPr>
          <w:lang w:val="ru-RU"/>
        </w:rPr>
      </w:pPr>
    </w:p>
    <w:p w:rsidR="00E84B48" w:rsidRDefault="00E84B48" w:rsidP="00731003">
      <w:pPr>
        <w:spacing w:line="256" w:lineRule="auto"/>
        <w:ind w:left="6269" w:right="336" w:hanging="5"/>
        <w:jc w:val="left"/>
        <w:rPr>
          <w:lang w:val="ru-RU"/>
        </w:rPr>
      </w:pPr>
    </w:p>
    <w:p w:rsidR="00E84B48" w:rsidRDefault="00E84B48" w:rsidP="00731003">
      <w:pPr>
        <w:spacing w:line="256" w:lineRule="auto"/>
        <w:ind w:left="6269" w:right="336" w:hanging="5"/>
        <w:jc w:val="left"/>
        <w:rPr>
          <w:lang w:val="ru-RU"/>
        </w:rPr>
      </w:pPr>
    </w:p>
    <w:p w:rsidR="00E84B48" w:rsidRDefault="00E84B48" w:rsidP="00731003">
      <w:pPr>
        <w:spacing w:line="256" w:lineRule="auto"/>
        <w:ind w:left="6269" w:right="336" w:hanging="5"/>
        <w:jc w:val="left"/>
        <w:rPr>
          <w:lang w:val="ru-RU"/>
        </w:rPr>
      </w:pPr>
    </w:p>
    <w:p w:rsidR="00E84B48" w:rsidRDefault="00E84B48" w:rsidP="00731003">
      <w:pPr>
        <w:spacing w:line="256" w:lineRule="auto"/>
        <w:ind w:left="6269" w:right="336" w:hanging="5"/>
        <w:jc w:val="left"/>
        <w:rPr>
          <w:lang w:val="ru-RU"/>
        </w:rPr>
      </w:pPr>
    </w:p>
    <w:p w:rsidR="00E84B48" w:rsidRDefault="00E84B48" w:rsidP="00731003">
      <w:pPr>
        <w:spacing w:line="256" w:lineRule="auto"/>
        <w:ind w:left="6269" w:right="336" w:hanging="5"/>
        <w:jc w:val="left"/>
        <w:rPr>
          <w:lang w:val="ru-RU"/>
        </w:rPr>
      </w:pPr>
    </w:p>
    <w:p w:rsidR="00E84B48" w:rsidRDefault="00E84B48" w:rsidP="00731003">
      <w:pPr>
        <w:spacing w:line="256" w:lineRule="auto"/>
        <w:ind w:left="6269" w:right="336" w:hanging="5"/>
        <w:jc w:val="left"/>
        <w:rPr>
          <w:lang w:val="ru-RU"/>
        </w:rPr>
      </w:pPr>
    </w:p>
    <w:p w:rsidR="00E84B48" w:rsidRDefault="00E84B48" w:rsidP="00731003">
      <w:pPr>
        <w:spacing w:line="256" w:lineRule="auto"/>
        <w:ind w:left="6269" w:right="336" w:hanging="5"/>
        <w:jc w:val="left"/>
        <w:rPr>
          <w:lang w:val="ru-RU"/>
        </w:rPr>
      </w:pPr>
    </w:p>
    <w:p w:rsidR="00E84B48" w:rsidRDefault="00E84B48" w:rsidP="00731003">
      <w:pPr>
        <w:spacing w:line="256" w:lineRule="auto"/>
        <w:ind w:left="6269" w:right="336" w:hanging="5"/>
        <w:jc w:val="left"/>
        <w:rPr>
          <w:lang w:val="ru-RU"/>
        </w:rPr>
      </w:pPr>
    </w:p>
    <w:p w:rsidR="00E84B48" w:rsidRDefault="00E84B48" w:rsidP="00731003">
      <w:pPr>
        <w:spacing w:line="256" w:lineRule="auto"/>
        <w:ind w:left="6269" w:right="336" w:hanging="5"/>
        <w:jc w:val="left"/>
        <w:rPr>
          <w:lang w:val="ru-RU"/>
        </w:rPr>
      </w:pPr>
    </w:p>
    <w:p w:rsidR="00E84B48" w:rsidRDefault="00E84B48" w:rsidP="00731003">
      <w:pPr>
        <w:spacing w:line="256" w:lineRule="auto"/>
        <w:ind w:left="6269" w:right="336" w:hanging="5"/>
        <w:jc w:val="left"/>
        <w:rPr>
          <w:lang w:val="ru-RU"/>
        </w:rPr>
      </w:pPr>
    </w:p>
    <w:p w:rsidR="00E84B48" w:rsidRDefault="00E84B48" w:rsidP="00731003">
      <w:pPr>
        <w:spacing w:line="256" w:lineRule="auto"/>
        <w:ind w:left="6269" w:right="336" w:hanging="5"/>
        <w:jc w:val="left"/>
        <w:rPr>
          <w:lang w:val="ru-RU"/>
        </w:rPr>
      </w:pPr>
    </w:p>
    <w:p w:rsidR="00E84B48" w:rsidRDefault="00E84B48" w:rsidP="00731003">
      <w:pPr>
        <w:spacing w:line="256" w:lineRule="auto"/>
        <w:ind w:left="6269" w:right="336" w:hanging="5"/>
        <w:jc w:val="left"/>
        <w:rPr>
          <w:lang w:val="ru-RU"/>
        </w:rPr>
      </w:pPr>
    </w:p>
    <w:p w:rsidR="00E84B48" w:rsidRDefault="00E84B48" w:rsidP="00731003">
      <w:pPr>
        <w:spacing w:line="256" w:lineRule="auto"/>
        <w:ind w:left="6269" w:right="336" w:hanging="5"/>
        <w:jc w:val="left"/>
        <w:rPr>
          <w:lang w:val="ru-RU"/>
        </w:rPr>
      </w:pPr>
    </w:p>
    <w:p w:rsidR="00E84B48" w:rsidRDefault="00E84B48" w:rsidP="00731003">
      <w:pPr>
        <w:spacing w:line="256" w:lineRule="auto"/>
        <w:ind w:left="6269" w:right="336" w:hanging="5"/>
        <w:jc w:val="left"/>
        <w:rPr>
          <w:lang w:val="ru-RU"/>
        </w:rPr>
      </w:pPr>
    </w:p>
    <w:p w:rsidR="00E84B48" w:rsidRDefault="00E84B48" w:rsidP="00731003">
      <w:pPr>
        <w:spacing w:line="256" w:lineRule="auto"/>
        <w:ind w:left="6269" w:right="336" w:hanging="5"/>
        <w:jc w:val="left"/>
        <w:rPr>
          <w:lang w:val="ru-RU"/>
        </w:rPr>
      </w:pPr>
    </w:p>
    <w:p w:rsidR="00A6095A" w:rsidRDefault="006218E8" w:rsidP="00731003">
      <w:pPr>
        <w:spacing w:line="256" w:lineRule="auto"/>
        <w:ind w:left="6269" w:right="336" w:hanging="5"/>
        <w:jc w:val="left"/>
        <w:rPr>
          <w:lang w:val="ru-RU"/>
        </w:rPr>
      </w:pPr>
      <w:r w:rsidRPr="006C2913">
        <w:rPr>
          <w:lang w:val="ru-RU"/>
        </w:rPr>
        <w:t xml:space="preserve">Приложение </w:t>
      </w:r>
      <w:r w:rsidR="00A6095A">
        <w:rPr>
          <w:lang w:val="ru-RU"/>
        </w:rPr>
        <w:t>2</w:t>
      </w:r>
    </w:p>
    <w:p w:rsidR="000043A6" w:rsidRDefault="006218E8" w:rsidP="00731003">
      <w:pPr>
        <w:spacing w:line="256" w:lineRule="auto"/>
        <w:ind w:left="6269" w:right="336" w:hanging="5"/>
        <w:jc w:val="left"/>
        <w:rPr>
          <w:sz w:val="30"/>
          <w:lang w:val="ru-RU"/>
        </w:rPr>
      </w:pPr>
      <w:r w:rsidRPr="006C2913">
        <w:rPr>
          <w:lang w:val="ru-RU"/>
        </w:rPr>
        <w:t xml:space="preserve">к </w:t>
      </w:r>
      <w:r w:rsidR="00BE18E6">
        <w:rPr>
          <w:lang w:val="ru-RU"/>
        </w:rPr>
        <w:t xml:space="preserve"> </w:t>
      </w:r>
      <w:r w:rsidR="00E667BE">
        <w:rPr>
          <w:lang w:val="ru-RU"/>
        </w:rPr>
        <w:t>П</w:t>
      </w:r>
      <w:r w:rsidRPr="006C2913">
        <w:rPr>
          <w:lang w:val="ru-RU"/>
        </w:rPr>
        <w:t xml:space="preserve">оложению об оплате труда </w:t>
      </w:r>
      <w:r w:rsidR="00731003" w:rsidRPr="00731003">
        <w:rPr>
          <w:lang w:val="ru-RU"/>
        </w:rPr>
        <w:t>работников муниципального бюджетного учреждения «Молодёжный центр «МАЯК» г.Ярцева, Смоленской области.</w:t>
      </w:r>
    </w:p>
    <w:p w:rsidR="00731003" w:rsidRDefault="00731003" w:rsidP="00731003">
      <w:pPr>
        <w:spacing w:line="256" w:lineRule="auto"/>
        <w:ind w:left="6269" w:right="336" w:hanging="5"/>
        <w:jc w:val="left"/>
        <w:rPr>
          <w:sz w:val="30"/>
          <w:lang w:val="ru-RU"/>
        </w:rPr>
      </w:pPr>
    </w:p>
    <w:tbl>
      <w:tblPr>
        <w:tblW w:w="10222" w:type="dxa"/>
        <w:tblInd w:w="80" w:type="dxa"/>
        <w:tblCellMar>
          <w:top w:w="96" w:type="dxa"/>
          <w:left w:w="55" w:type="dxa"/>
          <w:bottom w:w="73" w:type="dxa"/>
          <w:right w:w="115" w:type="dxa"/>
        </w:tblCellMar>
        <w:tblLook w:val="04A0"/>
      </w:tblPr>
      <w:tblGrid>
        <w:gridCol w:w="562"/>
        <w:gridCol w:w="5253"/>
        <w:gridCol w:w="4407"/>
      </w:tblGrid>
      <w:tr w:rsidR="000043A6" w:rsidTr="00724F3B">
        <w:trPr>
          <w:trHeight w:val="765"/>
        </w:trPr>
        <w:tc>
          <w:tcPr>
            <w:tcW w:w="562" w:type="dxa"/>
            <w:tcBorders>
              <w:top w:val="single" w:sz="2" w:space="0" w:color="000000"/>
              <w:left w:val="single" w:sz="2" w:space="0" w:color="000000"/>
              <w:bottom w:val="single" w:sz="2" w:space="0" w:color="000000"/>
              <w:right w:val="single" w:sz="2" w:space="0" w:color="000000"/>
            </w:tcBorders>
            <w:shd w:val="clear" w:color="auto" w:fill="auto"/>
            <w:vAlign w:val="bottom"/>
          </w:tcPr>
          <w:p w:rsidR="000043A6" w:rsidRDefault="006218E8" w:rsidP="00724F3B">
            <w:pPr>
              <w:spacing w:after="0" w:line="259" w:lineRule="auto"/>
              <w:ind w:left="67" w:firstLine="0"/>
              <w:jc w:val="left"/>
            </w:pPr>
            <w:r w:rsidRPr="00724F3B">
              <w:rPr>
                <w:sz w:val="24"/>
              </w:rPr>
              <w:t>п/п</w:t>
            </w:r>
          </w:p>
        </w:tc>
        <w:tc>
          <w:tcPr>
            <w:tcW w:w="5253" w:type="dxa"/>
            <w:tcBorders>
              <w:top w:val="single" w:sz="2" w:space="0" w:color="000000"/>
              <w:left w:val="single" w:sz="2" w:space="0" w:color="000000"/>
              <w:bottom w:val="single" w:sz="2" w:space="0" w:color="000000"/>
              <w:right w:val="single" w:sz="2" w:space="0" w:color="000000"/>
            </w:tcBorders>
            <w:shd w:val="clear" w:color="auto" w:fill="auto"/>
          </w:tcPr>
          <w:p w:rsidR="000043A6" w:rsidRDefault="006218E8" w:rsidP="00724F3B">
            <w:pPr>
              <w:spacing w:after="0" w:line="259" w:lineRule="auto"/>
              <w:ind w:left="62" w:firstLine="0"/>
              <w:jc w:val="center"/>
            </w:pPr>
            <w:r w:rsidRPr="00724F3B">
              <w:rPr>
                <w:sz w:val="24"/>
              </w:rPr>
              <w:t>Наименование должности</w:t>
            </w:r>
          </w:p>
        </w:tc>
        <w:tc>
          <w:tcPr>
            <w:tcW w:w="4407" w:type="dxa"/>
            <w:tcBorders>
              <w:top w:val="single" w:sz="2" w:space="0" w:color="000000"/>
              <w:left w:val="single" w:sz="2" w:space="0" w:color="000000"/>
              <w:bottom w:val="single" w:sz="2" w:space="0" w:color="000000"/>
              <w:right w:val="single" w:sz="2" w:space="0" w:color="000000"/>
            </w:tcBorders>
            <w:shd w:val="clear" w:color="auto" w:fill="auto"/>
            <w:vAlign w:val="center"/>
          </w:tcPr>
          <w:p w:rsidR="000043A6" w:rsidRDefault="006218E8" w:rsidP="00724F3B">
            <w:pPr>
              <w:spacing w:after="0" w:line="259" w:lineRule="auto"/>
              <w:ind w:left="689" w:right="634" w:firstLine="0"/>
              <w:jc w:val="center"/>
            </w:pPr>
            <w:r w:rsidRPr="00724F3B">
              <w:rPr>
                <w:sz w:val="24"/>
              </w:rPr>
              <w:t>Должностной оклад (рублей)</w:t>
            </w:r>
          </w:p>
        </w:tc>
      </w:tr>
      <w:tr w:rsidR="000043A6" w:rsidTr="00724F3B">
        <w:trPr>
          <w:trHeight w:val="483"/>
        </w:trPr>
        <w:tc>
          <w:tcPr>
            <w:tcW w:w="562" w:type="dxa"/>
            <w:tcBorders>
              <w:top w:val="single" w:sz="2" w:space="0" w:color="000000"/>
              <w:left w:val="single" w:sz="2" w:space="0" w:color="000000"/>
              <w:bottom w:val="single" w:sz="2" w:space="0" w:color="000000"/>
              <w:right w:val="single" w:sz="2" w:space="0" w:color="000000"/>
            </w:tcBorders>
            <w:shd w:val="clear" w:color="auto" w:fill="auto"/>
            <w:vAlign w:val="bottom"/>
          </w:tcPr>
          <w:p w:rsidR="000043A6" w:rsidRDefault="006218E8" w:rsidP="00724F3B">
            <w:pPr>
              <w:spacing w:after="0" w:line="259" w:lineRule="auto"/>
              <w:ind w:left="64" w:firstLine="0"/>
              <w:jc w:val="center"/>
            </w:pPr>
            <w:r w:rsidRPr="00724F3B">
              <w:rPr>
                <w:sz w:val="24"/>
              </w:rPr>
              <w:t>1.</w:t>
            </w:r>
          </w:p>
        </w:tc>
        <w:tc>
          <w:tcPr>
            <w:tcW w:w="5253" w:type="dxa"/>
            <w:tcBorders>
              <w:top w:val="single" w:sz="2" w:space="0" w:color="000000"/>
              <w:left w:val="single" w:sz="2" w:space="0" w:color="000000"/>
              <w:bottom w:val="single" w:sz="2" w:space="0" w:color="000000"/>
              <w:right w:val="single" w:sz="2" w:space="0" w:color="000000"/>
            </w:tcBorders>
            <w:shd w:val="clear" w:color="auto" w:fill="auto"/>
            <w:vAlign w:val="bottom"/>
          </w:tcPr>
          <w:p w:rsidR="000043A6" w:rsidRDefault="006218E8" w:rsidP="00724F3B">
            <w:pPr>
              <w:spacing w:after="0" w:line="259" w:lineRule="auto"/>
              <w:ind w:left="0" w:firstLine="0"/>
              <w:jc w:val="left"/>
            </w:pPr>
            <w:r w:rsidRPr="00724F3B">
              <w:rPr>
                <w:sz w:val="24"/>
              </w:rPr>
              <w:t>Директор</w:t>
            </w:r>
          </w:p>
        </w:tc>
        <w:tc>
          <w:tcPr>
            <w:tcW w:w="4407" w:type="dxa"/>
            <w:tcBorders>
              <w:top w:val="single" w:sz="2" w:space="0" w:color="000000"/>
              <w:left w:val="single" w:sz="2" w:space="0" w:color="000000"/>
              <w:bottom w:val="single" w:sz="2" w:space="0" w:color="000000"/>
              <w:right w:val="single" w:sz="2" w:space="0" w:color="000000"/>
            </w:tcBorders>
            <w:shd w:val="clear" w:color="auto" w:fill="auto"/>
            <w:vAlign w:val="center"/>
          </w:tcPr>
          <w:p w:rsidR="000043A6" w:rsidRPr="00A6095A" w:rsidRDefault="00F20DE0" w:rsidP="00724F3B">
            <w:pPr>
              <w:spacing w:after="0" w:line="259" w:lineRule="auto"/>
              <w:ind w:left="89" w:firstLine="0"/>
              <w:jc w:val="center"/>
              <w:rPr>
                <w:sz w:val="24"/>
                <w:szCs w:val="24"/>
                <w:lang w:val="ru-RU"/>
              </w:rPr>
            </w:pPr>
            <w:r w:rsidRPr="00A6095A">
              <w:rPr>
                <w:sz w:val="24"/>
                <w:szCs w:val="24"/>
                <w:lang w:val="ru-RU"/>
              </w:rPr>
              <w:t>18563</w:t>
            </w:r>
          </w:p>
        </w:tc>
      </w:tr>
      <w:tr w:rsidR="000043A6" w:rsidTr="00724F3B">
        <w:trPr>
          <w:trHeight w:val="491"/>
        </w:trPr>
        <w:tc>
          <w:tcPr>
            <w:tcW w:w="562" w:type="dxa"/>
            <w:tcBorders>
              <w:top w:val="single" w:sz="2" w:space="0" w:color="000000"/>
              <w:left w:val="single" w:sz="2" w:space="0" w:color="000000"/>
              <w:bottom w:val="single" w:sz="2" w:space="0" w:color="000000"/>
              <w:right w:val="single" w:sz="2" w:space="0" w:color="000000"/>
            </w:tcBorders>
            <w:shd w:val="clear" w:color="auto" w:fill="auto"/>
            <w:vAlign w:val="bottom"/>
          </w:tcPr>
          <w:p w:rsidR="000043A6" w:rsidRDefault="006218E8" w:rsidP="00724F3B">
            <w:pPr>
              <w:spacing w:after="0" w:line="259" w:lineRule="auto"/>
              <w:ind w:left="40" w:firstLine="0"/>
              <w:jc w:val="center"/>
            </w:pPr>
            <w:r w:rsidRPr="00724F3B">
              <w:rPr>
                <w:sz w:val="24"/>
              </w:rPr>
              <w:t>2.</w:t>
            </w:r>
          </w:p>
        </w:tc>
        <w:tc>
          <w:tcPr>
            <w:tcW w:w="5253" w:type="dxa"/>
            <w:tcBorders>
              <w:top w:val="single" w:sz="2" w:space="0" w:color="000000"/>
              <w:left w:val="single" w:sz="2" w:space="0" w:color="000000"/>
              <w:bottom w:val="single" w:sz="2" w:space="0" w:color="000000"/>
              <w:right w:val="single" w:sz="2" w:space="0" w:color="000000"/>
            </w:tcBorders>
            <w:shd w:val="clear" w:color="auto" w:fill="auto"/>
            <w:vAlign w:val="bottom"/>
          </w:tcPr>
          <w:p w:rsidR="000043A6" w:rsidRPr="00731003" w:rsidRDefault="00731003" w:rsidP="00724F3B">
            <w:pPr>
              <w:spacing w:after="0" w:line="259" w:lineRule="auto"/>
              <w:ind w:left="10" w:firstLine="0"/>
              <w:jc w:val="left"/>
              <w:rPr>
                <w:lang w:val="ru-RU"/>
              </w:rPr>
            </w:pPr>
            <w:r>
              <w:rPr>
                <w:sz w:val="24"/>
                <w:lang w:val="ru-RU"/>
              </w:rPr>
              <w:t>Г</w:t>
            </w:r>
            <w:r w:rsidRPr="00731003">
              <w:rPr>
                <w:sz w:val="24"/>
                <w:lang w:val="ru-RU"/>
              </w:rPr>
              <w:t>лавн</w:t>
            </w:r>
            <w:r>
              <w:rPr>
                <w:sz w:val="24"/>
                <w:lang w:val="ru-RU"/>
              </w:rPr>
              <w:t>ый</w:t>
            </w:r>
            <w:r w:rsidRPr="00731003">
              <w:rPr>
                <w:sz w:val="24"/>
                <w:lang w:val="ru-RU"/>
              </w:rPr>
              <w:t xml:space="preserve"> специалист по работе с молодёжью </w:t>
            </w:r>
          </w:p>
        </w:tc>
        <w:tc>
          <w:tcPr>
            <w:tcW w:w="4407" w:type="dxa"/>
            <w:tcBorders>
              <w:top w:val="single" w:sz="2" w:space="0" w:color="000000"/>
              <w:left w:val="single" w:sz="2" w:space="0" w:color="000000"/>
              <w:bottom w:val="single" w:sz="2" w:space="0" w:color="000000"/>
              <w:right w:val="single" w:sz="2" w:space="0" w:color="000000"/>
            </w:tcBorders>
            <w:shd w:val="clear" w:color="auto" w:fill="auto"/>
            <w:vAlign w:val="center"/>
          </w:tcPr>
          <w:p w:rsidR="000043A6" w:rsidRPr="00A6095A" w:rsidRDefault="00A6095A" w:rsidP="00724F3B">
            <w:pPr>
              <w:spacing w:after="0" w:line="259" w:lineRule="auto"/>
              <w:ind w:left="70" w:firstLine="0"/>
              <w:jc w:val="center"/>
              <w:rPr>
                <w:sz w:val="24"/>
                <w:szCs w:val="24"/>
                <w:lang w:val="ru-RU"/>
              </w:rPr>
            </w:pPr>
            <w:r w:rsidRPr="00A6095A">
              <w:rPr>
                <w:sz w:val="24"/>
                <w:szCs w:val="24"/>
                <w:lang w:val="ru-RU"/>
              </w:rPr>
              <w:t>5280</w:t>
            </w:r>
          </w:p>
        </w:tc>
      </w:tr>
      <w:tr w:rsidR="000043A6" w:rsidTr="00724F3B">
        <w:trPr>
          <w:trHeight w:val="494"/>
        </w:trPr>
        <w:tc>
          <w:tcPr>
            <w:tcW w:w="562" w:type="dxa"/>
            <w:tcBorders>
              <w:top w:val="single" w:sz="2" w:space="0" w:color="000000"/>
              <w:left w:val="single" w:sz="2" w:space="0" w:color="000000"/>
              <w:bottom w:val="single" w:sz="2" w:space="0" w:color="000000"/>
              <w:right w:val="single" w:sz="2" w:space="0" w:color="000000"/>
            </w:tcBorders>
            <w:shd w:val="clear" w:color="auto" w:fill="auto"/>
            <w:vAlign w:val="bottom"/>
          </w:tcPr>
          <w:p w:rsidR="000043A6" w:rsidRDefault="00731003" w:rsidP="00724F3B">
            <w:pPr>
              <w:spacing w:after="0" w:line="259" w:lineRule="auto"/>
              <w:ind w:left="64" w:firstLine="0"/>
              <w:jc w:val="center"/>
            </w:pPr>
            <w:r>
              <w:rPr>
                <w:sz w:val="24"/>
                <w:lang w:val="ru-RU"/>
              </w:rPr>
              <w:t>3</w:t>
            </w:r>
            <w:r w:rsidR="006218E8" w:rsidRPr="00724F3B">
              <w:rPr>
                <w:sz w:val="24"/>
              </w:rPr>
              <w:t>.</w:t>
            </w:r>
          </w:p>
        </w:tc>
        <w:tc>
          <w:tcPr>
            <w:tcW w:w="5253" w:type="dxa"/>
            <w:tcBorders>
              <w:top w:val="single" w:sz="2" w:space="0" w:color="000000"/>
              <w:left w:val="single" w:sz="2" w:space="0" w:color="000000"/>
              <w:bottom w:val="single" w:sz="2" w:space="0" w:color="000000"/>
              <w:right w:val="single" w:sz="2" w:space="0" w:color="000000"/>
            </w:tcBorders>
            <w:shd w:val="clear" w:color="auto" w:fill="auto"/>
          </w:tcPr>
          <w:p w:rsidR="000043A6" w:rsidRPr="006C2913" w:rsidRDefault="006218E8" w:rsidP="00724F3B">
            <w:pPr>
              <w:spacing w:after="0" w:line="259" w:lineRule="auto"/>
              <w:ind w:left="24" w:firstLine="0"/>
              <w:jc w:val="left"/>
              <w:rPr>
                <w:lang w:val="ru-RU"/>
              </w:rPr>
            </w:pPr>
            <w:r w:rsidRPr="006C2913">
              <w:rPr>
                <w:sz w:val="24"/>
                <w:lang w:val="ru-RU"/>
              </w:rPr>
              <w:t>Специалист по работе с молодежью</w:t>
            </w:r>
          </w:p>
        </w:tc>
        <w:tc>
          <w:tcPr>
            <w:tcW w:w="4407" w:type="dxa"/>
            <w:tcBorders>
              <w:top w:val="single" w:sz="2" w:space="0" w:color="000000"/>
              <w:left w:val="single" w:sz="2" w:space="0" w:color="000000"/>
              <w:bottom w:val="single" w:sz="2" w:space="0" w:color="000000"/>
              <w:right w:val="single" w:sz="2" w:space="0" w:color="000000"/>
            </w:tcBorders>
            <w:shd w:val="clear" w:color="auto" w:fill="auto"/>
            <w:vAlign w:val="center"/>
          </w:tcPr>
          <w:p w:rsidR="000043A6" w:rsidRPr="00A6095A" w:rsidRDefault="00A6095A" w:rsidP="00724F3B">
            <w:pPr>
              <w:spacing w:after="0" w:line="259" w:lineRule="auto"/>
              <w:ind w:left="65" w:firstLine="0"/>
              <w:jc w:val="center"/>
              <w:rPr>
                <w:sz w:val="24"/>
                <w:szCs w:val="24"/>
                <w:lang w:val="ru-RU"/>
              </w:rPr>
            </w:pPr>
            <w:r w:rsidRPr="00A6095A">
              <w:rPr>
                <w:sz w:val="24"/>
                <w:szCs w:val="24"/>
                <w:lang w:val="ru-RU"/>
              </w:rPr>
              <w:t>5280</w:t>
            </w:r>
          </w:p>
        </w:tc>
      </w:tr>
      <w:tr w:rsidR="006255E1" w:rsidTr="00724F3B">
        <w:trPr>
          <w:trHeight w:val="494"/>
        </w:trPr>
        <w:tc>
          <w:tcPr>
            <w:tcW w:w="562" w:type="dxa"/>
            <w:tcBorders>
              <w:top w:val="single" w:sz="2" w:space="0" w:color="000000"/>
              <w:left w:val="single" w:sz="2" w:space="0" w:color="000000"/>
              <w:bottom w:val="single" w:sz="2" w:space="0" w:color="000000"/>
              <w:right w:val="single" w:sz="2" w:space="0" w:color="000000"/>
            </w:tcBorders>
            <w:shd w:val="clear" w:color="auto" w:fill="auto"/>
            <w:vAlign w:val="bottom"/>
          </w:tcPr>
          <w:p w:rsidR="006255E1" w:rsidRDefault="006255E1" w:rsidP="00724F3B">
            <w:pPr>
              <w:spacing w:after="0" w:line="259" w:lineRule="auto"/>
              <w:ind w:left="64" w:firstLine="0"/>
              <w:jc w:val="center"/>
              <w:rPr>
                <w:sz w:val="24"/>
                <w:lang w:val="ru-RU"/>
              </w:rPr>
            </w:pPr>
            <w:r>
              <w:rPr>
                <w:sz w:val="24"/>
                <w:lang w:val="ru-RU"/>
              </w:rPr>
              <w:t>4.</w:t>
            </w:r>
          </w:p>
        </w:tc>
        <w:tc>
          <w:tcPr>
            <w:tcW w:w="5253" w:type="dxa"/>
            <w:tcBorders>
              <w:top w:val="single" w:sz="2" w:space="0" w:color="000000"/>
              <w:left w:val="single" w:sz="2" w:space="0" w:color="000000"/>
              <w:bottom w:val="single" w:sz="2" w:space="0" w:color="000000"/>
              <w:right w:val="single" w:sz="2" w:space="0" w:color="000000"/>
            </w:tcBorders>
            <w:shd w:val="clear" w:color="auto" w:fill="auto"/>
          </w:tcPr>
          <w:p w:rsidR="006255E1" w:rsidRPr="006C2913" w:rsidRDefault="006255E1" w:rsidP="00724F3B">
            <w:pPr>
              <w:spacing w:after="0" w:line="259" w:lineRule="auto"/>
              <w:ind w:left="24" w:firstLine="0"/>
              <w:jc w:val="left"/>
              <w:rPr>
                <w:sz w:val="24"/>
                <w:lang w:val="ru-RU"/>
              </w:rPr>
            </w:pPr>
            <w:r>
              <w:rPr>
                <w:sz w:val="24"/>
                <w:lang w:val="ru-RU"/>
              </w:rPr>
              <w:t>Психолог</w:t>
            </w:r>
          </w:p>
        </w:tc>
        <w:tc>
          <w:tcPr>
            <w:tcW w:w="440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255E1" w:rsidRPr="00A6095A" w:rsidRDefault="00F20DE0" w:rsidP="00724F3B">
            <w:pPr>
              <w:spacing w:after="0" w:line="259" w:lineRule="auto"/>
              <w:ind w:left="65" w:firstLine="0"/>
              <w:jc w:val="center"/>
              <w:rPr>
                <w:sz w:val="24"/>
                <w:szCs w:val="24"/>
                <w:lang w:val="ru-RU"/>
              </w:rPr>
            </w:pPr>
            <w:r w:rsidRPr="00A6095A">
              <w:rPr>
                <w:sz w:val="24"/>
                <w:szCs w:val="24"/>
                <w:lang w:val="ru-RU"/>
              </w:rPr>
              <w:t>7427</w:t>
            </w:r>
          </w:p>
        </w:tc>
      </w:tr>
      <w:tr w:rsidR="006255E1" w:rsidTr="00724F3B">
        <w:trPr>
          <w:trHeight w:val="494"/>
        </w:trPr>
        <w:tc>
          <w:tcPr>
            <w:tcW w:w="562" w:type="dxa"/>
            <w:tcBorders>
              <w:top w:val="single" w:sz="2" w:space="0" w:color="000000"/>
              <w:left w:val="single" w:sz="2" w:space="0" w:color="000000"/>
              <w:bottom w:val="single" w:sz="2" w:space="0" w:color="000000"/>
              <w:right w:val="single" w:sz="2" w:space="0" w:color="000000"/>
            </w:tcBorders>
            <w:shd w:val="clear" w:color="auto" w:fill="auto"/>
            <w:vAlign w:val="bottom"/>
          </w:tcPr>
          <w:p w:rsidR="006255E1" w:rsidRDefault="006255E1" w:rsidP="00724F3B">
            <w:pPr>
              <w:spacing w:after="0" w:line="259" w:lineRule="auto"/>
              <w:ind w:left="64" w:firstLine="0"/>
              <w:jc w:val="center"/>
              <w:rPr>
                <w:sz w:val="24"/>
                <w:lang w:val="ru-RU"/>
              </w:rPr>
            </w:pPr>
            <w:r>
              <w:rPr>
                <w:sz w:val="24"/>
                <w:lang w:val="ru-RU"/>
              </w:rPr>
              <w:t>5.</w:t>
            </w:r>
          </w:p>
        </w:tc>
        <w:tc>
          <w:tcPr>
            <w:tcW w:w="5253" w:type="dxa"/>
            <w:tcBorders>
              <w:top w:val="single" w:sz="2" w:space="0" w:color="000000"/>
              <w:left w:val="single" w:sz="2" w:space="0" w:color="000000"/>
              <w:bottom w:val="single" w:sz="2" w:space="0" w:color="000000"/>
              <w:right w:val="single" w:sz="2" w:space="0" w:color="000000"/>
            </w:tcBorders>
            <w:shd w:val="clear" w:color="auto" w:fill="auto"/>
          </w:tcPr>
          <w:p w:rsidR="006255E1" w:rsidRPr="006C2913" w:rsidRDefault="006255E1" w:rsidP="00724F3B">
            <w:pPr>
              <w:spacing w:after="0" w:line="259" w:lineRule="auto"/>
              <w:ind w:left="24" w:firstLine="0"/>
              <w:jc w:val="left"/>
              <w:rPr>
                <w:sz w:val="24"/>
                <w:lang w:val="ru-RU"/>
              </w:rPr>
            </w:pPr>
            <w:r>
              <w:rPr>
                <w:sz w:val="24"/>
                <w:lang w:val="ru-RU"/>
              </w:rPr>
              <w:t>Водитель</w:t>
            </w:r>
          </w:p>
        </w:tc>
        <w:tc>
          <w:tcPr>
            <w:tcW w:w="440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255E1" w:rsidRPr="00A6095A" w:rsidRDefault="00F20DE0" w:rsidP="00724F3B">
            <w:pPr>
              <w:spacing w:after="0" w:line="259" w:lineRule="auto"/>
              <w:ind w:left="65" w:firstLine="0"/>
              <w:jc w:val="center"/>
              <w:rPr>
                <w:sz w:val="24"/>
                <w:szCs w:val="24"/>
                <w:lang w:val="ru-RU"/>
              </w:rPr>
            </w:pPr>
            <w:r w:rsidRPr="00A6095A">
              <w:rPr>
                <w:sz w:val="24"/>
                <w:szCs w:val="24"/>
                <w:lang w:val="ru-RU"/>
              </w:rPr>
              <w:t>6644</w:t>
            </w:r>
          </w:p>
        </w:tc>
      </w:tr>
      <w:tr w:rsidR="000043A6" w:rsidTr="00724F3B">
        <w:trPr>
          <w:trHeight w:val="485"/>
        </w:trPr>
        <w:tc>
          <w:tcPr>
            <w:tcW w:w="562" w:type="dxa"/>
            <w:tcBorders>
              <w:top w:val="single" w:sz="2" w:space="0" w:color="000000"/>
              <w:left w:val="single" w:sz="2" w:space="0" w:color="000000"/>
              <w:bottom w:val="single" w:sz="2" w:space="0" w:color="000000"/>
              <w:right w:val="single" w:sz="2" w:space="0" w:color="000000"/>
            </w:tcBorders>
            <w:shd w:val="clear" w:color="auto" w:fill="auto"/>
            <w:vAlign w:val="bottom"/>
          </w:tcPr>
          <w:p w:rsidR="000043A6" w:rsidRPr="006255E1" w:rsidRDefault="006255E1" w:rsidP="00724F3B">
            <w:pPr>
              <w:spacing w:after="0" w:line="259" w:lineRule="auto"/>
              <w:ind w:left="50" w:firstLine="0"/>
              <w:jc w:val="center"/>
              <w:rPr>
                <w:lang w:val="ru-RU"/>
              </w:rPr>
            </w:pPr>
            <w:r>
              <w:rPr>
                <w:lang w:val="ru-RU"/>
              </w:rPr>
              <w:t>6.</w:t>
            </w:r>
          </w:p>
        </w:tc>
        <w:tc>
          <w:tcPr>
            <w:tcW w:w="5253" w:type="dxa"/>
            <w:tcBorders>
              <w:top w:val="single" w:sz="2" w:space="0" w:color="000000"/>
              <w:left w:val="single" w:sz="2" w:space="0" w:color="000000"/>
              <w:bottom w:val="single" w:sz="2" w:space="0" w:color="000000"/>
              <w:right w:val="single" w:sz="2" w:space="0" w:color="000000"/>
            </w:tcBorders>
            <w:shd w:val="clear" w:color="auto" w:fill="auto"/>
            <w:vAlign w:val="bottom"/>
          </w:tcPr>
          <w:p w:rsidR="000043A6" w:rsidRPr="00925B9A" w:rsidRDefault="00925B9A" w:rsidP="00724F3B">
            <w:pPr>
              <w:spacing w:after="0" w:line="259" w:lineRule="auto"/>
              <w:ind w:left="10" w:firstLine="0"/>
              <w:jc w:val="left"/>
              <w:rPr>
                <w:lang w:val="ru-RU"/>
              </w:rPr>
            </w:pPr>
            <w:r>
              <w:rPr>
                <w:sz w:val="24"/>
                <w:lang w:val="ru-RU"/>
              </w:rPr>
              <w:t>Рабочий по КОЗ</w:t>
            </w:r>
          </w:p>
        </w:tc>
        <w:tc>
          <w:tcPr>
            <w:tcW w:w="4407" w:type="dxa"/>
            <w:tcBorders>
              <w:top w:val="single" w:sz="2" w:space="0" w:color="000000"/>
              <w:left w:val="single" w:sz="2" w:space="0" w:color="000000"/>
              <w:bottom w:val="single" w:sz="2" w:space="0" w:color="000000"/>
              <w:right w:val="single" w:sz="2" w:space="0" w:color="000000"/>
            </w:tcBorders>
            <w:shd w:val="clear" w:color="auto" w:fill="auto"/>
            <w:vAlign w:val="center"/>
          </w:tcPr>
          <w:p w:rsidR="000043A6" w:rsidRPr="00A6095A" w:rsidRDefault="00F20DE0" w:rsidP="00724F3B">
            <w:pPr>
              <w:spacing w:after="0" w:line="259" w:lineRule="auto"/>
              <w:ind w:left="65" w:firstLine="0"/>
              <w:jc w:val="center"/>
              <w:rPr>
                <w:sz w:val="24"/>
                <w:szCs w:val="24"/>
                <w:lang w:val="ru-RU"/>
              </w:rPr>
            </w:pPr>
            <w:r w:rsidRPr="00A6095A">
              <w:rPr>
                <w:sz w:val="24"/>
                <w:szCs w:val="24"/>
                <w:lang w:val="ru-RU"/>
              </w:rPr>
              <w:t>4498</w:t>
            </w:r>
          </w:p>
        </w:tc>
      </w:tr>
      <w:tr w:rsidR="00925B9A" w:rsidTr="00724F3B">
        <w:trPr>
          <w:trHeight w:val="485"/>
        </w:trPr>
        <w:tc>
          <w:tcPr>
            <w:tcW w:w="562" w:type="dxa"/>
            <w:tcBorders>
              <w:top w:val="single" w:sz="2" w:space="0" w:color="000000"/>
              <w:left w:val="single" w:sz="2" w:space="0" w:color="000000"/>
              <w:bottom w:val="single" w:sz="2" w:space="0" w:color="000000"/>
              <w:right w:val="single" w:sz="2" w:space="0" w:color="000000"/>
            </w:tcBorders>
            <w:shd w:val="clear" w:color="auto" w:fill="auto"/>
            <w:vAlign w:val="bottom"/>
          </w:tcPr>
          <w:p w:rsidR="00925B9A" w:rsidRDefault="006255E1" w:rsidP="00724F3B">
            <w:pPr>
              <w:spacing w:after="0" w:line="259" w:lineRule="auto"/>
              <w:ind w:left="50" w:firstLine="0"/>
              <w:jc w:val="center"/>
              <w:rPr>
                <w:sz w:val="24"/>
                <w:lang w:val="ru-RU"/>
              </w:rPr>
            </w:pPr>
            <w:r>
              <w:rPr>
                <w:sz w:val="24"/>
                <w:lang w:val="ru-RU"/>
              </w:rPr>
              <w:t>7.</w:t>
            </w:r>
          </w:p>
        </w:tc>
        <w:tc>
          <w:tcPr>
            <w:tcW w:w="5253" w:type="dxa"/>
            <w:tcBorders>
              <w:top w:val="single" w:sz="2" w:space="0" w:color="000000"/>
              <w:left w:val="single" w:sz="2" w:space="0" w:color="000000"/>
              <w:bottom w:val="single" w:sz="2" w:space="0" w:color="000000"/>
              <w:right w:val="single" w:sz="2" w:space="0" w:color="000000"/>
            </w:tcBorders>
            <w:shd w:val="clear" w:color="auto" w:fill="auto"/>
            <w:vAlign w:val="bottom"/>
          </w:tcPr>
          <w:p w:rsidR="00925B9A" w:rsidRDefault="00925B9A" w:rsidP="00724F3B">
            <w:pPr>
              <w:spacing w:after="0" w:line="259" w:lineRule="auto"/>
              <w:ind w:left="10" w:firstLine="0"/>
              <w:jc w:val="left"/>
              <w:rPr>
                <w:sz w:val="24"/>
                <w:lang w:val="ru-RU"/>
              </w:rPr>
            </w:pPr>
            <w:r>
              <w:rPr>
                <w:sz w:val="24"/>
                <w:lang w:val="ru-RU"/>
              </w:rPr>
              <w:t>Вахтёр</w:t>
            </w:r>
          </w:p>
        </w:tc>
        <w:tc>
          <w:tcPr>
            <w:tcW w:w="4407" w:type="dxa"/>
            <w:tcBorders>
              <w:top w:val="single" w:sz="2" w:space="0" w:color="000000"/>
              <w:left w:val="single" w:sz="2" w:space="0" w:color="000000"/>
              <w:bottom w:val="single" w:sz="2" w:space="0" w:color="000000"/>
              <w:right w:val="single" w:sz="2" w:space="0" w:color="000000"/>
            </w:tcBorders>
            <w:shd w:val="clear" w:color="auto" w:fill="auto"/>
            <w:vAlign w:val="center"/>
          </w:tcPr>
          <w:p w:rsidR="00925B9A" w:rsidRPr="00A6095A" w:rsidRDefault="00F20DE0" w:rsidP="00724F3B">
            <w:pPr>
              <w:spacing w:after="0" w:line="259" w:lineRule="auto"/>
              <w:ind w:left="65" w:firstLine="0"/>
              <w:jc w:val="center"/>
              <w:rPr>
                <w:sz w:val="24"/>
                <w:szCs w:val="24"/>
                <w:lang w:val="ru-RU"/>
              </w:rPr>
            </w:pPr>
            <w:r w:rsidRPr="00A6095A">
              <w:rPr>
                <w:sz w:val="24"/>
                <w:szCs w:val="24"/>
                <w:lang w:val="ru-RU"/>
              </w:rPr>
              <w:t>4498</w:t>
            </w:r>
          </w:p>
        </w:tc>
      </w:tr>
      <w:tr w:rsidR="000043A6" w:rsidTr="00724F3B">
        <w:trPr>
          <w:trHeight w:val="488"/>
        </w:trPr>
        <w:tc>
          <w:tcPr>
            <w:tcW w:w="562" w:type="dxa"/>
            <w:tcBorders>
              <w:top w:val="single" w:sz="2" w:space="0" w:color="000000"/>
              <w:left w:val="single" w:sz="2" w:space="0" w:color="000000"/>
              <w:bottom w:val="single" w:sz="2" w:space="0" w:color="000000"/>
              <w:right w:val="single" w:sz="2" w:space="0" w:color="000000"/>
            </w:tcBorders>
            <w:shd w:val="clear" w:color="auto" w:fill="auto"/>
          </w:tcPr>
          <w:p w:rsidR="000043A6" w:rsidRPr="006255E1" w:rsidRDefault="006255E1" w:rsidP="00724F3B">
            <w:pPr>
              <w:spacing w:after="0" w:line="259" w:lineRule="auto"/>
              <w:ind w:left="74" w:firstLine="0"/>
              <w:jc w:val="center"/>
              <w:rPr>
                <w:lang w:val="ru-RU"/>
              </w:rPr>
            </w:pPr>
            <w:r>
              <w:rPr>
                <w:lang w:val="ru-RU"/>
              </w:rPr>
              <w:t>8.</w:t>
            </w:r>
          </w:p>
        </w:tc>
        <w:tc>
          <w:tcPr>
            <w:tcW w:w="5253" w:type="dxa"/>
            <w:tcBorders>
              <w:top w:val="single" w:sz="2" w:space="0" w:color="000000"/>
              <w:left w:val="single" w:sz="2" w:space="0" w:color="000000"/>
              <w:bottom w:val="single" w:sz="2" w:space="0" w:color="000000"/>
              <w:right w:val="single" w:sz="2" w:space="0" w:color="000000"/>
            </w:tcBorders>
            <w:shd w:val="clear" w:color="auto" w:fill="auto"/>
          </w:tcPr>
          <w:p w:rsidR="000043A6" w:rsidRDefault="006218E8" w:rsidP="00724F3B">
            <w:pPr>
              <w:spacing w:after="0" w:line="259" w:lineRule="auto"/>
              <w:ind w:left="14" w:firstLine="0"/>
              <w:jc w:val="left"/>
            </w:pPr>
            <w:r w:rsidRPr="00724F3B">
              <w:rPr>
                <w:sz w:val="24"/>
              </w:rPr>
              <w:t>Уборщи</w:t>
            </w:r>
            <w:r w:rsidR="00925B9A">
              <w:rPr>
                <w:sz w:val="24"/>
                <w:lang w:val="ru-RU"/>
              </w:rPr>
              <w:t xml:space="preserve">ца </w:t>
            </w:r>
            <w:r w:rsidRPr="00724F3B">
              <w:rPr>
                <w:sz w:val="24"/>
              </w:rPr>
              <w:t>помещений</w:t>
            </w:r>
          </w:p>
        </w:tc>
        <w:tc>
          <w:tcPr>
            <w:tcW w:w="4407" w:type="dxa"/>
            <w:tcBorders>
              <w:top w:val="single" w:sz="2" w:space="0" w:color="000000"/>
              <w:left w:val="single" w:sz="2" w:space="0" w:color="000000"/>
              <w:bottom w:val="single" w:sz="2" w:space="0" w:color="000000"/>
              <w:right w:val="single" w:sz="2" w:space="0" w:color="000000"/>
            </w:tcBorders>
            <w:shd w:val="clear" w:color="auto" w:fill="auto"/>
            <w:vAlign w:val="center"/>
          </w:tcPr>
          <w:p w:rsidR="000043A6" w:rsidRPr="00A6095A" w:rsidRDefault="00F20DE0" w:rsidP="00724F3B">
            <w:pPr>
              <w:spacing w:after="0" w:line="259" w:lineRule="auto"/>
              <w:ind w:left="75" w:firstLine="0"/>
              <w:jc w:val="center"/>
              <w:rPr>
                <w:sz w:val="24"/>
                <w:szCs w:val="24"/>
                <w:lang w:val="ru-RU"/>
              </w:rPr>
            </w:pPr>
            <w:r w:rsidRPr="00A6095A">
              <w:rPr>
                <w:sz w:val="24"/>
                <w:szCs w:val="24"/>
                <w:lang w:val="ru-RU"/>
              </w:rPr>
              <w:t>4498</w:t>
            </w:r>
          </w:p>
        </w:tc>
      </w:tr>
    </w:tbl>
    <w:p w:rsidR="006218E8" w:rsidRDefault="006218E8"/>
    <w:sectPr w:rsidR="006218E8" w:rsidSect="00E977BF">
      <w:headerReference w:type="even" r:id="rId8"/>
      <w:headerReference w:type="default" r:id="rId9"/>
      <w:headerReference w:type="first" r:id="rId10"/>
      <w:pgSz w:w="11900" w:h="16860"/>
      <w:pgMar w:top="709" w:right="586" w:bottom="709" w:left="1109" w:header="454"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3565" w:rsidRDefault="00FF3565">
      <w:pPr>
        <w:spacing w:after="0" w:line="240" w:lineRule="auto"/>
      </w:pPr>
      <w:r>
        <w:separator/>
      </w:r>
    </w:p>
  </w:endnote>
  <w:endnote w:type="continuationSeparator" w:id="1">
    <w:p w:rsidR="00FF3565" w:rsidRDefault="00FF35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3565" w:rsidRDefault="00FF3565">
      <w:pPr>
        <w:spacing w:after="0" w:line="240" w:lineRule="auto"/>
      </w:pPr>
      <w:r>
        <w:separator/>
      </w:r>
    </w:p>
  </w:footnote>
  <w:footnote w:type="continuationSeparator" w:id="1">
    <w:p w:rsidR="00FF3565" w:rsidRDefault="00FF35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3A6" w:rsidRDefault="006218E8">
    <w:pPr>
      <w:spacing w:after="0" w:line="259" w:lineRule="auto"/>
      <w:ind w:left="48" w:firstLine="0"/>
      <w:jc w:val="center"/>
    </w:pPr>
    <w:fldSimple w:instr=" PAGE   \* MERGEFORMAT ">
      <w:r w:rsidR="006471D0" w:rsidRPr="006471D0">
        <w:rPr>
          <w:noProof/>
          <w:sz w:val="26"/>
        </w:rPr>
        <w:t>8</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3A6" w:rsidRDefault="006218E8">
    <w:pPr>
      <w:spacing w:after="0" w:line="259" w:lineRule="auto"/>
      <w:ind w:left="48" w:firstLine="0"/>
      <w:jc w:val="center"/>
    </w:pPr>
    <w:fldSimple w:instr=" PAGE   \* MERGEFORMAT ">
      <w:r w:rsidR="006471D0" w:rsidRPr="006471D0">
        <w:rPr>
          <w:noProof/>
          <w:sz w:val="26"/>
        </w:rPr>
        <w:t>9</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3A6" w:rsidRDefault="000043A6">
    <w:pPr>
      <w:spacing w:after="0" w:line="259" w:lineRule="auto"/>
      <w:ind w:left="48" w:firstLine="0"/>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55C50"/>
    <w:multiLevelType w:val="multilevel"/>
    <w:tmpl w:val="6BF055D2"/>
    <w:lvl w:ilvl="0">
      <w:start w:val="4"/>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CB646B"/>
    <w:multiLevelType w:val="multilevel"/>
    <w:tmpl w:val="5B5C758A"/>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9EB20B6"/>
    <w:multiLevelType w:val="hybridMultilevel"/>
    <w:tmpl w:val="568C8FB0"/>
    <w:lvl w:ilvl="0" w:tplc="B8D67D4C">
      <w:start w:val="1"/>
      <w:numFmt w:val="bullet"/>
      <w:lvlText w:val="-"/>
      <w:lvlJc w:val="left"/>
      <w:pPr>
        <w:ind w:left="1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458C5EFC">
      <w:start w:val="1"/>
      <w:numFmt w:val="bullet"/>
      <w:lvlText w:val="o"/>
      <w:lvlJc w:val="left"/>
      <w:pPr>
        <w:ind w:left="182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5E8ECA0C">
      <w:start w:val="1"/>
      <w:numFmt w:val="bullet"/>
      <w:lvlText w:val="▪"/>
      <w:lvlJc w:val="left"/>
      <w:pPr>
        <w:ind w:left="254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DA42BB62">
      <w:start w:val="1"/>
      <w:numFmt w:val="bullet"/>
      <w:lvlText w:val="•"/>
      <w:lvlJc w:val="left"/>
      <w:pPr>
        <w:ind w:left="32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12327F6A">
      <w:start w:val="1"/>
      <w:numFmt w:val="bullet"/>
      <w:lvlText w:val="o"/>
      <w:lvlJc w:val="left"/>
      <w:pPr>
        <w:ind w:left="398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7BE8E058">
      <w:start w:val="1"/>
      <w:numFmt w:val="bullet"/>
      <w:lvlText w:val="▪"/>
      <w:lvlJc w:val="left"/>
      <w:pPr>
        <w:ind w:left="470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20FA7852">
      <w:start w:val="1"/>
      <w:numFmt w:val="bullet"/>
      <w:lvlText w:val="•"/>
      <w:lvlJc w:val="left"/>
      <w:pPr>
        <w:ind w:left="542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788FE5C">
      <w:start w:val="1"/>
      <w:numFmt w:val="bullet"/>
      <w:lvlText w:val="o"/>
      <w:lvlJc w:val="left"/>
      <w:pPr>
        <w:ind w:left="614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C7D23ECE">
      <w:start w:val="1"/>
      <w:numFmt w:val="bullet"/>
      <w:lvlText w:val="▪"/>
      <w:lvlJc w:val="left"/>
      <w:pPr>
        <w:ind w:left="68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3">
    <w:nsid w:val="10AE0B3E"/>
    <w:multiLevelType w:val="multilevel"/>
    <w:tmpl w:val="F4563C9A"/>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1D6C75A3"/>
    <w:multiLevelType w:val="multilevel"/>
    <w:tmpl w:val="756E75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AC7803"/>
    <w:multiLevelType w:val="multilevel"/>
    <w:tmpl w:val="A84617EE"/>
    <w:lvl w:ilvl="0">
      <w:start w:val="3"/>
      <w:numFmt w:val="decimal"/>
      <w:lvlText w:val="%1."/>
      <w:lvlJc w:val="left"/>
      <w:pPr>
        <w:ind w:left="450" w:hanging="450"/>
      </w:pPr>
      <w:rPr>
        <w:rFonts w:hint="default"/>
      </w:rPr>
    </w:lvl>
    <w:lvl w:ilvl="1">
      <w:start w:val="3"/>
      <w:numFmt w:val="decimal"/>
      <w:lvlText w:val="%1.%2."/>
      <w:lvlJc w:val="left"/>
      <w:pPr>
        <w:ind w:left="734" w:hanging="720"/>
      </w:pPr>
      <w:rPr>
        <w:rFonts w:hint="default"/>
      </w:rPr>
    </w:lvl>
    <w:lvl w:ilvl="2">
      <w:start w:val="1"/>
      <w:numFmt w:val="decimal"/>
      <w:lvlText w:val="%1.%2.%3."/>
      <w:lvlJc w:val="left"/>
      <w:pPr>
        <w:ind w:left="748" w:hanging="720"/>
      </w:pPr>
      <w:rPr>
        <w:rFonts w:hint="default"/>
      </w:rPr>
    </w:lvl>
    <w:lvl w:ilvl="3">
      <w:start w:val="1"/>
      <w:numFmt w:val="decimal"/>
      <w:lvlText w:val="%1.%2.%3.%4."/>
      <w:lvlJc w:val="left"/>
      <w:pPr>
        <w:ind w:left="1122" w:hanging="1080"/>
      </w:pPr>
      <w:rPr>
        <w:rFonts w:hint="default"/>
      </w:rPr>
    </w:lvl>
    <w:lvl w:ilvl="4">
      <w:start w:val="1"/>
      <w:numFmt w:val="decimal"/>
      <w:lvlText w:val="%1.%2.%3.%4.%5."/>
      <w:lvlJc w:val="left"/>
      <w:pPr>
        <w:ind w:left="1136" w:hanging="1080"/>
      </w:pPr>
      <w:rPr>
        <w:rFonts w:hint="default"/>
      </w:rPr>
    </w:lvl>
    <w:lvl w:ilvl="5">
      <w:start w:val="1"/>
      <w:numFmt w:val="decimal"/>
      <w:lvlText w:val="%1.%2.%3.%4.%5.%6."/>
      <w:lvlJc w:val="left"/>
      <w:pPr>
        <w:ind w:left="1510" w:hanging="1440"/>
      </w:pPr>
      <w:rPr>
        <w:rFonts w:hint="default"/>
      </w:rPr>
    </w:lvl>
    <w:lvl w:ilvl="6">
      <w:start w:val="1"/>
      <w:numFmt w:val="decimal"/>
      <w:lvlText w:val="%1.%2.%3.%4.%5.%6.%7."/>
      <w:lvlJc w:val="left"/>
      <w:pPr>
        <w:ind w:left="1884" w:hanging="1800"/>
      </w:pPr>
      <w:rPr>
        <w:rFonts w:hint="default"/>
      </w:rPr>
    </w:lvl>
    <w:lvl w:ilvl="7">
      <w:start w:val="1"/>
      <w:numFmt w:val="decimal"/>
      <w:lvlText w:val="%1.%2.%3.%4.%5.%6.%7.%8."/>
      <w:lvlJc w:val="left"/>
      <w:pPr>
        <w:ind w:left="1898" w:hanging="1800"/>
      </w:pPr>
      <w:rPr>
        <w:rFonts w:hint="default"/>
      </w:rPr>
    </w:lvl>
    <w:lvl w:ilvl="8">
      <w:start w:val="1"/>
      <w:numFmt w:val="decimal"/>
      <w:lvlText w:val="%1.%2.%3.%4.%5.%6.%7.%8.%9."/>
      <w:lvlJc w:val="left"/>
      <w:pPr>
        <w:ind w:left="2272" w:hanging="2160"/>
      </w:pPr>
      <w:rPr>
        <w:rFonts w:hint="default"/>
      </w:rPr>
    </w:lvl>
  </w:abstractNum>
  <w:abstractNum w:abstractNumId="6">
    <w:nsid w:val="2DCF1EB4"/>
    <w:multiLevelType w:val="hybridMultilevel"/>
    <w:tmpl w:val="0BE26018"/>
    <w:lvl w:ilvl="0" w:tplc="F600F532">
      <w:start w:val="1"/>
      <w:numFmt w:val="decimal"/>
      <w:lvlText w:val="%1."/>
      <w:lvlJc w:val="left"/>
      <w:pPr>
        <w:ind w:left="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2C6BE88">
      <w:start w:val="1"/>
      <w:numFmt w:val="lowerLetter"/>
      <w:lvlText w:val="%2"/>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421856">
      <w:start w:val="1"/>
      <w:numFmt w:val="lowerRoman"/>
      <w:lvlText w:val="%3"/>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65E4EBC">
      <w:start w:val="1"/>
      <w:numFmt w:val="decimal"/>
      <w:lvlText w:val="%4"/>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2686772">
      <w:start w:val="1"/>
      <w:numFmt w:val="lowerLetter"/>
      <w:lvlText w:val="%5"/>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3C25BC">
      <w:start w:val="1"/>
      <w:numFmt w:val="lowerRoman"/>
      <w:lvlText w:val="%6"/>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B1ECDE2">
      <w:start w:val="1"/>
      <w:numFmt w:val="decimal"/>
      <w:lvlText w:val="%7"/>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B41F72">
      <w:start w:val="1"/>
      <w:numFmt w:val="lowerLetter"/>
      <w:lvlText w:val="%8"/>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2027F16">
      <w:start w:val="1"/>
      <w:numFmt w:val="lowerRoman"/>
      <w:lvlText w:val="%9"/>
      <w:lvlJc w:val="left"/>
      <w:pPr>
        <w:ind w:left="6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2DE8681C"/>
    <w:multiLevelType w:val="multilevel"/>
    <w:tmpl w:val="95CC5676"/>
    <w:lvl w:ilvl="0">
      <w:start w:val="1"/>
      <w:numFmt w:val="decimal"/>
      <w:lvlText w:val="%1."/>
      <w:lvlJc w:val="left"/>
      <w:pPr>
        <w:ind w:left="450" w:hanging="450"/>
      </w:pPr>
      <w:rPr>
        <w:rFonts w:hint="default"/>
      </w:rPr>
    </w:lvl>
    <w:lvl w:ilvl="1">
      <w:start w:val="4"/>
      <w:numFmt w:val="decimal"/>
      <w:lvlText w:val="%1.%2."/>
      <w:lvlJc w:val="left"/>
      <w:pPr>
        <w:ind w:left="734" w:hanging="720"/>
      </w:pPr>
      <w:rPr>
        <w:rFonts w:hint="default"/>
      </w:rPr>
    </w:lvl>
    <w:lvl w:ilvl="2">
      <w:start w:val="1"/>
      <w:numFmt w:val="decimal"/>
      <w:lvlText w:val="%1.%2.%3."/>
      <w:lvlJc w:val="left"/>
      <w:pPr>
        <w:ind w:left="748" w:hanging="720"/>
      </w:pPr>
      <w:rPr>
        <w:rFonts w:hint="default"/>
      </w:rPr>
    </w:lvl>
    <w:lvl w:ilvl="3">
      <w:start w:val="1"/>
      <w:numFmt w:val="decimal"/>
      <w:lvlText w:val="%1.%2.%3.%4."/>
      <w:lvlJc w:val="left"/>
      <w:pPr>
        <w:ind w:left="1122" w:hanging="1080"/>
      </w:pPr>
      <w:rPr>
        <w:rFonts w:hint="default"/>
      </w:rPr>
    </w:lvl>
    <w:lvl w:ilvl="4">
      <w:start w:val="1"/>
      <w:numFmt w:val="decimal"/>
      <w:lvlText w:val="%1.%2.%3.%4.%5."/>
      <w:lvlJc w:val="left"/>
      <w:pPr>
        <w:ind w:left="1136" w:hanging="1080"/>
      </w:pPr>
      <w:rPr>
        <w:rFonts w:hint="default"/>
      </w:rPr>
    </w:lvl>
    <w:lvl w:ilvl="5">
      <w:start w:val="1"/>
      <w:numFmt w:val="decimal"/>
      <w:lvlText w:val="%1.%2.%3.%4.%5.%6."/>
      <w:lvlJc w:val="left"/>
      <w:pPr>
        <w:ind w:left="1510" w:hanging="1440"/>
      </w:pPr>
      <w:rPr>
        <w:rFonts w:hint="default"/>
      </w:rPr>
    </w:lvl>
    <w:lvl w:ilvl="6">
      <w:start w:val="1"/>
      <w:numFmt w:val="decimal"/>
      <w:lvlText w:val="%1.%2.%3.%4.%5.%6.%7."/>
      <w:lvlJc w:val="left"/>
      <w:pPr>
        <w:ind w:left="1884" w:hanging="1800"/>
      </w:pPr>
      <w:rPr>
        <w:rFonts w:hint="default"/>
      </w:rPr>
    </w:lvl>
    <w:lvl w:ilvl="7">
      <w:start w:val="1"/>
      <w:numFmt w:val="decimal"/>
      <w:lvlText w:val="%1.%2.%3.%4.%5.%6.%7.%8."/>
      <w:lvlJc w:val="left"/>
      <w:pPr>
        <w:ind w:left="1898" w:hanging="1800"/>
      </w:pPr>
      <w:rPr>
        <w:rFonts w:hint="default"/>
      </w:rPr>
    </w:lvl>
    <w:lvl w:ilvl="8">
      <w:start w:val="1"/>
      <w:numFmt w:val="decimal"/>
      <w:lvlText w:val="%1.%2.%3.%4.%5.%6.%7.%8.%9."/>
      <w:lvlJc w:val="left"/>
      <w:pPr>
        <w:ind w:left="2272" w:hanging="2160"/>
      </w:pPr>
      <w:rPr>
        <w:rFonts w:hint="default"/>
      </w:rPr>
    </w:lvl>
  </w:abstractNum>
  <w:abstractNum w:abstractNumId="8">
    <w:nsid w:val="3E4D5A2D"/>
    <w:multiLevelType w:val="multilevel"/>
    <w:tmpl w:val="8918D15A"/>
    <w:lvl w:ilvl="0">
      <w:start w:val="1"/>
      <w:numFmt w:val="decimal"/>
      <w:lvlText w:val="%1."/>
      <w:lvlJc w:val="left"/>
      <w:pPr>
        <w:ind w:left="450" w:hanging="450"/>
      </w:pPr>
      <w:rPr>
        <w:rFonts w:hint="default"/>
      </w:rPr>
    </w:lvl>
    <w:lvl w:ilvl="1">
      <w:start w:val="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41910FBA"/>
    <w:multiLevelType w:val="multilevel"/>
    <w:tmpl w:val="1736E9E2"/>
    <w:lvl w:ilvl="0">
      <w:start w:val="1"/>
      <w:numFmt w:val="decimal"/>
      <w:lvlText w:val="%1."/>
      <w:lvlJc w:val="left"/>
      <w:pPr>
        <w:ind w:left="450" w:hanging="450"/>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4AA96DBA"/>
    <w:multiLevelType w:val="multilevel"/>
    <w:tmpl w:val="7D58249C"/>
    <w:lvl w:ilvl="0">
      <w:start w:val="6"/>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Restart w:val="0"/>
      <w:lvlText w:val="%1.%2."/>
      <w:lvlJc w:val="left"/>
      <w:pPr>
        <w:ind w:left="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7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5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2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9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6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3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61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1">
    <w:nsid w:val="5616643B"/>
    <w:multiLevelType w:val="multilevel"/>
    <w:tmpl w:val="060A189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812725E"/>
    <w:multiLevelType w:val="multilevel"/>
    <w:tmpl w:val="148CAA80"/>
    <w:lvl w:ilvl="0">
      <w:start w:val="1"/>
      <w:numFmt w:val="decimal"/>
      <w:lvlText w:val="%1"/>
      <w:lvlJc w:val="left"/>
      <w:pPr>
        <w:ind w:left="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3"/>
      <w:numFmt w:val="decimal"/>
      <w:lvlText w:val="%1.%2."/>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66E35A15"/>
    <w:multiLevelType w:val="hybridMultilevel"/>
    <w:tmpl w:val="3704F278"/>
    <w:lvl w:ilvl="0" w:tplc="842CEA8C">
      <w:start w:val="1"/>
      <w:numFmt w:val="bullet"/>
      <w:lvlText w:val="-"/>
      <w:lvlJc w:val="left"/>
      <w:pPr>
        <w:ind w:left="12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A38A7380">
      <w:start w:val="1"/>
      <w:numFmt w:val="bullet"/>
      <w:lvlText w:val="o"/>
      <w:lvlJc w:val="left"/>
      <w:pPr>
        <w:ind w:left="178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5E42741A">
      <w:start w:val="1"/>
      <w:numFmt w:val="bullet"/>
      <w:lvlText w:val="▪"/>
      <w:lvlJc w:val="left"/>
      <w:pPr>
        <w:ind w:left="250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9CAAC498">
      <w:start w:val="1"/>
      <w:numFmt w:val="bullet"/>
      <w:lvlText w:val="•"/>
      <w:lvlJc w:val="left"/>
      <w:pPr>
        <w:ind w:left="322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7D8AA9AC">
      <w:start w:val="1"/>
      <w:numFmt w:val="bullet"/>
      <w:lvlText w:val="o"/>
      <w:lvlJc w:val="left"/>
      <w:pPr>
        <w:ind w:left="394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C9008C68">
      <w:start w:val="1"/>
      <w:numFmt w:val="bullet"/>
      <w:lvlText w:val="▪"/>
      <w:lvlJc w:val="left"/>
      <w:pPr>
        <w:ind w:left="466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00C862E8">
      <w:start w:val="1"/>
      <w:numFmt w:val="bullet"/>
      <w:lvlText w:val="•"/>
      <w:lvlJc w:val="left"/>
      <w:pPr>
        <w:ind w:left="538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B7FA77F6">
      <w:start w:val="1"/>
      <w:numFmt w:val="bullet"/>
      <w:lvlText w:val="o"/>
      <w:lvlJc w:val="left"/>
      <w:pPr>
        <w:ind w:left="610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A38811D0">
      <w:start w:val="1"/>
      <w:numFmt w:val="bullet"/>
      <w:lvlText w:val="▪"/>
      <w:lvlJc w:val="left"/>
      <w:pPr>
        <w:ind w:left="682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4">
    <w:nsid w:val="6D2870BE"/>
    <w:multiLevelType w:val="multilevel"/>
    <w:tmpl w:val="0F24395E"/>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7B6B1B95"/>
    <w:multiLevelType w:val="hybridMultilevel"/>
    <w:tmpl w:val="D2488B5A"/>
    <w:lvl w:ilvl="0" w:tplc="7CCE8ED4">
      <w:start w:val="1"/>
      <w:numFmt w:val="decimal"/>
      <w:lvlText w:val="%1."/>
      <w:lvlJc w:val="left"/>
      <w:pPr>
        <w:ind w:left="606"/>
      </w:pPr>
      <w:rPr>
        <w:rFonts w:ascii="Times New Roman" w:eastAsia="Times New Roman" w:hAnsi="Times New Roman" w:cs="Times New Roman"/>
        <w:b/>
        <w:bCs w:val="0"/>
        <w:i w:val="0"/>
        <w:strike w:val="0"/>
        <w:dstrike w:val="0"/>
        <w:color w:val="000000"/>
        <w:sz w:val="34"/>
        <w:szCs w:val="34"/>
        <w:u w:val="none" w:color="000000"/>
        <w:bdr w:val="none" w:sz="0" w:space="0" w:color="auto"/>
        <w:shd w:val="clear" w:color="auto" w:fill="auto"/>
        <w:vertAlign w:val="baseline"/>
      </w:rPr>
    </w:lvl>
    <w:lvl w:ilvl="1" w:tplc="2E889A0A">
      <w:start w:val="1"/>
      <w:numFmt w:val="lowerLetter"/>
      <w:lvlText w:val="%2"/>
      <w:lvlJc w:val="left"/>
      <w:pPr>
        <w:ind w:left="3449"/>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D84EA9D0">
      <w:start w:val="1"/>
      <w:numFmt w:val="lowerRoman"/>
      <w:lvlText w:val="%3"/>
      <w:lvlJc w:val="left"/>
      <w:pPr>
        <w:ind w:left="4169"/>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1A6AAD40">
      <w:start w:val="1"/>
      <w:numFmt w:val="decimal"/>
      <w:lvlText w:val="%4"/>
      <w:lvlJc w:val="left"/>
      <w:pPr>
        <w:ind w:left="4889"/>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A02CB4">
      <w:start w:val="1"/>
      <w:numFmt w:val="lowerLetter"/>
      <w:lvlText w:val="%5"/>
      <w:lvlJc w:val="left"/>
      <w:pPr>
        <w:ind w:left="5609"/>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4A4C9FCE">
      <w:start w:val="1"/>
      <w:numFmt w:val="lowerRoman"/>
      <w:lvlText w:val="%6"/>
      <w:lvlJc w:val="left"/>
      <w:pPr>
        <w:ind w:left="6329"/>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DBE890A">
      <w:start w:val="1"/>
      <w:numFmt w:val="decimal"/>
      <w:lvlText w:val="%7"/>
      <w:lvlJc w:val="left"/>
      <w:pPr>
        <w:ind w:left="7049"/>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D638E36A">
      <w:start w:val="1"/>
      <w:numFmt w:val="lowerLetter"/>
      <w:lvlText w:val="%8"/>
      <w:lvlJc w:val="left"/>
      <w:pPr>
        <w:ind w:left="7769"/>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E2929A0A">
      <w:start w:val="1"/>
      <w:numFmt w:val="lowerRoman"/>
      <w:lvlText w:val="%9"/>
      <w:lvlJc w:val="left"/>
      <w:pPr>
        <w:ind w:left="8489"/>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6">
    <w:nsid w:val="7D766371"/>
    <w:multiLevelType w:val="multilevel"/>
    <w:tmpl w:val="4BF21A1E"/>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5"/>
  </w:num>
  <w:num w:numId="3">
    <w:abstractNumId w:val="2"/>
  </w:num>
  <w:num w:numId="4">
    <w:abstractNumId w:val="12"/>
  </w:num>
  <w:num w:numId="5">
    <w:abstractNumId w:val="1"/>
  </w:num>
  <w:num w:numId="6">
    <w:abstractNumId w:val="13"/>
  </w:num>
  <w:num w:numId="7">
    <w:abstractNumId w:val="10"/>
  </w:num>
  <w:num w:numId="8">
    <w:abstractNumId w:val="14"/>
  </w:num>
  <w:num w:numId="9">
    <w:abstractNumId w:val="3"/>
  </w:num>
  <w:num w:numId="10">
    <w:abstractNumId w:val="0"/>
  </w:num>
  <w:num w:numId="11">
    <w:abstractNumId w:val="7"/>
  </w:num>
  <w:num w:numId="12">
    <w:abstractNumId w:val="9"/>
  </w:num>
  <w:num w:numId="13">
    <w:abstractNumId w:val="16"/>
  </w:num>
  <w:num w:numId="14">
    <w:abstractNumId w:val="4"/>
  </w:num>
  <w:num w:numId="15">
    <w:abstractNumId w:val="5"/>
  </w:num>
  <w:num w:numId="16">
    <w:abstractNumId w:val="8"/>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40"/>
  <w:displayHorizontalDrawingGridEvery w:val="2"/>
  <w:characterSpacingControl w:val="doNotCompress"/>
  <w:footnotePr>
    <w:footnote w:id="0"/>
    <w:footnote w:id="1"/>
  </w:footnotePr>
  <w:endnotePr>
    <w:endnote w:id="0"/>
    <w:endnote w:id="1"/>
  </w:endnotePr>
  <w:compat/>
  <w:rsids>
    <w:rsidRoot w:val="000043A6"/>
    <w:rsid w:val="000043A6"/>
    <w:rsid w:val="00042534"/>
    <w:rsid w:val="000A19C4"/>
    <w:rsid w:val="000B545A"/>
    <w:rsid w:val="000C30C3"/>
    <w:rsid w:val="0013162A"/>
    <w:rsid w:val="001F344D"/>
    <w:rsid w:val="002469EF"/>
    <w:rsid w:val="00247302"/>
    <w:rsid w:val="0027107D"/>
    <w:rsid w:val="002E2A3D"/>
    <w:rsid w:val="00335892"/>
    <w:rsid w:val="00367D70"/>
    <w:rsid w:val="003A32F1"/>
    <w:rsid w:val="0040440C"/>
    <w:rsid w:val="00417558"/>
    <w:rsid w:val="0045664F"/>
    <w:rsid w:val="00504EB6"/>
    <w:rsid w:val="00573E93"/>
    <w:rsid w:val="005753C0"/>
    <w:rsid w:val="005E2916"/>
    <w:rsid w:val="005E29DA"/>
    <w:rsid w:val="005F2AE1"/>
    <w:rsid w:val="006218E8"/>
    <w:rsid w:val="006255E1"/>
    <w:rsid w:val="006471D0"/>
    <w:rsid w:val="006922C2"/>
    <w:rsid w:val="00692D26"/>
    <w:rsid w:val="006A1C90"/>
    <w:rsid w:val="006B58E8"/>
    <w:rsid w:val="006C2913"/>
    <w:rsid w:val="006C3050"/>
    <w:rsid w:val="006D5941"/>
    <w:rsid w:val="00724F3B"/>
    <w:rsid w:val="00731003"/>
    <w:rsid w:val="00733603"/>
    <w:rsid w:val="007F2844"/>
    <w:rsid w:val="00823562"/>
    <w:rsid w:val="00894EFA"/>
    <w:rsid w:val="008C30B5"/>
    <w:rsid w:val="008C755C"/>
    <w:rsid w:val="009151F5"/>
    <w:rsid w:val="00925B9A"/>
    <w:rsid w:val="00974A68"/>
    <w:rsid w:val="009E3BCE"/>
    <w:rsid w:val="00A14653"/>
    <w:rsid w:val="00A6095A"/>
    <w:rsid w:val="00B25789"/>
    <w:rsid w:val="00B4557D"/>
    <w:rsid w:val="00B46273"/>
    <w:rsid w:val="00B832CA"/>
    <w:rsid w:val="00B968E7"/>
    <w:rsid w:val="00BC2A26"/>
    <w:rsid w:val="00BE18E6"/>
    <w:rsid w:val="00BE1BAA"/>
    <w:rsid w:val="00C1651F"/>
    <w:rsid w:val="00C77D6C"/>
    <w:rsid w:val="00CA583C"/>
    <w:rsid w:val="00CF03CC"/>
    <w:rsid w:val="00D923D8"/>
    <w:rsid w:val="00DA7520"/>
    <w:rsid w:val="00DB678B"/>
    <w:rsid w:val="00DC6AB0"/>
    <w:rsid w:val="00E667BE"/>
    <w:rsid w:val="00E6697D"/>
    <w:rsid w:val="00E84B48"/>
    <w:rsid w:val="00E977BF"/>
    <w:rsid w:val="00EF1494"/>
    <w:rsid w:val="00F02D88"/>
    <w:rsid w:val="00F166EB"/>
    <w:rsid w:val="00F20DE0"/>
    <w:rsid w:val="00F75EE1"/>
    <w:rsid w:val="00F90754"/>
    <w:rsid w:val="00FF35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4" w:line="248" w:lineRule="auto"/>
      <w:ind w:left="2021" w:firstLine="700"/>
      <w:jc w:val="both"/>
    </w:pPr>
    <w:rPr>
      <w:rFonts w:ascii="Times New Roman" w:hAnsi="Times New Roman"/>
      <w:color w:val="000000"/>
      <w:sz w:val="28"/>
      <w:szCs w:val="22"/>
      <w:lang w:val="en-US" w:eastAsia="en-US"/>
    </w:rPr>
  </w:style>
  <w:style w:type="paragraph" w:styleId="1">
    <w:name w:val="heading 1"/>
    <w:next w:val="a"/>
    <w:link w:val="10"/>
    <w:unhideWhenUsed/>
    <w:qFormat/>
    <w:pPr>
      <w:keepNext/>
      <w:keepLines/>
      <w:spacing w:after="800" w:line="259" w:lineRule="auto"/>
      <w:ind w:left="6293"/>
      <w:outlineLvl w:val="0"/>
    </w:pPr>
    <w:rPr>
      <w:rFonts w:ascii="Times New Roman" w:hAnsi="Times New Roman"/>
      <w:color w:val="000000"/>
      <w:sz w:val="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hAnsi="Times New Roman"/>
      <w:color w:val="000000"/>
      <w:sz w:val="60"/>
      <w:lang w:bidi="ar-SA"/>
    </w:rPr>
  </w:style>
  <w:style w:type="table" w:customStyle="1" w:styleId="TableGrid">
    <w:name w:val="TableGrid"/>
    <w:rPr>
      <w:sz w:val="22"/>
      <w:szCs w:val="22"/>
      <w:lang w:val="en-US" w:eastAsia="en-US"/>
    </w:rPr>
    <w:tblPr>
      <w:tblCellMar>
        <w:top w:w="0" w:type="dxa"/>
        <w:left w:w="0" w:type="dxa"/>
        <w:bottom w:w="0" w:type="dxa"/>
        <w:right w:w="0" w:type="dxa"/>
      </w:tblCellMar>
    </w:tblPr>
  </w:style>
  <w:style w:type="table" w:styleId="a3">
    <w:name w:val="Table Grid"/>
    <w:basedOn w:val="a1"/>
    <w:uiPriority w:val="39"/>
    <w:rsid w:val="00B257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w:basedOn w:val="a5"/>
    <w:uiPriority w:val="99"/>
    <w:semiHidden/>
    <w:rsid w:val="0013162A"/>
    <w:pPr>
      <w:widowControl w:val="0"/>
      <w:suppressAutoHyphens/>
      <w:spacing w:line="240" w:lineRule="auto"/>
      <w:ind w:left="0" w:firstLine="0"/>
      <w:jc w:val="left"/>
    </w:pPr>
    <w:rPr>
      <w:rFonts w:ascii="Calibri" w:eastAsia="Calibri" w:hAnsi="Calibri"/>
      <w:color w:val="auto"/>
      <w:kern w:val="1"/>
      <w:sz w:val="24"/>
      <w:szCs w:val="24"/>
      <w:lang w:val="ru-RU"/>
    </w:rPr>
  </w:style>
  <w:style w:type="paragraph" w:styleId="a6">
    <w:name w:val="caption"/>
    <w:basedOn w:val="a"/>
    <w:uiPriority w:val="99"/>
    <w:qFormat/>
    <w:rsid w:val="0013162A"/>
    <w:pPr>
      <w:widowControl w:val="0"/>
      <w:spacing w:before="240" w:after="60" w:line="240" w:lineRule="auto"/>
      <w:ind w:left="0" w:firstLine="0"/>
      <w:jc w:val="center"/>
    </w:pPr>
    <w:rPr>
      <w:rFonts w:ascii="Arial" w:hAnsi="Arial" w:cs="Arial"/>
      <w:b/>
      <w:bCs/>
      <w:color w:val="auto"/>
      <w:kern w:val="28"/>
      <w:sz w:val="32"/>
      <w:szCs w:val="32"/>
      <w:lang w:val="ru-RU" w:eastAsia="ru-RU"/>
    </w:rPr>
  </w:style>
  <w:style w:type="paragraph" w:styleId="a7">
    <w:name w:val="Subtitle"/>
    <w:basedOn w:val="a"/>
    <w:link w:val="a8"/>
    <w:uiPriority w:val="99"/>
    <w:qFormat/>
    <w:rsid w:val="0013162A"/>
    <w:pPr>
      <w:widowControl w:val="0"/>
      <w:spacing w:after="60" w:line="240" w:lineRule="auto"/>
      <w:ind w:left="0" w:firstLine="0"/>
      <w:jc w:val="center"/>
    </w:pPr>
    <w:rPr>
      <w:rFonts w:ascii="Arial" w:hAnsi="Arial" w:cs="Arial"/>
      <w:i/>
      <w:iCs/>
      <w:color w:val="auto"/>
      <w:sz w:val="24"/>
      <w:szCs w:val="24"/>
      <w:lang w:val="ru-RU"/>
    </w:rPr>
  </w:style>
  <w:style w:type="character" w:customStyle="1" w:styleId="a8">
    <w:name w:val="Подзаголовок Знак"/>
    <w:basedOn w:val="a0"/>
    <w:link w:val="a7"/>
    <w:uiPriority w:val="99"/>
    <w:rsid w:val="0013162A"/>
    <w:rPr>
      <w:rFonts w:ascii="Arial" w:hAnsi="Arial" w:cs="Arial"/>
      <w:i/>
      <w:iCs/>
      <w:sz w:val="24"/>
      <w:szCs w:val="24"/>
      <w:lang w:eastAsia="en-US"/>
    </w:rPr>
  </w:style>
  <w:style w:type="character" w:customStyle="1" w:styleId="a9">
    <w:name w:val="Основной текст_"/>
    <w:link w:val="11"/>
    <w:locked/>
    <w:rsid w:val="0013162A"/>
    <w:rPr>
      <w:rFonts w:ascii="Times New Roman" w:hAnsi="Times New Roman"/>
      <w:sz w:val="27"/>
      <w:szCs w:val="27"/>
      <w:shd w:val="clear" w:color="auto" w:fill="FFFFFF"/>
    </w:rPr>
  </w:style>
  <w:style w:type="paragraph" w:customStyle="1" w:styleId="11">
    <w:name w:val="Основной текст1"/>
    <w:basedOn w:val="a"/>
    <w:link w:val="a9"/>
    <w:rsid w:val="0013162A"/>
    <w:pPr>
      <w:widowControl w:val="0"/>
      <w:shd w:val="clear" w:color="auto" w:fill="FFFFFF"/>
      <w:spacing w:after="600" w:line="322" w:lineRule="exact"/>
      <w:ind w:left="0" w:firstLine="0"/>
      <w:jc w:val="right"/>
    </w:pPr>
    <w:rPr>
      <w:color w:val="auto"/>
      <w:sz w:val="27"/>
      <w:szCs w:val="27"/>
      <w:lang/>
    </w:rPr>
  </w:style>
  <w:style w:type="paragraph" w:styleId="a5">
    <w:name w:val="Body Text"/>
    <w:basedOn w:val="a"/>
    <w:link w:val="aa"/>
    <w:uiPriority w:val="99"/>
    <w:semiHidden/>
    <w:unhideWhenUsed/>
    <w:rsid w:val="0013162A"/>
    <w:pPr>
      <w:spacing w:after="120"/>
    </w:pPr>
  </w:style>
  <w:style w:type="character" w:customStyle="1" w:styleId="aa">
    <w:name w:val="Основной текст Знак"/>
    <w:basedOn w:val="a0"/>
    <w:link w:val="a5"/>
    <w:uiPriority w:val="99"/>
    <w:semiHidden/>
    <w:rsid w:val="0013162A"/>
    <w:rPr>
      <w:rFonts w:ascii="Times New Roman" w:hAnsi="Times New Roman"/>
      <w:color w:val="000000"/>
      <w:sz w:val="28"/>
      <w:szCs w:val="22"/>
      <w:lang w:val="en-US" w:eastAsia="en-US"/>
    </w:rPr>
  </w:style>
  <w:style w:type="paragraph" w:styleId="ab">
    <w:name w:val="footer"/>
    <w:basedOn w:val="a"/>
    <w:link w:val="ac"/>
    <w:uiPriority w:val="99"/>
    <w:semiHidden/>
    <w:unhideWhenUsed/>
    <w:rsid w:val="00E977BF"/>
    <w:pPr>
      <w:tabs>
        <w:tab w:val="center" w:pos="4677"/>
        <w:tab w:val="right" w:pos="9355"/>
      </w:tabs>
    </w:pPr>
  </w:style>
  <w:style w:type="character" w:customStyle="1" w:styleId="ac">
    <w:name w:val="Нижний колонтитул Знак"/>
    <w:basedOn w:val="a0"/>
    <w:link w:val="ab"/>
    <w:uiPriority w:val="99"/>
    <w:semiHidden/>
    <w:rsid w:val="00E977BF"/>
    <w:rPr>
      <w:rFonts w:ascii="Times New Roman" w:hAnsi="Times New Roman"/>
      <w:color w:val="000000"/>
      <w:sz w:val="28"/>
      <w:szCs w:val="22"/>
      <w:lang w:val="en-US" w:eastAsia="en-US"/>
    </w:rPr>
  </w:style>
  <w:style w:type="character" w:customStyle="1" w:styleId="2">
    <w:name w:val="Основной текст (2)_"/>
    <w:link w:val="20"/>
    <w:locked/>
    <w:rsid w:val="000A19C4"/>
    <w:rPr>
      <w:rFonts w:ascii="Times New Roman" w:hAnsi="Times New Roman"/>
      <w:shd w:val="clear" w:color="auto" w:fill="FFFFFF"/>
    </w:rPr>
  </w:style>
  <w:style w:type="paragraph" w:customStyle="1" w:styleId="20">
    <w:name w:val="Основной текст (2)"/>
    <w:basedOn w:val="a"/>
    <w:link w:val="2"/>
    <w:rsid w:val="000A19C4"/>
    <w:pPr>
      <w:widowControl w:val="0"/>
      <w:shd w:val="clear" w:color="auto" w:fill="FFFFFF"/>
      <w:spacing w:after="0" w:line="317" w:lineRule="exact"/>
      <w:ind w:left="0" w:firstLine="720"/>
    </w:pPr>
    <w:rPr>
      <w:color w:val="auto"/>
      <w:sz w:val="20"/>
      <w:szCs w:val="20"/>
      <w:lang/>
    </w:rPr>
  </w:style>
  <w:style w:type="paragraph" w:customStyle="1" w:styleId="3">
    <w:name w:val="Основной текст3"/>
    <w:basedOn w:val="a"/>
    <w:rsid w:val="000A19C4"/>
    <w:pPr>
      <w:widowControl w:val="0"/>
      <w:shd w:val="clear" w:color="auto" w:fill="FFFFFF"/>
      <w:spacing w:after="0" w:line="317" w:lineRule="exact"/>
      <w:ind w:left="0" w:firstLine="0"/>
    </w:pPr>
    <w:rPr>
      <w:sz w:val="27"/>
      <w:szCs w:val="27"/>
      <w:lang w:val="ru-RU" w:eastAsia="ru-RU"/>
    </w:rPr>
  </w:style>
  <w:style w:type="character" w:customStyle="1" w:styleId="12pt">
    <w:name w:val="Основной текст + 12 pt"/>
    <w:rsid w:val="000A19C4"/>
    <w:rPr>
      <w:rFonts w:ascii="Times New Roman" w:eastAsia="Times New Roman" w:hAnsi="Times New Roman"/>
      <w:b w:val="0"/>
      <w:bCs w:val="0"/>
      <w:i w:val="0"/>
      <w:iCs w:val="0"/>
      <w:smallCaps w:val="0"/>
      <w:strike w:val="0"/>
      <w:dstrike w:val="0"/>
      <w:color w:val="000000"/>
      <w:spacing w:val="0"/>
      <w:w w:val="100"/>
      <w:position w:val="0"/>
      <w:sz w:val="24"/>
      <w:szCs w:val="24"/>
      <w:u w:val="none"/>
      <w:effect w:val="none"/>
      <w:shd w:val="clear" w:color="auto" w:fill="FFFFFF"/>
      <w:lang w:val="ru-RU"/>
    </w:rPr>
  </w:style>
  <w:style w:type="character" w:customStyle="1" w:styleId="2135pt">
    <w:name w:val="Основной текст (2) + 13;5 pt"/>
    <w:rsid w:val="000A19C4"/>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2500</Words>
  <Characters>14251</Characters>
  <Application>Microsoft Office Word</Application>
  <DocSecurity>0</DocSecurity>
  <Lines>118</Lines>
  <Paragraphs>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office 2007 rus ent:</Company>
  <LinksUpToDate>false</LinksUpToDate>
  <CharactersWithSpaces>16718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AVScan X</dc:creator>
  <cp:lastModifiedBy>Буштаков</cp:lastModifiedBy>
  <cp:revision>2</cp:revision>
  <cp:lastPrinted>2025-05-13T06:42:00Z</cp:lastPrinted>
  <dcterms:created xsi:type="dcterms:W3CDTF">2025-05-30T09:34:00Z</dcterms:created>
  <dcterms:modified xsi:type="dcterms:W3CDTF">2025-05-30T09:34:00Z</dcterms:modified>
</cp:coreProperties>
</file>