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B1E2C" w:rsidRPr="00EC49CF" w:rsidRDefault="006B1E2C" w:rsidP="003B3402">
      <w:pPr>
        <w:spacing w:after="0" w:line="240" w:lineRule="auto"/>
        <w:ind w:firstLine="709"/>
        <w:jc w:val="center"/>
        <w:rPr>
          <w:rFonts w:ascii="Times New Roman" w:hAnsi="Times New Roman" w:cs="Times New Roman"/>
          <w:b/>
          <w:sz w:val="28"/>
          <w:szCs w:val="28"/>
        </w:rPr>
      </w:pPr>
      <w:r w:rsidRPr="00EC49CF">
        <w:rPr>
          <w:rFonts w:ascii="Times New Roman" w:hAnsi="Times New Roman" w:cs="Times New Roman"/>
          <w:b/>
          <w:sz w:val="28"/>
          <w:szCs w:val="28"/>
        </w:rPr>
        <w:t>ОТЧЕТ</w:t>
      </w:r>
    </w:p>
    <w:p w:rsidR="006B1E2C" w:rsidRPr="00EC49CF" w:rsidRDefault="006B1E2C" w:rsidP="003B3402">
      <w:pPr>
        <w:spacing w:after="0" w:line="240" w:lineRule="auto"/>
        <w:jc w:val="center"/>
        <w:rPr>
          <w:rFonts w:ascii="Times New Roman" w:hAnsi="Times New Roman" w:cs="Times New Roman"/>
          <w:b/>
          <w:sz w:val="28"/>
          <w:szCs w:val="28"/>
        </w:rPr>
      </w:pPr>
      <w:r w:rsidRPr="00EC49CF">
        <w:rPr>
          <w:rFonts w:ascii="Times New Roman" w:hAnsi="Times New Roman" w:cs="Times New Roman"/>
          <w:b/>
          <w:sz w:val="28"/>
          <w:szCs w:val="28"/>
        </w:rPr>
        <w:t xml:space="preserve">о деятельности Контрольно-ревизионной комиссии муниципального образования «Ярцевский район» Смоленской области за </w:t>
      </w:r>
      <w:r w:rsidR="00D53456" w:rsidRPr="00EC49CF">
        <w:rPr>
          <w:rFonts w:ascii="Times New Roman" w:hAnsi="Times New Roman" w:cs="Times New Roman"/>
          <w:b/>
          <w:sz w:val="28"/>
          <w:szCs w:val="28"/>
        </w:rPr>
        <w:t>202</w:t>
      </w:r>
      <w:r w:rsidR="004D6CFF" w:rsidRPr="00EC49CF">
        <w:rPr>
          <w:rFonts w:ascii="Times New Roman" w:hAnsi="Times New Roman" w:cs="Times New Roman"/>
          <w:b/>
          <w:sz w:val="28"/>
          <w:szCs w:val="28"/>
        </w:rPr>
        <w:t>4</w:t>
      </w:r>
      <w:r w:rsidR="00A34438" w:rsidRPr="00EC49CF">
        <w:rPr>
          <w:rFonts w:ascii="Times New Roman" w:hAnsi="Times New Roman" w:cs="Times New Roman"/>
          <w:b/>
          <w:sz w:val="28"/>
          <w:szCs w:val="28"/>
        </w:rPr>
        <w:t xml:space="preserve"> год</w:t>
      </w:r>
    </w:p>
    <w:p w:rsidR="00297ADD" w:rsidRDefault="00297ADD" w:rsidP="003B3402">
      <w:pPr>
        <w:spacing w:after="0" w:line="240" w:lineRule="auto"/>
        <w:jc w:val="center"/>
        <w:rPr>
          <w:rFonts w:ascii="Times New Roman" w:hAnsi="Times New Roman" w:cs="Times New Roman"/>
          <w:b/>
          <w:sz w:val="28"/>
          <w:szCs w:val="28"/>
          <w:highlight w:val="yellow"/>
        </w:rPr>
      </w:pPr>
    </w:p>
    <w:p w:rsidR="00297ADD" w:rsidRPr="00EC49CF" w:rsidRDefault="0098115F" w:rsidP="004C2ABA">
      <w:pPr>
        <w:spacing w:after="0" w:line="240" w:lineRule="auto"/>
        <w:ind w:firstLine="709"/>
        <w:jc w:val="both"/>
        <w:rPr>
          <w:rFonts w:ascii="Times New Roman" w:hAnsi="Times New Roman" w:cs="Times New Roman"/>
          <w:sz w:val="28"/>
          <w:szCs w:val="28"/>
        </w:rPr>
      </w:pPr>
      <w:proofErr w:type="gramStart"/>
      <w:r w:rsidRPr="00EC49CF">
        <w:rPr>
          <w:rFonts w:ascii="Times New Roman" w:hAnsi="Times New Roman" w:cs="Times New Roman"/>
          <w:sz w:val="28"/>
          <w:szCs w:val="28"/>
        </w:rPr>
        <w:t xml:space="preserve">Отчет о деятельности Контрольно-ревизионной комиссии </w:t>
      </w:r>
      <w:r w:rsidR="004C2ABA" w:rsidRPr="00EC49CF">
        <w:rPr>
          <w:rFonts w:ascii="Times New Roman" w:hAnsi="Times New Roman" w:cs="Times New Roman"/>
          <w:sz w:val="28"/>
          <w:szCs w:val="28"/>
        </w:rPr>
        <w:t>муниципального образования «Ярцевский район» Смоленской области за 2024 год</w:t>
      </w:r>
      <w:r w:rsidR="0097047C" w:rsidRPr="00EC49CF">
        <w:rPr>
          <w:rFonts w:ascii="Times New Roman" w:hAnsi="Times New Roman" w:cs="Times New Roman"/>
          <w:sz w:val="28"/>
          <w:szCs w:val="28"/>
        </w:rPr>
        <w:t xml:space="preserve"> подготовлен Контрольно-ревизионной комисси</w:t>
      </w:r>
      <w:r w:rsidR="00EC49CF" w:rsidRPr="00EC49CF">
        <w:rPr>
          <w:rFonts w:ascii="Times New Roman" w:hAnsi="Times New Roman" w:cs="Times New Roman"/>
          <w:sz w:val="28"/>
          <w:szCs w:val="28"/>
        </w:rPr>
        <w:t>ей</w:t>
      </w:r>
      <w:r w:rsidR="0097047C" w:rsidRPr="00EC49CF">
        <w:rPr>
          <w:rFonts w:ascii="Times New Roman" w:hAnsi="Times New Roman" w:cs="Times New Roman"/>
          <w:sz w:val="28"/>
          <w:szCs w:val="28"/>
        </w:rPr>
        <w:t xml:space="preserve"> муниципального образования «Ярцевс</w:t>
      </w:r>
      <w:r w:rsidR="003422D1" w:rsidRPr="00EC49CF">
        <w:rPr>
          <w:rFonts w:ascii="Times New Roman" w:hAnsi="Times New Roman" w:cs="Times New Roman"/>
          <w:sz w:val="28"/>
          <w:szCs w:val="28"/>
        </w:rPr>
        <w:t>к</w:t>
      </w:r>
      <w:r w:rsidR="0097047C" w:rsidRPr="00EC49CF">
        <w:rPr>
          <w:rFonts w:ascii="Times New Roman" w:hAnsi="Times New Roman" w:cs="Times New Roman"/>
          <w:sz w:val="28"/>
          <w:szCs w:val="28"/>
        </w:rPr>
        <w:t>ий муниципальный округ» Смоленской области</w:t>
      </w:r>
      <w:r w:rsidR="003422D1" w:rsidRPr="00EC49CF">
        <w:rPr>
          <w:rFonts w:ascii="Times New Roman" w:hAnsi="Times New Roman" w:cs="Times New Roman"/>
          <w:sz w:val="28"/>
          <w:szCs w:val="28"/>
        </w:rPr>
        <w:t xml:space="preserve"> на основании решения </w:t>
      </w:r>
      <w:r w:rsidR="001848D0" w:rsidRPr="00EC49CF">
        <w:rPr>
          <w:rFonts w:ascii="Times New Roman" w:hAnsi="Times New Roman" w:cs="Times New Roman"/>
          <w:sz w:val="28"/>
          <w:szCs w:val="28"/>
        </w:rPr>
        <w:t>Ярцевского окружного С</w:t>
      </w:r>
      <w:r w:rsidR="003422D1" w:rsidRPr="00EC49CF">
        <w:rPr>
          <w:rFonts w:ascii="Times New Roman" w:hAnsi="Times New Roman" w:cs="Times New Roman"/>
          <w:sz w:val="28"/>
          <w:szCs w:val="28"/>
        </w:rPr>
        <w:t>овета депутатов от 25.10.2024 №13 «</w:t>
      </w:r>
      <w:r w:rsidR="00EC49CF" w:rsidRPr="00EC49CF">
        <w:rPr>
          <w:rFonts w:ascii="Times New Roman" w:hAnsi="Times New Roman" w:cs="Times New Roman"/>
          <w:sz w:val="28"/>
          <w:szCs w:val="28"/>
        </w:rPr>
        <w:t>Об отдельных вопросах</w:t>
      </w:r>
      <w:r w:rsidR="001848D0" w:rsidRPr="00EC49CF">
        <w:rPr>
          <w:rFonts w:ascii="Times New Roman" w:hAnsi="Times New Roman" w:cs="Times New Roman"/>
          <w:sz w:val="28"/>
          <w:szCs w:val="28"/>
        </w:rPr>
        <w:t xml:space="preserve"> правопреемства» </w:t>
      </w:r>
      <w:r w:rsidR="00FC4DDE" w:rsidRPr="00EC49CF">
        <w:rPr>
          <w:rFonts w:ascii="Times New Roman" w:hAnsi="Times New Roman" w:cs="Times New Roman"/>
          <w:sz w:val="28"/>
          <w:szCs w:val="28"/>
        </w:rPr>
        <w:t>пунктом 4 которого определено, что Контрольно-ревизионная комиссия муниципального образования «Ярцевский муниципальный округ»</w:t>
      </w:r>
      <w:r w:rsidR="006A0B24" w:rsidRPr="00EC49CF">
        <w:rPr>
          <w:rFonts w:ascii="Times New Roman" w:hAnsi="Times New Roman" w:cs="Times New Roman"/>
          <w:sz w:val="28"/>
          <w:szCs w:val="28"/>
        </w:rPr>
        <w:t xml:space="preserve"> Смоленской области является правопреемником Контрольно-ревизионной комиссии муниципального образования «Ярцевский район</w:t>
      </w:r>
      <w:proofErr w:type="gramEnd"/>
      <w:r w:rsidR="006A0B24" w:rsidRPr="00EC49CF">
        <w:rPr>
          <w:rFonts w:ascii="Times New Roman" w:hAnsi="Times New Roman" w:cs="Times New Roman"/>
          <w:sz w:val="28"/>
          <w:szCs w:val="28"/>
        </w:rPr>
        <w:t>» Смоленской области</w:t>
      </w:r>
      <w:r w:rsidR="00BD27FE" w:rsidRPr="00EC49CF">
        <w:rPr>
          <w:rFonts w:ascii="Times New Roman" w:hAnsi="Times New Roman" w:cs="Times New Roman"/>
          <w:sz w:val="28"/>
          <w:szCs w:val="28"/>
        </w:rPr>
        <w:t xml:space="preserve"> в отношениях с органами госуд</w:t>
      </w:r>
      <w:r w:rsidR="00A10374" w:rsidRPr="00EC49CF">
        <w:rPr>
          <w:rFonts w:ascii="Times New Roman" w:hAnsi="Times New Roman" w:cs="Times New Roman"/>
          <w:sz w:val="28"/>
          <w:szCs w:val="28"/>
        </w:rPr>
        <w:t>а</w:t>
      </w:r>
      <w:r w:rsidR="00BD27FE" w:rsidRPr="00EC49CF">
        <w:rPr>
          <w:rFonts w:ascii="Times New Roman" w:hAnsi="Times New Roman" w:cs="Times New Roman"/>
          <w:sz w:val="28"/>
          <w:szCs w:val="28"/>
        </w:rPr>
        <w:t xml:space="preserve">рственной </w:t>
      </w:r>
      <w:r w:rsidR="00A10374" w:rsidRPr="00EC49CF">
        <w:rPr>
          <w:rFonts w:ascii="Times New Roman" w:hAnsi="Times New Roman" w:cs="Times New Roman"/>
          <w:sz w:val="28"/>
          <w:szCs w:val="28"/>
        </w:rPr>
        <w:t>власти Российской Федерации, ор</w:t>
      </w:r>
      <w:r w:rsidR="00BD27FE" w:rsidRPr="00EC49CF">
        <w:rPr>
          <w:rFonts w:ascii="Times New Roman" w:hAnsi="Times New Roman" w:cs="Times New Roman"/>
          <w:sz w:val="28"/>
          <w:szCs w:val="28"/>
        </w:rPr>
        <w:t>ганам</w:t>
      </w:r>
      <w:r w:rsidR="00A10374" w:rsidRPr="00EC49CF">
        <w:rPr>
          <w:rFonts w:ascii="Times New Roman" w:hAnsi="Times New Roman" w:cs="Times New Roman"/>
          <w:sz w:val="28"/>
          <w:szCs w:val="28"/>
        </w:rPr>
        <w:t>и</w:t>
      </w:r>
      <w:r w:rsidR="00BD27FE" w:rsidRPr="00EC49CF">
        <w:rPr>
          <w:rFonts w:ascii="Times New Roman" w:hAnsi="Times New Roman" w:cs="Times New Roman"/>
          <w:sz w:val="28"/>
          <w:szCs w:val="28"/>
        </w:rPr>
        <w:t xml:space="preserve"> государственн</w:t>
      </w:r>
      <w:r w:rsidR="00A10374" w:rsidRPr="00EC49CF">
        <w:rPr>
          <w:rFonts w:ascii="Times New Roman" w:hAnsi="Times New Roman" w:cs="Times New Roman"/>
          <w:sz w:val="28"/>
          <w:szCs w:val="28"/>
        </w:rPr>
        <w:t>о</w:t>
      </w:r>
      <w:r w:rsidR="00BD27FE" w:rsidRPr="00EC49CF">
        <w:rPr>
          <w:rFonts w:ascii="Times New Roman" w:hAnsi="Times New Roman" w:cs="Times New Roman"/>
          <w:sz w:val="28"/>
          <w:szCs w:val="28"/>
        </w:rPr>
        <w:t>й власти С</w:t>
      </w:r>
      <w:r w:rsidR="00A10374" w:rsidRPr="00EC49CF">
        <w:rPr>
          <w:rFonts w:ascii="Times New Roman" w:hAnsi="Times New Roman" w:cs="Times New Roman"/>
          <w:sz w:val="28"/>
          <w:szCs w:val="28"/>
        </w:rPr>
        <w:t>мо</w:t>
      </w:r>
      <w:r w:rsidR="00BD27FE" w:rsidRPr="00EC49CF">
        <w:rPr>
          <w:rFonts w:ascii="Times New Roman" w:hAnsi="Times New Roman" w:cs="Times New Roman"/>
          <w:sz w:val="28"/>
          <w:szCs w:val="28"/>
        </w:rPr>
        <w:t>лен</w:t>
      </w:r>
      <w:r w:rsidR="00A10374" w:rsidRPr="00EC49CF">
        <w:rPr>
          <w:rFonts w:ascii="Times New Roman" w:hAnsi="Times New Roman" w:cs="Times New Roman"/>
          <w:sz w:val="28"/>
          <w:szCs w:val="28"/>
        </w:rPr>
        <w:t>с</w:t>
      </w:r>
      <w:r w:rsidR="00BD27FE" w:rsidRPr="00EC49CF">
        <w:rPr>
          <w:rFonts w:ascii="Times New Roman" w:hAnsi="Times New Roman" w:cs="Times New Roman"/>
          <w:sz w:val="28"/>
          <w:szCs w:val="28"/>
        </w:rPr>
        <w:t>к</w:t>
      </w:r>
      <w:r w:rsidR="00A10374" w:rsidRPr="00EC49CF">
        <w:rPr>
          <w:rFonts w:ascii="Times New Roman" w:hAnsi="Times New Roman" w:cs="Times New Roman"/>
          <w:sz w:val="28"/>
          <w:szCs w:val="28"/>
        </w:rPr>
        <w:t>о</w:t>
      </w:r>
      <w:r w:rsidR="00BD27FE" w:rsidRPr="00EC49CF">
        <w:rPr>
          <w:rFonts w:ascii="Times New Roman" w:hAnsi="Times New Roman" w:cs="Times New Roman"/>
          <w:sz w:val="28"/>
          <w:szCs w:val="28"/>
        </w:rPr>
        <w:t>й области</w:t>
      </w:r>
      <w:r w:rsidR="00A10374" w:rsidRPr="00EC49CF">
        <w:rPr>
          <w:rFonts w:ascii="Times New Roman" w:hAnsi="Times New Roman" w:cs="Times New Roman"/>
          <w:sz w:val="28"/>
          <w:szCs w:val="28"/>
        </w:rPr>
        <w:t>, органами местного самоуправления и должностными лицами местного самоуправления, физическими и юридическими лицами.</w:t>
      </w:r>
    </w:p>
    <w:p w:rsidR="00352C8B" w:rsidRPr="009E2492" w:rsidRDefault="00352C8B" w:rsidP="003B3402">
      <w:pPr>
        <w:spacing w:after="0" w:line="240" w:lineRule="auto"/>
        <w:ind w:firstLine="709"/>
        <w:jc w:val="center"/>
        <w:rPr>
          <w:rFonts w:ascii="Times New Roman" w:hAnsi="Times New Roman" w:cs="Times New Roman"/>
          <w:b/>
          <w:sz w:val="16"/>
          <w:szCs w:val="16"/>
          <w:highlight w:val="yellow"/>
        </w:rPr>
      </w:pPr>
    </w:p>
    <w:p w:rsidR="00340805" w:rsidRPr="00340805" w:rsidRDefault="00340805" w:rsidP="00340805">
      <w:pPr>
        <w:widowControl w:val="0"/>
        <w:overflowPunct w:val="0"/>
        <w:autoSpaceDE w:val="0"/>
        <w:autoSpaceDN w:val="0"/>
        <w:adjustRightInd w:val="0"/>
        <w:spacing w:after="0" w:line="240" w:lineRule="auto"/>
        <w:ind w:firstLine="709"/>
        <w:jc w:val="both"/>
        <w:rPr>
          <w:rFonts w:ascii="Times New Roman" w:hAnsi="Times New Roman" w:cs="Times New Roman"/>
          <w:sz w:val="28"/>
          <w:szCs w:val="28"/>
        </w:rPr>
      </w:pPr>
      <w:r w:rsidRPr="00340805">
        <w:rPr>
          <w:rFonts w:ascii="Times New Roman" w:hAnsi="Times New Roman" w:cs="Times New Roman"/>
          <w:sz w:val="28"/>
          <w:szCs w:val="28"/>
        </w:rPr>
        <w:t>1.</w:t>
      </w:r>
      <w:r w:rsidRPr="00340805">
        <w:rPr>
          <w:rFonts w:ascii="Times New Roman" w:hAnsi="Times New Roman" w:cs="Times New Roman"/>
          <w:sz w:val="28"/>
          <w:szCs w:val="28"/>
        </w:rPr>
        <w:tab/>
        <w:t>Основные задачи и правовое регулирование деятельности</w:t>
      </w:r>
    </w:p>
    <w:p w:rsidR="00340805" w:rsidRPr="00340805" w:rsidRDefault="00340805" w:rsidP="00340805">
      <w:pPr>
        <w:widowControl w:val="0"/>
        <w:overflowPunct w:val="0"/>
        <w:autoSpaceDE w:val="0"/>
        <w:autoSpaceDN w:val="0"/>
        <w:adjustRightInd w:val="0"/>
        <w:spacing w:after="0" w:line="240" w:lineRule="auto"/>
        <w:ind w:firstLine="709"/>
        <w:jc w:val="center"/>
        <w:rPr>
          <w:rFonts w:ascii="Times New Roman" w:hAnsi="Times New Roman" w:cs="Times New Roman"/>
          <w:sz w:val="28"/>
          <w:szCs w:val="28"/>
        </w:rPr>
      </w:pPr>
      <w:r w:rsidRPr="00340805">
        <w:rPr>
          <w:rFonts w:ascii="Times New Roman" w:hAnsi="Times New Roman" w:cs="Times New Roman"/>
          <w:sz w:val="28"/>
          <w:szCs w:val="28"/>
        </w:rPr>
        <w:t>Контрольно-ревизионной комиссии муниципального образования «Ярцевский район» Смоленской области</w:t>
      </w:r>
    </w:p>
    <w:p w:rsidR="00340805" w:rsidRPr="00340805" w:rsidRDefault="00340805" w:rsidP="00340805">
      <w:pPr>
        <w:widowControl w:val="0"/>
        <w:overflowPunct w:val="0"/>
        <w:autoSpaceDE w:val="0"/>
        <w:autoSpaceDN w:val="0"/>
        <w:adjustRightInd w:val="0"/>
        <w:spacing w:after="0" w:line="240" w:lineRule="auto"/>
        <w:ind w:firstLine="709"/>
        <w:jc w:val="center"/>
        <w:rPr>
          <w:rFonts w:ascii="Times New Roman" w:hAnsi="Times New Roman" w:cs="Times New Roman"/>
          <w:sz w:val="28"/>
          <w:szCs w:val="28"/>
        </w:rPr>
      </w:pPr>
    </w:p>
    <w:p w:rsidR="00340805" w:rsidRPr="00340805" w:rsidRDefault="00340805" w:rsidP="00340805">
      <w:pPr>
        <w:widowControl w:val="0"/>
        <w:overflowPunct w:val="0"/>
        <w:autoSpaceDE w:val="0"/>
        <w:autoSpaceDN w:val="0"/>
        <w:adjustRightInd w:val="0"/>
        <w:spacing w:after="0" w:line="240" w:lineRule="auto"/>
        <w:ind w:firstLine="709"/>
        <w:jc w:val="both"/>
        <w:rPr>
          <w:rFonts w:ascii="Times New Roman" w:hAnsi="Times New Roman" w:cs="Times New Roman"/>
          <w:sz w:val="28"/>
          <w:szCs w:val="28"/>
        </w:rPr>
      </w:pPr>
      <w:r w:rsidRPr="00340805">
        <w:rPr>
          <w:rFonts w:ascii="Times New Roman" w:hAnsi="Times New Roman" w:cs="Times New Roman"/>
          <w:sz w:val="28"/>
          <w:szCs w:val="28"/>
        </w:rPr>
        <w:t xml:space="preserve">В 2024 году Контрольно-ревизионная комиссия муниципального образования «Ярцевский район» Смоленской области (далее – КРК Ярцевского района, КРК, Контрольно-ревизионная комиссия) в своей деятельности руководствовалась Бюджетным кодексом Российской Федерации (далее БК РФ), Федеральным законом от 06.10.2003 131-ФЗ «Об общих принципах </w:t>
      </w:r>
      <w:proofErr w:type="gramStart"/>
      <w:r w:rsidRPr="00340805">
        <w:rPr>
          <w:rFonts w:ascii="Times New Roman" w:hAnsi="Times New Roman" w:cs="Times New Roman"/>
          <w:sz w:val="28"/>
          <w:szCs w:val="28"/>
        </w:rPr>
        <w:t>организации местного самоуправления в Российской Федерации», Федеральным законом от 07.02.2011 № 6-ФЗ «Об общих принципах организации и деятельности контрольно-счетных органов субъектов Российской Федерации, федеральных территорий и муниципальных образований», Уставом муниципального образования «Ярцевский район» Смоленской области, Положением о бюджетном процессе в муниципальном образовании «Ярцевский район» Смоленской области, Положением о Контрольно-ревизионной комиссии муниципального образования «Ярцевский район» Смоленской области, а также стандартами внешнего муниципального</w:t>
      </w:r>
      <w:proofErr w:type="gramEnd"/>
      <w:r w:rsidRPr="00340805">
        <w:rPr>
          <w:rFonts w:ascii="Times New Roman" w:hAnsi="Times New Roman" w:cs="Times New Roman"/>
          <w:sz w:val="28"/>
          <w:szCs w:val="28"/>
        </w:rPr>
        <w:t xml:space="preserve"> финансового контроля и организации деятельности Контрольно-ревизионной</w:t>
      </w:r>
      <w:r w:rsidR="00C24E6D">
        <w:rPr>
          <w:rFonts w:ascii="Times New Roman" w:hAnsi="Times New Roman" w:cs="Times New Roman"/>
          <w:sz w:val="28"/>
          <w:szCs w:val="28"/>
        </w:rPr>
        <w:t xml:space="preserve"> комиссии</w:t>
      </w:r>
      <w:r w:rsidRPr="00340805">
        <w:rPr>
          <w:rFonts w:ascii="Times New Roman" w:hAnsi="Times New Roman" w:cs="Times New Roman"/>
          <w:sz w:val="28"/>
          <w:szCs w:val="28"/>
        </w:rPr>
        <w:t>.</w:t>
      </w:r>
    </w:p>
    <w:p w:rsidR="00340805" w:rsidRDefault="00340805" w:rsidP="00340805">
      <w:pPr>
        <w:widowControl w:val="0"/>
        <w:overflowPunct w:val="0"/>
        <w:autoSpaceDE w:val="0"/>
        <w:autoSpaceDN w:val="0"/>
        <w:adjustRightInd w:val="0"/>
        <w:spacing w:after="0" w:line="240" w:lineRule="auto"/>
        <w:ind w:firstLine="709"/>
        <w:jc w:val="both"/>
        <w:rPr>
          <w:rFonts w:ascii="Times New Roman" w:hAnsi="Times New Roman" w:cs="Times New Roman"/>
          <w:sz w:val="28"/>
          <w:szCs w:val="28"/>
        </w:rPr>
      </w:pPr>
      <w:r w:rsidRPr="00340805">
        <w:rPr>
          <w:rFonts w:ascii="Times New Roman" w:hAnsi="Times New Roman" w:cs="Times New Roman"/>
          <w:sz w:val="28"/>
          <w:szCs w:val="28"/>
        </w:rPr>
        <w:t>Являясь постоянно действующим органом внешнего муниципального финансового контроля, Контрольно-ревизионная комиссия в своей работе основывалась на принципах законности, объективности, эффективности, независимости, открытости и гласности.</w:t>
      </w:r>
    </w:p>
    <w:p w:rsidR="00DC5050" w:rsidRPr="008C0EF7" w:rsidRDefault="00DC5050" w:rsidP="00DC5050">
      <w:pPr>
        <w:widowControl w:val="0"/>
        <w:overflowPunct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КРК Ярцевского района</w:t>
      </w:r>
      <w:r w:rsidRPr="008C0EF7">
        <w:rPr>
          <w:rFonts w:ascii="Times New Roman" w:hAnsi="Times New Roman" w:cs="Times New Roman"/>
          <w:sz w:val="28"/>
          <w:szCs w:val="28"/>
        </w:rPr>
        <w:t xml:space="preserve"> обладает правами юридического лица и исполня</w:t>
      </w:r>
      <w:r w:rsidR="001356CC">
        <w:rPr>
          <w:rFonts w:ascii="Times New Roman" w:hAnsi="Times New Roman" w:cs="Times New Roman"/>
          <w:sz w:val="28"/>
          <w:szCs w:val="28"/>
        </w:rPr>
        <w:t>ла</w:t>
      </w:r>
      <w:r w:rsidRPr="008C0EF7">
        <w:rPr>
          <w:rFonts w:ascii="Times New Roman" w:hAnsi="Times New Roman" w:cs="Times New Roman"/>
          <w:sz w:val="28"/>
          <w:szCs w:val="28"/>
        </w:rPr>
        <w:t xml:space="preserve"> полномочия Контрольно-ревизионных комиссий по осуществлению внешнего муниципального финансового контроля Ярцевского городского и </w:t>
      </w:r>
      <w:r w:rsidRPr="008C0EF7">
        <w:rPr>
          <w:rFonts w:ascii="Times New Roman" w:hAnsi="Times New Roman" w:cs="Times New Roman"/>
          <w:sz w:val="28"/>
          <w:szCs w:val="28"/>
        </w:rPr>
        <w:lastRenderedPageBreak/>
        <w:t>сельских поселений в Ярцевском районе Смоленской области в соответствии с заключенными соглашениями.</w:t>
      </w:r>
    </w:p>
    <w:p w:rsidR="00340805" w:rsidRPr="00340805" w:rsidRDefault="00340805" w:rsidP="00340805">
      <w:pPr>
        <w:widowControl w:val="0"/>
        <w:overflowPunct w:val="0"/>
        <w:autoSpaceDE w:val="0"/>
        <w:autoSpaceDN w:val="0"/>
        <w:adjustRightInd w:val="0"/>
        <w:spacing w:after="0" w:line="240" w:lineRule="auto"/>
        <w:ind w:firstLine="709"/>
        <w:jc w:val="both"/>
        <w:rPr>
          <w:rFonts w:ascii="Times New Roman" w:hAnsi="Times New Roman" w:cs="Times New Roman"/>
          <w:sz w:val="28"/>
          <w:szCs w:val="28"/>
        </w:rPr>
      </w:pPr>
      <w:r w:rsidRPr="00340805">
        <w:rPr>
          <w:rFonts w:ascii="Times New Roman" w:hAnsi="Times New Roman" w:cs="Times New Roman"/>
          <w:sz w:val="28"/>
          <w:szCs w:val="28"/>
        </w:rPr>
        <w:t>Реализация возложенных на Контрольно-ревизионную комиссию полномочий осуществлялась в ходе контрольных, экспертно-аналитических и экспертных мероприятий. При осуществлении контрольных мероприятий Контрольно-ревизионной комиссией обращалось внимание на предотвращение бюджетных потерь и финансовых нарушений при использовании бюджетных средств, для чего усилен контроль над выработкой мер по предотвращению подобных нарушений в дальнейшем, при экспертных мероприятиях - на предотвращение нарушений законодательства.</w:t>
      </w:r>
    </w:p>
    <w:p w:rsidR="00340805" w:rsidRPr="00340805" w:rsidRDefault="00340805" w:rsidP="00340805">
      <w:pPr>
        <w:widowControl w:val="0"/>
        <w:overflowPunct w:val="0"/>
        <w:autoSpaceDE w:val="0"/>
        <w:autoSpaceDN w:val="0"/>
        <w:adjustRightInd w:val="0"/>
        <w:spacing w:after="0" w:line="240" w:lineRule="auto"/>
        <w:ind w:firstLine="709"/>
        <w:jc w:val="both"/>
        <w:rPr>
          <w:rFonts w:ascii="Times New Roman" w:hAnsi="Times New Roman" w:cs="Times New Roman"/>
          <w:sz w:val="28"/>
          <w:szCs w:val="28"/>
        </w:rPr>
      </w:pPr>
      <w:r w:rsidRPr="00340805">
        <w:rPr>
          <w:rFonts w:ascii="Times New Roman" w:hAnsi="Times New Roman" w:cs="Times New Roman"/>
          <w:sz w:val="28"/>
          <w:szCs w:val="28"/>
        </w:rPr>
        <w:t xml:space="preserve">В 2024 году осуществлялся постоянный </w:t>
      </w:r>
      <w:proofErr w:type="gramStart"/>
      <w:r w:rsidRPr="00340805">
        <w:rPr>
          <w:rFonts w:ascii="Times New Roman" w:hAnsi="Times New Roman" w:cs="Times New Roman"/>
          <w:sz w:val="28"/>
          <w:szCs w:val="28"/>
        </w:rPr>
        <w:t>контроль за</w:t>
      </w:r>
      <w:proofErr w:type="gramEnd"/>
      <w:r w:rsidRPr="00340805">
        <w:rPr>
          <w:rFonts w:ascii="Times New Roman" w:hAnsi="Times New Roman" w:cs="Times New Roman"/>
          <w:sz w:val="28"/>
          <w:szCs w:val="28"/>
        </w:rPr>
        <w:t xml:space="preserve"> реализацией результатов контрольных и экспертно-аналитических мероприятий, исполнением представлений, информационных писем Контрольно-ревизионной комиссии. В течение отчетного года Контрольно-ревизионной комиссией осуществлялось взаимодействие с Контрольно-счетной палатой Смоленской области, правоохранительными органами, Контрольно-счетными органами муниципальных образований Смоленской области.</w:t>
      </w:r>
    </w:p>
    <w:p w:rsidR="00340805" w:rsidRPr="00340805" w:rsidRDefault="00340805" w:rsidP="00340805">
      <w:pPr>
        <w:widowControl w:val="0"/>
        <w:overflowPunct w:val="0"/>
        <w:autoSpaceDE w:val="0"/>
        <w:autoSpaceDN w:val="0"/>
        <w:adjustRightInd w:val="0"/>
        <w:spacing w:after="0" w:line="240" w:lineRule="auto"/>
        <w:ind w:firstLine="709"/>
        <w:jc w:val="both"/>
        <w:rPr>
          <w:rFonts w:ascii="Times New Roman" w:hAnsi="Times New Roman" w:cs="Times New Roman"/>
          <w:sz w:val="28"/>
          <w:szCs w:val="28"/>
        </w:rPr>
      </w:pPr>
      <w:r w:rsidRPr="00340805">
        <w:rPr>
          <w:rFonts w:ascii="Times New Roman" w:hAnsi="Times New Roman" w:cs="Times New Roman"/>
          <w:sz w:val="28"/>
          <w:szCs w:val="28"/>
        </w:rPr>
        <w:t xml:space="preserve">Информация о результатах проведенных мероприятий направлялась в Ярцевский районный Совет депутатов, </w:t>
      </w:r>
      <w:r w:rsidR="004A287B">
        <w:rPr>
          <w:rFonts w:ascii="Times New Roman" w:hAnsi="Times New Roman" w:cs="Times New Roman"/>
          <w:sz w:val="28"/>
          <w:szCs w:val="28"/>
        </w:rPr>
        <w:t>Главе</w:t>
      </w:r>
      <w:r w:rsidR="001356CC" w:rsidRPr="00340805">
        <w:rPr>
          <w:rFonts w:ascii="Times New Roman" w:hAnsi="Times New Roman" w:cs="Times New Roman"/>
          <w:sz w:val="28"/>
          <w:szCs w:val="28"/>
        </w:rPr>
        <w:t xml:space="preserve"> муниципального образования «Ярцевский район» Смоленской области</w:t>
      </w:r>
      <w:r w:rsidR="00CB3DC1">
        <w:rPr>
          <w:rFonts w:ascii="Times New Roman" w:hAnsi="Times New Roman" w:cs="Times New Roman"/>
          <w:sz w:val="28"/>
          <w:szCs w:val="28"/>
        </w:rPr>
        <w:t>,</w:t>
      </w:r>
      <w:r w:rsidR="001356CC" w:rsidRPr="00340805">
        <w:rPr>
          <w:rFonts w:ascii="Times New Roman" w:hAnsi="Times New Roman" w:cs="Times New Roman"/>
          <w:sz w:val="28"/>
          <w:szCs w:val="28"/>
        </w:rPr>
        <w:t xml:space="preserve"> Совет депутатов Ярцевского городского поселения, </w:t>
      </w:r>
      <w:r w:rsidR="00CB3DC1">
        <w:rPr>
          <w:rFonts w:ascii="Times New Roman" w:hAnsi="Times New Roman" w:cs="Times New Roman"/>
          <w:sz w:val="28"/>
          <w:szCs w:val="28"/>
        </w:rPr>
        <w:t xml:space="preserve">а также </w:t>
      </w:r>
      <w:r w:rsidRPr="00340805">
        <w:rPr>
          <w:rFonts w:ascii="Times New Roman" w:hAnsi="Times New Roman" w:cs="Times New Roman"/>
          <w:sz w:val="28"/>
          <w:szCs w:val="28"/>
        </w:rPr>
        <w:t>Ярцевский окружной Совет депутатов и главам муниципальных образований сельских поселений.</w:t>
      </w:r>
    </w:p>
    <w:p w:rsidR="00340805" w:rsidRPr="00340805" w:rsidRDefault="00340805" w:rsidP="00340805">
      <w:pPr>
        <w:widowControl w:val="0"/>
        <w:overflowPunct w:val="0"/>
        <w:autoSpaceDE w:val="0"/>
        <w:autoSpaceDN w:val="0"/>
        <w:adjustRightInd w:val="0"/>
        <w:spacing w:after="0" w:line="240" w:lineRule="auto"/>
        <w:ind w:firstLine="709"/>
        <w:jc w:val="both"/>
        <w:rPr>
          <w:rFonts w:ascii="Times New Roman" w:hAnsi="Times New Roman" w:cs="Times New Roman"/>
          <w:sz w:val="28"/>
          <w:szCs w:val="28"/>
        </w:rPr>
      </w:pPr>
      <w:r w:rsidRPr="00340805">
        <w:rPr>
          <w:rFonts w:ascii="Times New Roman" w:hAnsi="Times New Roman" w:cs="Times New Roman"/>
          <w:sz w:val="28"/>
          <w:szCs w:val="28"/>
        </w:rPr>
        <w:t>В целях информационной открытости о результатах своей деятельности Контрольно-ревизионной комиссией размещались материалы о деятельности Контрольно-ревизионной комиссии на сайте Администрации муниципального образования «Ярцевский район» Смоленской области на странице Контрольно-ревизионной комиссии.</w:t>
      </w:r>
    </w:p>
    <w:p w:rsidR="00340805" w:rsidRDefault="00340805" w:rsidP="00340805">
      <w:pPr>
        <w:widowControl w:val="0"/>
        <w:overflowPunct w:val="0"/>
        <w:autoSpaceDE w:val="0"/>
        <w:autoSpaceDN w:val="0"/>
        <w:adjustRightInd w:val="0"/>
        <w:spacing w:after="0" w:line="240" w:lineRule="auto"/>
        <w:ind w:firstLine="709"/>
        <w:jc w:val="both"/>
        <w:rPr>
          <w:rFonts w:ascii="Times New Roman" w:hAnsi="Times New Roman" w:cs="Times New Roman"/>
          <w:sz w:val="28"/>
          <w:szCs w:val="28"/>
        </w:rPr>
      </w:pPr>
      <w:r w:rsidRPr="00340805">
        <w:rPr>
          <w:rFonts w:ascii="Times New Roman" w:hAnsi="Times New Roman" w:cs="Times New Roman"/>
          <w:sz w:val="28"/>
          <w:szCs w:val="28"/>
        </w:rPr>
        <w:t>Контрольно-ревизионн</w:t>
      </w:r>
      <w:r w:rsidR="00E9051A">
        <w:rPr>
          <w:rFonts w:ascii="Times New Roman" w:hAnsi="Times New Roman" w:cs="Times New Roman"/>
          <w:sz w:val="28"/>
          <w:szCs w:val="28"/>
        </w:rPr>
        <w:t>ая</w:t>
      </w:r>
      <w:r w:rsidRPr="00340805">
        <w:rPr>
          <w:rFonts w:ascii="Times New Roman" w:hAnsi="Times New Roman" w:cs="Times New Roman"/>
          <w:sz w:val="28"/>
          <w:szCs w:val="28"/>
        </w:rPr>
        <w:t xml:space="preserve"> комисси</w:t>
      </w:r>
      <w:r w:rsidR="00E9051A">
        <w:rPr>
          <w:rFonts w:ascii="Times New Roman" w:hAnsi="Times New Roman" w:cs="Times New Roman"/>
          <w:sz w:val="28"/>
          <w:szCs w:val="28"/>
        </w:rPr>
        <w:t>я</w:t>
      </w:r>
      <w:r w:rsidRPr="00340805">
        <w:rPr>
          <w:rFonts w:ascii="Times New Roman" w:hAnsi="Times New Roman" w:cs="Times New Roman"/>
          <w:sz w:val="28"/>
          <w:szCs w:val="28"/>
        </w:rPr>
        <w:t xml:space="preserve"> в </w:t>
      </w:r>
      <w:r w:rsidR="00E9051A">
        <w:rPr>
          <w:rFonts w:ascii="Times New Roman" w:hAnsi="Times New Roman" w:cs="Times New Roman"/>
          <w:sz w:val="28"/>
          <w:szCs w:val="28"/>
        </w:rPr>
        <w:t>своей работе использовала</w:t>
      </w:r>
      <w:r w:rsidRPr="00340805">
        <w:rPr>
          <w:rFonts w:ascii="Times New Roman" w:hAnsi="Times New Roman" w:cs="Times New Roman"/>
          <w:sz w:val="28"/>
          <w:szCs w:val="28"/>
        </w:rPr>
        <w:t xml:space="preserve"> 6 стандартов внешнего муни</w:t>
      </w:r>
      <w:r w:rsidR="00E9051A">
        <w:rPr>
          <w:rFonts w:ascii="Times New Roman" w:hAnsi="Times New Roman" w:cs="Times New Roman"/>
          <w:sz w:val="28"/>
          <w:szCs w:val="28"/>
        </w:rPr>
        <w:t>ципального финансового контроля и</w:t>
      </w:r>
      <w:r w:rsidRPr="00340805">
        <w:rPr>
          <w:rFonts w:ascii="Times New Roman" w:hAnsi="Times New Roman" w:cs="Times New Roman"/>
          <w:sz w:val="28"/>
          <w:szCs w:val="28"/>
        </w:rPr>
        <w:t xml:space="preserve"> 2 стандарта организации деятельности. </w:t>
      </w:r>
    </w:p>
    <w:p w:rsidR="007B7C88" w:rsidRPr="008C0EF7" w:rsidRDefault="007B7C88" w:rsidP="007B7C88">
      <w:pPr>
        <w:widowControl w:val="0"/>
        <w:overflowPunct w:val="0"/>
        <w:autoSpaceDE w:val="0"/>
        <w:autoSpaceDN w:val="0"/>
        <w:adjustRightInd w:val="0"/>
        <w:spacing w:after="0" w:line="240" w:lineRule="auto"/>
        <w:ind w:firstLine="709"/>
        <w:jc w:val="both"/>
        <w:rPr>
          <w:rFonts w:ascii="Times New Roman" w:hAnsi="Times New Roman" w:cs="Times New Roman"/>
          <w:sz w:val="28"/>
          <w:szCs w:val="28"/>
        </w:rPr>
      </w:pPr>
      <w:r w:rsidRPr="008C0EF7">
        <w:rPr>
          <w:rFonts w:ascii="Times New Roman" w:hAnsi="Times New Roman" w:cs="Times New Roman"/>
          <w:sz w:val="28"/>
          <w:szCs w:val="28"/>
        </w:rPr>
        <w:t>В 202</w:t>
      </w:r>
      <w:r>
        <w:rPr>
          <w:rFonts w:ascii="Times New Roman" w:hAnsi="Times New Roman" w:cs="Times New Roman"/>
          <w:sz w:val="28"/>
          <w:szCs w:val="28"/>
        </w:rPr>
        <w:t>4</w:t>
      </w:r>
      <w:r w:rsidRPr="008C0EF7">
        <w:rPr>
          <w:rFonts w:ascii="Times New Roman" w:hAnsi="Times New Roman" w:cs="Times New Roman"/>
          <w:sz w:val="28"/>
          <w:szCs w:val="28"/>
        </w:rPr>
        <w:t xml:space="preserve"> году деятельность КРК Ярцевского района осуществлялась на основании утвержденного приказом председателя КРК Ярцевского района Плана работы.</w:t>
      </w:r>
    </w:p>
    <w:p w:rsidR="007B7C88" w:rsidRDefault="007B7C88" w:rsidP="007B7C88">
      <w:pPr>
        <w:widowControl w:val="0"/>
        <w:overflowPunct w:val="0"/>
        <w:autoSpaceDE w:val="0"/>
        <w:autoSpaceDN w:val="0"/>
        <w:adjustRightInd w:val="0"/>
        <w:spacing w:after="0" w:line="240" w:lineRule="auto"/>
        <w:ind w:firstLine="709"/>
        <w:jc w:val="both"/>
        <w:rPr>
          <w:rFonts w:ascii="Times New Roman" w:hAnsi="Times New Roman" w:cs="Times New Roman"/>
          <w:sz w:val="28"/>
          <w:szCs w:val="28"/>
        </w:rPr>
      </w:pPr>
      <w:r w:rsidRPr="008C0EF7">
        <w:rPr>
          <w:rFonts w:ascii="Times New Roman" w:hAnsi="Times New Roman" w:cs="Times New Roman"/>
          <w:sz w:val="28"/>
          <w:szCs w:val="28"/>
        </w:rPr>
        <w:t>Все предусмотренные Планом работы Контрольно-ревизионной комиссии Ярцевского района на 202</w:t>
      </w:r>
      <w:r>
        <w:rPr>
          <w:rFonts w:ascii="Times New Roman" w:hAnsi="Times New Roman" w:cs="Times New Roman"/>
          <w:sz w:val="28"/>
          <w:szCs w:val="28"/>
        </w:rPr>
        <w:t>4</w:t>
      </w:r>
      <w:r w:rsidRPr="008C0EF7">
        <w:rPr>
          <w:rFonts w:ascii="Times New Roman" w:hAnsi="Times New Roman" w:cs="Times New Roman"/>
          <w:sz w:val="28"/>
          <w:szCs w:val="28"/>
        </w:rPr>
        <w:t xml:space="preserve"> год мероприятия были выполнены в полном объеме. В рамках утвержденного Плана рабо</w:t>
      </w:r>
      <w:r>
        <w:rPr>
          <w:rFonts w:ascii="Times New Roman" w:hAnsi="Times New Roman" w:cs="Times New Roman"/>
          <w:sz w:val="28"/>
          <w:szCs w:val="28"/>
        </w:rPr>
        <w:t>ты на 2024</w:t>
      </w:r>
      <w:r w:rsidRPr="008C0EF7">
        <w:rPr>
          <w:rFonts w:ascii="Times New Roman" w:hAnsi="Times New Roman" w:cs="Times New Roman"/>
          <w:sz w:val="28"/>
          <w:szCs w:val="28"/>
        </w:rPr>
        <w:t xml:space="preserve"> го</w:t>
      </w:r>
      <w:r w:rsidR="00C24E6D">
        <w:rPr>
          <w:rFonts w:ascii="Times New Roman" w:hAnsi="Times New Roman" w:cs="Times New Roman"/>
          <w:sz w:val="28"/>
          <w:szCs w:val="28"/>
        </w:rPr>
        <w:t xml:space="preserve">д была </w:t>
      </w:r>
      <w:r w:rsidRPr="008C0EF7">
        <w:rPr>
          <w:rFonts w:ascii="Times New Roman" w:hAnsi="Times New Roman" w:cs="Times New Roman"/>
          <w:sz w:val="28"/>
          <w:szCs w:val="28"/>
        </w:rPr>
        <w:t>проведена деятельность по нескольким направлениям, включая экспертно-аналитическую работу, контрольную деятельность, выполнение переданных полномочий и организационные мероприятия. В соответствии с годовым планом работы, КРК осуществляла предварительный и последующий контроль над формированием и исполнением бюджетов путем проведения экспертно-аналитических и контрольных мероприятий.</w:t>
      </w:r>
    </w:p>
    <w:p w:rsidR="000241C5" w:rsidRDefault="000241C5" w:rsidP="007B7C88">
      <w:pPr>
        <w:widowControl w:val="0"/>
        <w:overflowPunct w:val="0"/>
        <w:autoSpaceDE w:val="0"/>
        <w:autoSpaceDN w:val="0"/>
        <w:adjustRightInd w:val="0"/>
        <w:spacing w:after="0" w:line="240" w:lineRule="auto"/>
        <w:ind w:firstLine="709"/>
        <w:jc w:val="both"/>
        <w:rPr>
          <w:rFonts w:ascii="Times New Roman" w:hAnsi="Times New Roman" w:cs="Times New Roman"/>
          <w:sz w:val="28"/>
          <w:szCs w:val="28"/>
        </w:rPr>
      </w:pPr>
    </w:p>
    <w:p w:rsidR="00107B4C" w:rsidRPr="008C0EF7" w:rsidRDefault="00107B4C" w:rsidP="007B7C88">
      <w:pPr>
        <w:widowControl w:val="0"/>
        <w:overflowPunct w:val="0"/>
        <w:autoSpaceDE w:val="0"/>
        <w:autoSpaceDN w:val="0"/>
        <w:adjustRightInd w:val="0"/>
        <w:spacing w:after="0" w:line="240" w:lineRule="auto"/>
        <w:ind w:firstLine="709"/>
        <w:jc w:val="both"/>
        <w:rPr>
          <w:rFonts w:ascii="Times New Roman" w:hAnsi="Times New Roman" w:cs="Times New Roman"/>
          <w:sz w:val="28"/>
          <w:szCs w:val="28"/>
        </w:rPr>
      </w:pPr>
    </w:p>
    <w:p w:rsidR="000241C5" w:rsidRPr="000241C5" w:rsidRDefault="000241C5" w:rsidP="00CF05E4">
      <w:pPr>
        <w:spacing w:after="229" w:line="249" w:lineRule="auto"/>
        <w:ind w:left="846" w:right="154" w:hanging="10"/>
        <w:jc w:val="center"/>
        <w:rPr>
          <w:rFonts w:ascii="Times New Roman" w:hAnsi="Times New Roman" w:cs="Times New Roman"/>
          <w:sz w:val="28"/>
          <w:szCs w:val="28"/>
        </w:rPr>
      </w:pPr>
      <w:r w:rsidRPr="000241C5">
        <w:rPr>
          <w:rFonts w:ascii="Times New Roman" w:hAnsi="Times New Roman" w:cs="Times New Roman"/>
          <w:sz w:val="28"/>
          <w:szCs w:val="28"/>
        </w:rPr>
        <w:lastRenderedPageBreak/>
        <w:t>2. Основные итоги работы за 2024 год</w:t>
      </w:r>
    </w:p>
    <w:p w:rsidR="000241C5" w:rsidRPr="000241C5" w:rsidRDefault="000241C5" w:rsidP="00CF05E4">
      <w:pPr>
        <w:spacing w:line="240" w:lineRule="auto"/>
        <w:ind w:left="23" w:right="14" w:firstLine="686"/>
        <w:jc w:val="both"/>
        <w:rPr>
          <w:rFonts w:ascii="Times New Roman" w:hAnsi="Times New Roman" w:cs="Times New Roman"/>
          <w:sz w:val="28"/>
          <w:szCs w:val="28"/>
        </w:rPr>
      </w:pPr>
      <w:r w:rsidRPr="000241C5">
        <w:rPr>
          <w:rFonts w:ascii="Times New Roman" w:hAnsi="Times New Roman" w:cs="Times New Roman"/>
          <w:sz w:val="28"/>
          <w:szCs w:val="28"/>
        </w:rPr>
        <w:t>Деятельность Контрольно-ревизионной комиссии осуществлялась в соответствии с Планом работы Контрольно-ревизионной комиссии на 2024 год, утвержденным приказом Контрольно-ревизионной комиссии от 22.12.2023 № 15-п (с учетом изменений).</w:t>
      </w:r>
    </w:p>
    <w:p w:rsidR="000241C5" w:rsidRPr="000241C5" w:rsidRDefault="000241C5" w:rsidP="00CF05E4">
      <w:pPr>
        <w:spacing w:after="0" w:line="240" w:lineRule="auto"/>
        <w:ind w:left="23" w:right="14" w:firstLine="686"/>
        <w:jc w:val="both"/>
        <w:rPr>
          <w:rFonts w:ascii="Times New Roman" w:hAnsi="Times New Roman" w:cs="Times New Roman"/>
          <w:sz w:val="28"/>
          <w:szCs w:val="28"/>
        </w:rPr>
      </w:pPr>
      <w:r w:rsidRPr="000241C5">
        <w:rPr>
          <w:rFonts w:ascii="Times New Roman" w:hAnsi="Times New Roman" w:cs="Times New Roman"/>
          <w:sz w:val="28"/>
          <w:szCs w:val="28"/>
        </w:rPr>
        <w:t>Общий объем финансовых средств, проверенных в отчетном году в ходе контрольной деятельности, составил 128 582,5 тыс. рублей, в том числе: доходы учреждений - 64 343,3 тыс. рублей и кассовое исполнение по расходам – 64 239,2 тыс. рублей.</w:t>
      </w:r>
    </w:p>
    <w:p w:rsidR="000241C5" w:rsidRDefault="000241C5" w:rsidP="00CD6875">
      <w:pPr>
        <w:spacing w:after="0" w:line="240" w:lineRule="auto"/>
        <w:ind w:left="23" w:right="14" w:firstLine="686"/>
        <w:jc w:val="both"/>
        <w:rPr>
          <w:rFonts w:ascii="Times New Roman" w:hAnsi="Times New Roman" w:cs="Times New Roman"/>
          <w:sz w:val="28"/>
          <w:szCs w:val="28"/>
        </w:rPr>
      </w:pPr>
      <w:r w:rsidRPr="000241C5">
        <w:rPr>
          <w:rFonts w:ascii="Times New Roman" w:hAnsi="Times New Roman" w:cs="Times New Roman"/>
          <w:sz w:val="28"/>
          <w:szCs w:val="28"/>
        </w:rPr>
        <w:t>По результатам контрольной и экспертно-аналитической деятельности в 2024 году Контрольно-ревизионной комиссией выявлено нарушений на общую сумму 52 479,1 тыс. рублей, в том числе: в рамках контрольных мероприятий – 51 353,1 тыс. рублей, экспертно-аналитических мероприятий – 1 126,0 тыс. рублей.</w:t>
      </w:r>
    </w:p>
    <w:p w:rsidR="00CD6875" w:rsidRPr="000241C5" w:rsidRDefault="00CD6875" w:rsidP="00CD6875">
      <w:pPr>
        <w:spacing w:after="0" w:line="240" w:lineRule="auto"/>
        <w:ind w:left="23" w:right="14" w:firstLine="686"/>
        <w:jc w:val="both"/>
        <w:rPr>
          <w:rFonts w:ascii="Times New Roman" w:hAnsi="Times New Roman" w:cs="Times New Roman"/>
          <w:sz w:val="28"/>
          <w:szCs w:val="28"/>
        </w:rPr>
      </w:pPr>
    </w:p>
    <w:p w:rsidR="000241C5" w:rsidRPr="000241C5" w:rsidRDefault="000241C5" w:rsidP="000241C5">
      <w:pPr>
        <w:shd w:val="clear" w:color="auto" w:fill="FFFFFF"/>
        <w:spacing w:after="5" w:line="251" w:lineRule="auto"/>
        <w:ind w:left="58" w:firstLine="595"/>
        <w:jc w:val="both"/>
        <w:rPr>
          <w:rFonts w:ascii="Times New Roman" w:hAnsi="Times New Roman" w:cs="Times New Roman"/>
          <w:sz w:val="28"/>
          <w:szCs w:val="28"/>
          <w:highlight w:val="yellow"/>
        </w:rPr>
      </w:pPr>
      <w:proofErr w:type="gramStart"/>
      <w:r w:rsidRPr="000241C5">
        <w:rPr>
          <w:rFonts w:ascii="Times New Roman" w:hAnsi="Times New Roman" w:cs="Times New Roman"/>
          <w:sz w:val="28"/>
          <w:szCs w:val="28"/>
        </w:rPr>
        <w:t>Итоги деятельности Контрольно-ревизионной комиссии за 2024 год по выявленным нарушениям в соответствии с Классификатором нарушений (</w:t>
      </w:r>
      <w:r w:rsidRPr="000241C5">
        <w:rPr>
          <w:rFonts w:ascii="Times New Roman" w:hAnsi="Times New Roman" w:cs="Times New Roman"/>
          <w:color w:val="1A1A1A"/>
          <w:sz w:val="28"/>
          <w:szCs w:val="28"/>
          <w:lang w:eastAsia="ru-RU"/>
        </w:rPr>
        <w:t xml:space="preserve">одобрен Советом контрольно-счетных органов при Счетной палате Российской </w:t>
      </w:r>
      <w:r w:rsidRPr="005A3E32">
        <w:rPr>
          <w:rFonts w:ascii="Times New Roman" w:hAnsi="Times New Roman" w:cs="Times New Roman"/>
          <w:color w:val="1A1A1A"/>
          <w:sz w:val="28"/>
          <w:szCs w:val="28"/>
          <w:lang w:eastAsia="ru-RU"/>
        </w:rPr>
        <w:t>Федерации 22.12.2021, протокол № 11-СКСО)</w:t>
      </w:r>
      <w:r w:rsidRPr="000241C5">
        <w:rPr>
          <w:rFonts w:ascii="Times New Roman" w:hAnsi="Times New Roman" w:cs="Times New Roman"/>
          <w:sz w:val="28"/>
          <w:szCs w:val="28"/>
        </w:rPr>
        <w:t>,  выявленных в ходе внешнего муниципального аудита (контроля), представлены в таблице:</w:t>
      </w:r>
      <w:proofErr w:type="gramEnd"/>
    </w:p>
    <w:p w:rsidR="000241C5" w:rsidRPr="00C24E6D" w:rsidRDefault="000241C5" w:rsidP="000241C5">
      <w:pPr>
        <w:spacing w:after="41" w:line="240" w:lineRule="auto"/>
        <w:ind w:left="23" w:right="14" w:firstLine="706"/>
        <w:jc w:val="both"/>
        <w:rPr>
          <w:rFonts w:ascii="Times New Roman" w:hAnsi="Times New Roman" w:cs="Times New Roman"/>
          <w:sz w:val="24"/>
          <w:szCs w:val="24"/>
          <w:highlight w:val="yellow"/>
        </w:rPr>
      </w:pPr>
    </w:p>
    <w:tbl>
      <w:tblPr>
        <w:tblW w:w="9585" w:type="dxa"/>
        <w:tblInd w:w="-115" w:type="dxa"/>
        <w:tblCellMar>
          <w:left w:w="92" w:type="dxa"/>
          <w:right w:w="24" w:type="dxa"/>
        </w:tblCellMar>
        <w:tblLook w:val="04A0"/>
      </w:tblPr>
      <w:tblGrid>
        <w:gridCol w:w="6713"/>
        <w:gridCol w:w="1535"/>
        <w:gridCol w:w="1337"/>
      </w:tblGrid>
      <w:tr w:rsidR="000241C5" w:rsidRPr="000241C5" w:rsidTr="005F1972">
        <w:trPr>
          <w:trHeight w:val="560"/>
        </w:trPr>
        <w:tc>
          <w:tcPr>
            <w:tcW w:w="6713" w:type="dxa"/>
            <w:tcBorders>
              <w:top w:val="single" w:sz="2" w:space="0" w:color="000000"/>
              <w:left w:val="single" w:sz="2" w:space="0" w:color="000000"/>
              <w:bottom w:val="single" w:sz="2" w:space="0" w:color="000000"/>
              <w:right w:val="single" w:sz="2" w:space="0" w:color="000000"/>
            </w:tcBorders>
            <w:shd w:val="clear" w:color="auto" w:fill="auto"/>
          </w:tcPr>
          <w:p w:rsidR="000241C5" w:rsidRPr="000241C5" w:rsidRDefault="000241C5" w:rsidP="00CF05E4">
            <w:pPr>
              <w:spacing w:after="0" w:line="240" w:lineRule="auto"/>
              <w:jc w:val="both"/>
              <w:rPr>
                <w:rFonts w:ascii="Times New Roman" w:hAnsi="Times New Roman" w:cs="Times New Roman"/>
                <w:sz w:val="28"/>
                <w:szCs w:val="28"/>
                <w:highlight w:val="yellow"/>
              </w:rPr>
            </w:pPr>
          </w:p>
        </w:tc>
        <w:tc>
          <w:tcPr>
            <w:tcW w:w="1535" w:type="dxa"/>
            <w:tcBorders>
              <w:top w:val="single" w:sz="2" w:space="0" w:color="000000"/>
              <w:left w:val="single" w:sz="2" w:space="0" w:color="000000"/>
              <w:bottom w:val="single" w:sz="2" w:space="0" w:color="000000"/>
              <w:right w:val="single" w:sz="2" w:space="0" w:color="000000"/>
            </w:tcBorders>
            <w:shd w:val="clear" w:color="auto" w:fill="auto"/>
          </w:tcPr>
          <w:p w:rsidR="000241C5" w:rsidRPr="000241C5" w:rsidRDefault="000241C5" w:rsidP="00CF05E4">
            <w:pPr>
              <w:spacing w:after="0" w:line="240" w:lineRule="auto"/>
              <w:ind w:right="101"/>
              <w:jc w:val="both"/>
              <w:rPr>
                <w:rFonts w:ascii="Times New Roman" w:hAnsi="Times New Roman" w:cs="Times New Roman"/>
                <w:sz w:val="28"/>
                <w:szCs w:val="28"/>
              </w:rPr>
            </w:pPr>
            <w:r w:rsidRPr="000241C5">
              <w:rPr>
                <w:rFonts w:ascii="Times New Roman" w:hAnsi="Times New Roman" w:cs="Times New Roman"/>
                <w:sz w:val="28"/>
                <w:szCs w:val="28"/>
              </w:rPr>
              <w:t>2024 год</w:t>
            </w:r>
          </w:p>
        </w:tc>
        <w:tc>
          <w:tcPr>
            <w:tcW w:w="1337" w:type="dxa"/>
            <w:tcBorders>
              <w:top w:val="single" w:sz="2" w:space="0" w:color="000000"/>
              <w:left w:val="single" w:sz="2" w:space="0" w:color="000000"/>
              <w:bottom w:val="single" w:sz="2" w:space="0" w:color="000000"/>
              <w:right w:val="single" w:sz="2" w:space="0" w:color="000000"/>
            </w:tcBorders>
            <w:shd w:val="clear" w:color="auto" w:fill="auto"/>
          </w:tcPr>
          <w:p w:rsidR="000241C5" w:rsidRPr="000241C5" w:rsidRDefault="000241C5" w:rsidP="00CF05E4">
            <w:pPr>
              <w:spacing w:after="0" w:line="240" w:lineRule="auto"/>
              <w:ind w:left="154" w:hanging="154"/>
              <w:jc w:val="both"/>
              <w:rPr>
                <w:rFonts w:ascii="Times New Roman" w:hAnsi="Times New Roman" w:cs="Times New Roman"/>
                <w:sz w:val="28"/>
                <w:szCs w:val="28"/>
              </w:rPr>
            </w:pPr>
            <w:r w:rsidRPr="000241C5">
              <w:rPr>
                <w:rFonts w:ascii="Times New Roman" w:hAnsi="Times New Roman" w:cs="Times New Roman"/>
                <w:sz w:val="28"/>
                <w:szCs w:val="28"/>
              </w:rPr>
              <w:t>Удельный вес %</w:t>
            </w:r>
          </w:p>
        </w:tc>
      </w:tr>
      <w:tr w:rsidR="000241C5" w:rsidRPr="000241C5" w:rsidTr="005F1972">
        <w:trPr>
          <w:trHeight w:val="283"/>
        </w:trPr>
        <w:tc>
          <w:tcPr>
            <w:tcW w:w="9585" w:type="dxa"/>
            <w:gridSpan w:val="3"/>
            <w:tcBorders>
              <w:top w:val="single" w:sz="2" w:space="0" w:color="000000"/>
              <w:left w:val="single" w:sz="2" w:space="0" w:color="000000"/>
              <w:bottom w:val="single" w:sz="2" w:space="0" w:color="000000"/>
              <w:right w:val="single" w:sz="2" w:space="0" w:color="000000"/>
            </w:tcBorders>
            <w:shd w:val="clear" w:color="auto" w:fill="auto"/>
          </w:tcPr>
          <w:p w:rsidR="000241C5" w:rsidRPr="000241C5" w:rsidRDefault="000241C5" w:rsidP="00CF05E4">
            <w:pPr>
              <w:spacing w:after="0" w:line="240" w:lineRule="auto"/>
              <w:ind w:left="4"/>
              <w:jc w:val="both"/>
              <w:rPr>
                <w:rFonts w:ascii="Times New Roman" w:hAnsi="Times New Roman" w:cs="Times New Roman"/>
                <w:b/>
                <w:sz w:val="28"/>
                <w:szCs w:val="28"/>
                <w:highlight w:val="yellow"/>
              </w:rPr>
            </w:pPr>
            <w:r w:rsidRPr="000241C5">
              <w:rPr>
                <w:rFonts w:ascii="Times New Roman" w:hAnsi="Times New Roman" w:cs="Times New Roman"/>
                <w:b/>
                <w:sz w:val="28"/>
                <w:szCs w:val="28"/>
              </w:rPr>
              <w:t>Всего нарушений</w:t>
            </w:r>
          </w:p>
        </w:tc>
      </w:tr>
      <w:tr w:rsidR="000241C5" w:rsidRPr="000241C5" w:rsidTr="005F1972">
        <w:trPr>
          <w:trHeight w:val="288"/>
        </w:trPr>
        <w:tc>
          <w:tcPr>
            <w:tcW w:w="6713" w:type="dxa"/>
            <w:tcBorders>
              <w:top w:val="single" w:sz="2" w:space="0" w:color="000000"/>
              <w:left w:val="single" w:sz="2" w:space="0" w:color="000000"/>
              <w:bottom w:val="single" w:sz="2" w:space="0" w:color="000000"/>
              <w:right w:val="single" w:sz="2" w:space="0" w:color="000000"/>
            </w:tcBorders>
            <w:shd w:val="clear" w:color="auto" w:fill="auto"/>
          </w:tcPr>
          <w:p w:rsidR="000241C5" w:rsidRPr="000241C5" w:rsidRDefault="000241C5" w:rsidP="00CF05E4">
            <w:pPr>
              <w:spacing w:after="0" w:line="240" w:lineRule="auto"/>
              <w:jc w:val="both"/>
              <w:rPr>
                <w:rFonts w:ascii="Times New Roman" w:hAnsi="Times New Roman" w:cs="Times New Roman"/>
                <w:sz w:val="28"/>
                <w:szCs w:val="28"/>
              </w:rPr>
            </w:pPr>
            <w:r w:rsidRPr="000241C5">
              <w:rPr>
                <w:rFonts w:ascii="Times New Roman" w:hAnsi="Times New Roman" w:cs="Times New Roman"/>
                <w:sz w:val="28"/>
                <w:szCs w:val="28"/>
              </w:rPr>
              <w:t>количество случаев (ед.)</w:t>
            </w:r>
          </w:p>
        </w:tc>
        <w:tc>
          <w:tcPr>
            <w:tcW w:w="1535" w:type="dxa"/>
            <w:tcBorders>
              <w:top w:val="single" w:sz="2" w:space="0" w:color="000000"/>
              <w:left w:val="single" w:sz="2" w:space="0" w:color="000000"/>
              <w:bottom w:val="single" w:sz="2" w:space="0" w:color="000000"/>
              <w:right w:val="single" w:sz="2" w:space="0" w:color="000000"/>
            </w:tcBorders>
            <w:shd w:val="clear" w:color="auto" w:fill="auto"/>
          </w:tcPr>
          <w:p w:rsidR="000241C5" w:rsidRPr="000241C5" w:rsidRDefault="00030965" w:rsidP="00CF05E4">
            <w:pPr>
              <w:spacing w:after="0" w:line="240" w:lineRule="auto"/>
              <w:ind w:right="91"/>
              <w:jc w:val="both"/>
              <w:rPr>
                <w:rFonts w:ascii="Times New Roman" w:hAnsi="Times New Roman" w:cs="Times New Roman"/>
                <w:sz w:val="28"/>
                <w:szCs w:val="28"/>
              </w:rPr>
            </w:pPr>
            <w:r>
              <w:rPr>
                <w:rFonts w:ascii="Times New Roman" w:hAnsi="Times New Roman" w:cs="Times New Roman"/>
                <w:sz w:val="28"/>
                <w:szCs w:val="28"/>
              </w:rPr>
              <w:t>49</w:t>
            </w:r>
          </w:p>
        </w:tc>
        <w:tc>
          <w:tcPr>
            <w:tcW w:w="1337" w:type="dxa"/>
            <w:tcBorders>
              <w:top w:val="single" w:sz="2" w:space="0" w:color="000000"/>
              <w:left w:val="single" w:sz="2" w:space="0" w:color="000000"/>
              <w:bottom w:val="single" w:sz="2" w:space="0" w:color="000000"/>
              <w:right w:val="single" w:sz="2" w:space="0" w:color="000000"/>
            </w:tcBorders>
            <w:shd w:val="clear" w:color="auto" w:fill="auto"/>
          </w:tcPr>
          <w:p w:rsidR="000241C5" w:rsidRPr="000241C5" w:rsidRDefault="000241C5" w:rsidP="00CF05E4">
            <w:pPr>
              <w:spacing w:after="0" w:line="240" w:lineRule="auto"/>
              <w:ind w:right="96"/>
              <w:jc w:val="both"/>
              <w:rPr>
                <w:rFonts w:ascii="Times New Roman" w:hAnsi="Times New Roman" w:cs="Times New Roman"/>
                <w:sz w:val="28"/>
                <w:szCs w:val="28"/>
              </w:rPr>
            </w:pPr>
            <w:proofErr w:type="spellStart"/>
            <w:r w:rsidRPr="000241C5">
              <w:rPr>
                <w:rFonts w:ascii="Times New Roman" w:hAnsi="Times New Roman" w:cs="Times New Roman"/>
                <w:sz w:val="28"/>
                <w:szCs w:val="28"/>
              </w:rPr>
              <w:t>х</w:t>
            </w:r>
            <w:proofErr w:type="spellEnd"/>
          </w:p>
        </w:tc>
      </w:tr>
      <w:tr w:rsidR="000241C5" w:rsidRPr="000241C5" w:rsidTr="005F1972">
        <w:trPr>
          <w:trHeight w:val="285"/>
        </w:trPr>
        <w:tc>
          <w:tcPr>
            <w:tcW w:w="6713" w:type="dxa"/>
            <w:tcBorders>
              <w:top w:val="single" w:sz="2" w:space="0" w:color="000000"/>
              <w:left w:val="single" w:sz="2" w:space="0" w:color="000000"/>
              <w:bottom w:val="single" w:sz="2" w:space="0" w:color="000000"/>
              <w:right w:val="single" w:sz="2" w:space="0" w:color="000000"/>
            </w:tcBorders>
            <w:shd w:val="clear" w:color="auto" w:fill="auto"/>
          </w:tcPr>
          <w:p w:rsidR="000241C5" w:rsidRPr="000241C5" w:rsidRDefault="000241C5" w:rsidP="00CF05E4">
            <w:pPr>
              <w:spacing w:after="0" w:line="240" w:lineRule="auto"/>
              <w:ind w:left="8"/>
              <w:jc w:val="both"/>
              <w:rPr>
                <w:rFonts w:ascii="Times New Roman" w:hAnsi="Times New Roman" w:cs="Times New Roman"/>
                <w:sz w:val="28"/>
                <w:szCs w:val="28"/>
              </w:rPr>
            </w:pPr>
            <w:r w:rsidRPr="000241C5">
              <w:rPr>
                <w:rFonts w:ascii="Times New Roman" w:hAnsi="Times New Roman" w:cs="Times New Roman"/>
                <w:sz w:val="28"/>
                <w:szCs w:val="28"/>
              </w:rPr>
              <w:t>сумма (тыс. рублей)</w:t>
            </w:r>
          </w:p>
        </w:tc>
        <w:tc>
          <w:tcPr>
            <w:tcW w:w="1535" w:type="dxa"/>
            <w:tcBorders>
              <w:top w:val="single" w:sz="2" w:space="0" w:color="000000"/>
              <w:left w:val="single" w:sz="2" w:space="0" w:color="000000"/>
              <w:bottom w:val="single" w:sz="2" w:space="0" w:color="000000"/>
              <w:right w:val="single" w:sz="2" w:space="0" w:color="000000"/>
            </w:tcBorders>
            <w:shd w:val="clear" w:color="auto" w:fill="auto"/>
          </w:tcPr>
          <w:p w:rsidR="000241C5" w:rsidRPr="000241C5" w:rsidRDefault="000241C5" w:rsidP="00CF05E4">
            <w:pPr>
              <w:spacing w:after="0" w:line="240" w:lineRule="auto"/>
              <w:ind w:right="86"/>
              <w:jc w:val="both"/>
              <w:rPr>
                <w:rFonts w:ascii="Times New Roman" w:hAnsi="Times New Roman" w:cs="Times New Roman"/>
                <w:sz w:val="28"/>
                <w:szCs w:val="28"/>
              </w:rPr>
            </w:pPr>
            <w:r w:rsidRPr="000241C5">
              <w:rPr>
                <w:rFonts w:ascii="Times New Roman" w:hAnsi="Times New Roman" w:cs="Times New Roman"/>
                <w:sz w:val="28"/>
                <w:szCs w:val="28"/>
              </w:rPr>
              <w:t>52 479,1</w:t>
            </w:r>
          </w:p>
        </w:tc>
        <w:tc>
          <w:tcPr>
            <w:tcW w:w="1337" w:type="dxa"/>
            <w:tcBorders>
              <w:top w:val="single" w:sz="2" w:space="0" w:color="000000"/>
              <w:left w:val="single" w:sz="2" w:space="0" w:color="000000"/>
              <w:bottom w:val="single" w:sz="2" w:space="0" w:color="000000"/>
              <w:right w:val="single" w:sz="2" w:space="0" w:color="000000"/>
            </w:tcBorders>
            <w:shd w:val="clear" w:color="auto" w:fill="auto"/>
          </w:tcPr>
          <w:p w:rsidR="000241C5" w:rsidRPr="000241C5" w:rsidRDefault="000241C5" w:rsidP="00CF05E4">
            <w:pPr>
              <w:spacing w:after="0" w:line="240" w:lineRule="auto"/>
              <w:ind w:right="96"/>
              <w:jc w:val="both"/>
              <w:rPr>
                <w:rFonts w:ascii="Times New Roman" w:hAnsi="Times New Roman" w:cs="Times New Roman"/>
                <w:sz w:val="28"/>
                <w:szCs w:val="28"/>
              </w:rPr>
            </w:pPr>
            <w:proofErr w:type="spellStart"/>
            <w:r w:rsidRPr="000241C5">
              <w:rPr>
                <w:rFonts w:ascii="Times New Roman" w:hAnsi="Times New Roman" w:cs="Times New Roman"/>
                <w:sz w:val="28"/>
                <w:szCs w:val="28"/>
              </w:rPr>
              <w:t>х</w:t>
            </w:r>
            <w:proofErr w:type="spellEnd"/>
          </w:p>
        </w:tc>
      </w:tr>
      <w:tr w:rsidR="000241C5" w:rsidRPr="000241C5" w:rsidTr="005F1972">
        <w:trPr>
          <w:trHeight w:val="293"/>
        </w:trPr>
        <w:tc>
          <w:tcPr>
            <w:tcW w:w="9585" w:type="dxa"/>
            <w:gridSpan w:val="3"/>
            <w:tcBorders>
              <w:top w:val="single" w:sz="2" w:space="0" w:color="000000"/>
              <w:left w:val="single" w:sz="2" w:space="0" w:color="000000"/>
              <w:bottom w:val="single" w:sz="4" w:space="0" w:color="auto"/>
              <w:right w:val="single" w:sz="2" w:space="0" w:color="000000"/>
            </w:tcBorders>
            <w:shd w:val="clear" w:color="auto" w:fill="auto"/>
          </w:tcPr>
          <w:p w:rsidR="000241C5" w:rsidRPr="000241C5" w:rsidRDefault="000241C5" w:rsidP="00CF05E4">
            <w:pPr>
              <w:spacing w:after="0" w:line="240" w:lineRule="auto"/>
              <w:ind w:left="13"/>
              <w:jc w:val="both"/>
              <w:rPr>
                <w:rFonts w:ascii="Times New Roman" w:hAnsi="Times New Roman" w:cs="Times New Roman"/>
                <w:b/>
                <w:sz w:val="28"/>
                <w:szCs w:val="28"/>
              </w:rPr>
            </w:pPr>
            <w:r w:rsidRPr="000241C5">
              <w:rPr>
                <w:rFonts w:ascii="Times New Roman" w:hAnsi="Times New Roman" w:cs="Times New Roman"/>
                <w:b/>
                <w:sz w:val="28"/>
                <w:szCs w:val="28"/>
              </w:rPr>
              <w:t>в том числе:</w:t>
            </w:r>
          </w:p>
        </w:tc>
      </w:tr>
      <w:tr w:rsidR="000241C5" w:rsidRPr="000241C5" w:rsidTr="005F1972">
        <w:trPr>
          <w:trHeight w:val="288"/>
        </w:trPr>
        <w:tc>
          <w:tcPr>
            <w:tcW w:w="9585" w:type="dxa"/>
            <w:gridSpan w:val="3"/>
            <w:tcBorders>
              <w:top w:val="single" w:sz="4" w:space="0" w:color="auto"/>
              <w:left w:val="single" w:sz="4" w:space="0" w:color="auto"/>
              <w:bottom w:val="single" w:sz="4" w:space="0" w:color="auto"/>
              <w:right w:val="single" w:sz="4" w:space="0" w:color="auto"/>
            </w:tcBorders>
            <w:shd w:val="clear" w:color="auto" w:fill="auto"/>
          </w:tcPr>
          <w:p w:rsidR="000241C5" w:rsidRPr="000241C5" w:rsidRDefault="000241C5" w:rsidP="00CF05E4">
            <w:pPr>
              <w:spacing w:after="0" w:line="240" w:lineRule="auto"/>
              <w:ind w:left="18"/>
              <w:jc w:val="both"/>
              <w:rPr>
                <w:rFonts w:ascii="Times New Roman" w:hAnsi="Times New Roman" w:cs="Times New Roman"/>
                <w:b/>
                <w:sz w:val="28"/>
                <w:szCs w:val="28"/>
              </w:rPr>
            </w:pPr>
            <w:r w:rsidRPr="000241C5">
              <w:rPr>
                <w:rFonts w:ascii="Times New Roman" w:hAnsi="Times New Roman" w:cs="Times New Roman"/>
                <w:b/>
                <w:sz w:val="28"/>
                <w:szCs w:val="28"/>
              </w:rPr>
              <w:t>нарушения при формировании и исполнении бюджетов</w:t>
            </w:r>
          </w:p>
        </w:tc>
      </w:tr>
      <w:tr w:rsidR="000241C5" w:rsidRPr="000241C5" w:rsidTr="005F1972">
        <w:trPr>
          <w:trHeight w:val="293"/>
        </w:trPr>
        <w:tc>
          <w:tcPr>
            <w:tcW w:w="6713" w:type="dxa"/>
            <w:tcBorders>
              <w:top w:val="single" w:sz="4" w:space="0" w:color="auto"/>
              <w:left w:val="single" w:sz="2" w:space="0" w:color="000000"/>
              <w:bottom w:val="single" w:sz="2" w:space="0" w:color="000000"/>
              <w:right w:val="single" w:sz="2" w:space="0" w:color="000000"/>
            </w:tcBorders>
            <w:shd w:val="clear" w:color="auto" w:fill="auto"/>
          </w:tcPr>
          <w:p w:rsidR="000241C5" w:rsidRPr="000241C5" w:rsidRDefault="000241C5" w:rsidP="00CF05E4">
            <w:pPr>
              <w:spacing w:after="0" w:line="240" w:lineRule="auto"/>
              <w:ind w:left="18"/>
              <w:jc w:val="both"/>
              <w:rPr>
                <w:rFonts w:ascii="Times New Roman" w:hAnsi="Times New Roman" w:cs="Times New Roman"/>
                <w:sz w:val="28"/>
                <w:szCs w:val="28"/>
              </w:rPr>
            </w:pPr>
            <w:r w:rsidRPr="000241C5">
              <w:rPr>
                <w:rFonts w:ascii="Times New Roman" w:hAnsi="Times New Roman" w:cs="Times New Roman"/>
                <w:sz w:val="28"/>
                <w:szCs w:val="28"/>
              </w:rPr>
              <w:t>количество случаев (ед.)</w:t>
            </w:r>
          </w:p>
        </w:tc>
        <w:tc>
          <w:tcPr>
            <w:tcW w:w="1535" w:type="dxa"/>
            <w:tcBorders>
              <w:top w:val="single" w:sz="4" w:space="0" w:color="auto"/>
              <w:left w:val="single" w:sz="2" w:space="0" w:color="000000"/>
              <w:bottom w:val="single" w:sz="2" w:space="0" w:color="000000"/>
              <w:right w:val="single" w:sz="2" w:space="0" w:color="000000"/>
            </w:tcBorders>
            <w:shd w:val="clear" w:color="auto" w:fill="auto"/>
          </w:tcPr>
          <w:p w:rsidR="000241C5" w:rsidRPr="000241C5" w:rsidRDefault="000241C5" w:rsidP="00CF05E4">
            <w:pPr>
              <w:spacing w:after="0" w:line="240" w:lineRule="auto"/>
              <w:ind w:right="81"/>
              <w:jc w:val="both"/>
              <w:rPr>
                <w:rFonts w:ascii="Times New Roman" w:hAnsi="Times New Roman" w:cs="Times New Roman"/>
                <w:sz w:val="28"/>
                <w:szCs w:val="28"/>
              </w:rPr>
            </w:pPr>
            <w:r w:rsidRPr="000241C5">
              <w:rPr>
                <w:rFonts w:ascii="Times New Roman" w:hAnsi="Times New Roman" w:cs="Times New Roman"/>
                <w:sz w:val="28"/>
                <w:szCs w:val="28"/>
              </w:rPr>
              <w:t>7</w:t>
            </w:r>
          </w:p>
        </w:tc>
        <w:tc>
          <w:tcPr>
            <w:tcW w:w="1337" w:type="dxa"/>
            <w:tcBorders>
              <w:top w:val="single" w:sz="4" w:space="0" w:color="auto"/>
              <w:left w:val="single" w:sz="2" w:space="0" w:color="000000"/>
              <w:bottom w:val="single" w:sz="2" w:space="0" w:color="000000"/>
              <w:right w:val="single" w:sz="2" w:space="0" w:color="000000"/>
            </w:tcBorders>
            <w:shd w:val="clear" w:color="auto" w:fill="auto"/>
          </w:tcPr>
          <w:p w:rsidR="000241C5" w:rsidRPr="000241C5" w:rsidRDefault="000241C5" w:rsidP="00CF05E4">
            <w:pPr>
              <w:spacing w:after="0" w:line="240" w:lineRule="auto"/>
              <w:ind w:right="86"/>
              <w:jc w:val="both"/>
              <w:rPr>
                <w:rFonts w:ascii="Times New Roman" w:hAnsi="Times New Roman" w:cs="Times New Roman"/>
                <w:sz w:val="28"/>
                <w:szCs w:val="28"/>
                <w:highlight w:val="yellow"/>
              </w:rPr>
            </w:pPr>
            <w:proofErr w:type="spellStart"/>
            <w:r w:rsidRPr="000241C5">
              <w:rPr>
                <w:rFonts w:ascii="Times New Roman" w:hAnsi="Times New Roman" w:cs="Times New Roman"/>
                <w:sz w:val="28"/>
                <w:szCs w:val="28"/>
              </w:rPr>
              <w:t>х</w:t>
            </w:r>
            <w:proofErr w:type="spellEnd"/>
          </w:p>
        </w:tc>
      </w:tr>
      <w:tr w:rsidR="000241C5" w:rsidRPr="000241C5" w:rsidTr="005F1972">
        <w:trPr>
          <w:trHeight w:val="286"/>
        </w:trPr>
        <w:tc>
          <w:tcPr>
            <w:tcW w:w="6713" w:type="dxa"/>
            <w:tcBorders>
              <w:top w:val="single" w:sz="4" w:space="0" w:color="auto"/>
              <w:left w:val="single" w:sz="4" w:space="0" w:color="auto"/>
              <w:bottom w:val="single" w:sz="4" w:space="0" w:color="auto"/>
              <w:right w:val="single" w:sz="2" w:space="0" w:color="000000"/>
            </w:tcBorders>
            <w:shd w:val="clear" w:color="auto" w:fill="auto"/>
          </w:tcPr>
          <w:p w:rsidR="000241C5" w:rsidRPr="000241C5" w:rsidRDefault="000241C5" w:rsidP="00CF05E4">
            <w:pPr>
              <w:spacing w:after="0" w:line="240" w:lineRule="auto"/>
              <w:ind w:left="18"/>
              <w:jc w:val="both"/>
              <w:rPr>
                <w:rFonts w:ascii="Times New Roman" w:hAnsi="Times New Roman" w:cs="Times New Roman"/>
                <w:sz w:val="28"/>
                <w:szCs w:val="28"/>
              </w:rPr>
            </w:pPr>
            <w:r w:rsidRPr="000241C5">
              <w:rPr>
                <w:rFonts w:ascii="Times New Roman" w:hAnsi="Times New Roman" w:cs="Times New Roman"/>
                <w:sz w:val="28"/>
                <w:szCs w:val="28"/>
              </w:rPr>
              <w:t>сумма (тыс. рублей)</w:t>
            </w:r>
          </w:p>
        </w:tc>
        <w:tc>
          <w:tcPr>
            <w:tcW w:w="1535" w:type="dxa"/>
            <w:tcBorders>
              <w:top w:val="single" w:sz="2" w:space="0" w:color="000000"/>
              <w:left w:val="single" w:sz="2" w:space="0" w:color="000000"/>
              <w:bottom w:val="single" w:sz="2" w:space="0" w:color="000000"/>
              <w:right w:val="single" w:sz="2" w:space="0" w:color="000000"/>
            </w:tcBorders>
            <w:shd w:val="clear" w:color="auto" w:fill="auto"/>
          </w:tcPr>
          <w:p w:rsidR="000241C5" w:rsidRPr="000241C5" w:rsidRDefault="000241C5" w:rsidP="00CF05E4">
            <w:pPr>
              <w:spacing w:after="0" w:line="240" w:lineRule="auto"/>
              <w:ind w:right="81"/>
              <w:jc w:val="both"/>
              <w:rPr>
                <w:rFonts w:ascii="Times New Roman" w:hAnsi="Times New Roman" w:cs="Times New Roman"/>
                <w:sz w:val="28"/>
                <w:szCs w:val="28"/>
              </w:rPr>
            </w:pPr>
            <w:r w:rsidRPr="000241C5">
              <w:rPr>
                <w:rFonts w:ascii="Times New Roman" w:hAnsi="Times New Roman" w:cs="Times New Roman"/>
                <w:sz w:val="28"/>
                <w:szCs w:val="28"/>
              </w:rPr>
              <w:t>309,4</w:t>
            </w:r>
          </w:p>
        </w:tc>
        <w:tc>
          <w:tcPr>
            <w:tcW w:w="1337" w:type="dxa"/>
            <w:tcBorders>
              <w:top w:val="single" w:sz="2" w:space="0" w:color="000000"/>
              <w:left w:val="single" w:sz="2" w:space="0" w:color="000000"/>
              <w:bottom w:val="single" w:sz="2" w:space="0" w:color="000000"/>
              <w:right w:val="single" w:sz="2" w:space="0" w:color="000000"/>
            </w:tcBorders>
            <w:shd w:val="clear" w:color="auto" w:fill="auto"/>
          </w:tcPr>
          <w:p w:rsidR="000241C5" w:rsidRPr="000241C5" w:rsidRDefault="000241C5" w:rsidP="00CF05E4">
            <w:pPr>
              <w:spacing w:after="0" w:line="240" w:lineRule="auto"/>
              <w:ind w:right="110"/>
              <w:jc w:val="both"/>
              <w:rPr>
                <w:rFonts w:ascii="Times New Roman" w:hAnsi="Times New Roman" w:cs="Times New Roman"/>
                <w:sz w:val="28"/>
                <w:szCs w:val="28"/>
              </w:rPr>
            </w:pPr>
            <w:r w:rsidRPr="000241C5">
              <w:rPr>
                <w:rFonts w:ascii="Times New Roman" w:hAnsi="Times New Roman" w:cs="Times New Roman"/>
                <w:sz w:val="28"/>
                <w:szCs w:val="28"/>
              </w:rPr>
              <w:t>0,6</w:t>
            </w:r>
          </w:p>
        </w:tc>
      </w:tr>
      <w:tr w:rsidR="000241C5" w:rsidRPr="000241C5" w:rsidTr="005F1972">
        <w:trPr>
          <w:trHeight w:val="285"/>
        </w:trPr>
        <w:tc>
          <w:tcPr>
            <w:tcW w:w="9585" w:type="dxa"/>
            <w:gridSpan w:val="3"/>
            <w:tcBorders>
              <w:top w:val="single" w:sz="2" w:space="0" w:color="000000"/>
              <w:left w:val="single" w:sz="2" w:space="0" w:color="000000"/>
              <w:bottom w:val="single" w:sz="2" w:space="0" w:color="000000"/>
              <w:right w:val="single" w:sz="2" w:space="0" w:color="000000"/>
            </w:tcBorders>
            <w:shd w:val="clear" w:color="auto" w:fill="auto"/>
          </w:tcPr>
          <w:p w:rsidR="000241C5" w:rsidRPr="000241C5" w:rsidRDefault="000241C5" w:rsidP="00CF05E4">
            <w:pPr>
              <w:spacing w:after="0" w:line="240" w:lineRule="auto"/>
              <w:ind w:left="23"/>
              <w:jc w:val="both"/>
              <w:rPr>
                <w:rFonts w:ascii="Times New Roman" w:hAnsi="Times New Roman" w:cs="Times New Roman"/>
                <w:i/>
                <w:sz w:val="28"/>
                <w:szCs w:val="28"/>
                <w:highlight w:val="yellow"/>
              </w:rPr>
            </w:pPr>
            <w:r w:rsidRPr="000241C5">
              <w:rPr>
                <w:rFonts w:ascii="Times New Roman" w:hAnsi="Times New Roman" w:cs="Times New Roman"/>
                <w:i/>
                <w:sz w:val="28"/>
                <w:szCs w:val="28"/>
              </w:rPr>
              <w:t>из указанных нарушений нецелевое использование бюджетных средств</w:t>
            </w:r>
          </w:p>
        </w:tc>
      </w:tr>
      <w:tr w:rsidR="000241C5" w:rsidRPr="000241C5" w:rsidTr="005F1972">
        <w:trPr>
          <w:trHeight w:val="371"/>
        </w:trPr>
        <w:tc>
          <w:tcPr>
            <w:tcW w:w="6713" w:type="dxa"/>
            <w:tcBorders>
              <w:top w:val="single" w:sz="2" w:space="0" w:color="000000"/>
              <w:left w:val="single" w:sz="2" w:space="0" w:color="000000"/>
              <w:bottom w:val="single" w:sz="2" w:space="0" w:color="000000"/>
              <w:right w:val="single" w:sz="2" w:space="0" w:color="000000"/>
            </w:tcBorders>
            <w:shd w:val="clear" w:color="auto" w:fill="auto"/>
          </w:tcPr>
          <w:p w:rsidR="000241C5" w:rsidRPr="000241C5" w:rsidRDefault="000241C5" w:rsidP="00CF05E4">
            <w:pPr>
              <w:spacing w:after="0" w:line="240" w:lineRule="auto"/>
              <w:ind w:left="23"/>
              <w:jc w:val="both"/>
              <w:rPr>
                <w:rFonts w:ascii="Times New Roman" w:hAnsi="Times New Roman" w:cs="Times New Roman"/>
                <w:sz w:val="28"/>
                <w:szCs w:val="28"/>
              </w:rPr>
            </w:pPr>
            <w:r w:rsidRPr="000241C5">
              <w:rPr>
                <w:rFonts w:ascii="Times New Roman" w:hAnsi="Times New Roman" w:cs="Times New Roman"/>
                <w:sz w:val="28"/>
                <w:szCs w:val="28"/>
              </w:rPr>
              <w:t>количество случаев (ед.)</w:t>
            </w:r>
          </w:p>
        </w:tc>
        <w:tc>
          <w:tcPr>
            <w:tcW w:w="1535" w:type="dxa"/>
            <w:tcBorders>
              <w:top w:val="single" w:sz="2" w:space="0" w:color="000000"/>
              <w:left w:val="single" w:sz="2" w:space="0" w:color="000000"/>
              <w:bottom w:val="single" w:sz="2" w:space="0" w:color="000000"/>
              <w:right w:val="single" w:sz="2" w:space="0" w:color="000000"/>
            </w:tcBorders>
            <w:shd w:val="clear" w:color="auto" w:fill="auto"/>
          </w:tcPr>
          <w:p w:rsidR="000241C5" w:rsidRPr="000241C5" w:rsidRDefault="000241C5" w:rsidP="00CF05E4">
            <w:pPr>
              <w:spacing w:after="0" w:line="240" w:lineRule="auto"/>
              <w:jc w:val="both"/>
              <w:rPr>
                <w:rFonts w:ascii="Times New Roman" w:hAnsi="Times New Roman" w:cs="Times New Roman"/>
                <w:sz w:val="28"/>
                <w:szCs w:val="28"/>
              </w:rPr>
            </w:pPr>
            <w:r w:rsidRPr="000241C5">
              <w:rPr>
                <w:rFonts w:ascii="Times New Roman" w:hAnsi="Times New Roman" w:cs="Times New Roman"/>
                <w:sz w:val="28"/>
                <w:szCs w:val="28"/>
              </w:rPr>
              <w:t>-</w:t>
            </w:r>
          </w:p>
        </w:tc>
        <w:tc>
          <w:tcPr>
            <w:tcW w:w="1337" w:type="dxa"/>
            <w:tcBorders>
              <w:top w:val="single" w:sz="2" w:space="0" w:color="000000"/>
              <w:left w:val="single" w:sz="2" w:space="0" w:color="000000"/>
              <w:bottom w:val="single" w:sz="2" w:space="0" w:color="000000"/>
              <w:right w:val="single" w:sz="2" w:space="0" w:color="000000"/>
            </w:tcBorders>
            <w:shd w:val="clear" w:color="auto" w:fill="auto"/>
          </w:tcPr>
          <w:p w:rsidR="000241C5" w:rsidRPr="000241C5" w:rsidRDefault="000241C5" w:rsidP="00CF05E4">
            <w:pPr>
              <w:spacing w:after="0" w:line="240" w:lineRule="auto"/>
              <w:ind w:right="77"/>
              <w:jc w:val="both"/>
              <w:rPr>
                <w:rFonts w:ascii="Times New Roman" w:hAnsi="Times New Roman" w:cs="Times New Roman"/>
                <w:sz w:val="28"/>
                <w:szCs w:val="28"/>
              </w:rPr>
            </w:pPr>
            <w:proofErr w:type="spellStart"/>
            <w:r w:rsidRPr="000241C5">
              <w:rPr>
                <w:rFonts w:ascii="Times New Roman" w:hAnsi="Times New Roman" w:cs="Times New Roman"/>
                <w:sz w:val="28"/>
                <w:szCs w:val="28"/>
              </w:rPr>
              <w:t>х</w:t>
            </w:r>
            <w:proofErr w:type="spellEnd"/>
          </w:p>
        </w:tc>
      </w:tr>
      <w:tr w:rsidR="000241C5" w:rsidRPr="000241C5" w:rsidTr="005F1972">
        <w:trPr>
          <w:trHeight w:val="279"/>
        </w:trPr>
        <w:tc>
          <w:tcPr>
            <w:tcW w:w="6713" w:type="dxa"/>
            <w:tcBorders>
              <w:top w:val="single" w:sz="2" w:space="0" w:color="000000"/>
              <w:left w:val="single" w:sz="2" w:space="0" w:color="000000"/>
              <w:bottom w:val="single" w:sz="2" w:space="0" w:color="000000"/>
              <w:right w:val="single" w:sz="2" w:space="0" w:color="000000"/>
            </w:tcBorders>
            <w:shd w:val="clear" w:color="auto" w:fill="auto"/>
          </w:tcPr>
          <w:p w:rsidR="000241C5" w:rsidRPr="000241C5" w:rsidRDefault="000241C5" w:rsidP="00CF05E4">
            <w:pPr>
              <w:spacing w:after="0" w:line="240" w:lineRule="auto"/>
              <w:ind w:left="28"/>
              <w:jc w:val="both"/>
              <w:rPr>
                <w:rFonts w:ascii="Times New Roman" w:hAnsi="Times New Roman" w:cs="Times New Roman"/>
                <w:sz w:val="28"/>
                <w:szCs w:val="28"/>
              </w:rPr>
            </w:pPr>
            <w:r w:rsidRPr="000241C5">
              <w:rPr>
                <w:rFonts w:ascii="Times New Roman" w:hAnsi="Times New Roman" w:cs="Times New Roman"/>
                <w:sz w:val="28"/>
                <w:szCs w:val="28"/>
              </w:rPr>
              <w:t>сумма (тыс. рублей)</w:t>
            </w:r>
          </w:p>
        </w:tc>
        <w:tc>
          <w:tcPr>
            <w:tcW w:w="1535" w:type="dxa"/>
            <w:tcBorders>
              <w:top w:val="single" w:sz="2" w:space="0" w:color="000000"/>
              <w:left w:val="single" w:sz="2" w:space="0" w:color="000000"/>
              <w:bottom w:val="single" w:sz="2" w:space="0" w:color="000000"/>
              <w:right w:val="single" w:sz="2" w:space="0" w:color="000000"/>
            </w:tcBorders>
            <w:shd w:val="clear" w:color="auto" w:fill="auto"/>
          </w:tcPr>
          <w:p w:rsidR="000241C5" w:rsidRPr="000241C5" w:rsidRDefault="000241C5" w:rsidP="00CF05E4">
            <w:pPr>
              <w:spacing w:after="0" w:line="240" w:lineRule="auto"/>
              <w:jc w:val="both"/>
              <w:rPr>
                <w:rFonts w:ascii="Times New Roman" w:hAnsi="Times New Roman" w:cs="Times New Roman"/>
                <w:sz w:val="28"/>
                <w:szCs w:val="28"/>
              </w:rPr>
            </w:pPr>
            <w:r w:rsidRPr="000241C5">
              <w:rPr>
                <w:rFonts w:ascii="Times New Roman" w:hAnsi="Times New Roman" w:cs="Times New Roman"/>
                <w:sz w:val="28"/>
                <w:szCs w:val="28"/>
              </w:rPr>
              <w:t>-</w:t>
            </w:r>
          </w:p>
        </w:tc>
        <w:tc>
          <w:tcPr>
            <w:tcW w:w="1337" w:type="dxa"/>
            <w:tcBorders>
              <w:top w:val="single" w:sz="2" w:space="0" w:color="000000"/>
              <w:left w:val="single" w:sz="2" w:space="0" w:color="000000"/>
              <w:bottom w:val="single" w:sz="2" w:space="0" w:color="000000"/>
              <w:right w:val="single" w:sz="2" w:space="0" w:color="000000"/>
            </w:tcBorders>
            <w:shd w:val="clear" w:color="auto" w:fill="auto"/>
          </w:tcPr>
          <w:p w:rsidR="000241C5" w:rsidRPr="000241C5" w:rsidRDefault="000241C5" w:rsidP="00CF05E4">
            <w:pPr>
              <w:spacing w:after="0" w:line="240" w:lineRule="auto"/>
              <w:ind w:right="72"/>
              <w:jc w:val="both"/>
              <w:rPr>
                <w:rFonts w:ascii="Times New Roman" w:hAnsi="Times New Roman" w:cs="Times New Roman"/>
                <w:sz w:val="28"/>
                <w:szCs w:val="28"/>
              </w:rPr>
            </w:pPr>
            <w:proofErr w:type="spellStart"/>
            <w:r w:rsidRPr="000241C5">
              <w:rPr>
                <w:rFonts w:ascii="Times New Roman" w:hAnsi="Times New Roman" w:cs="Times New Roman"/>
                <w:sz w:val="28"/>
                <w:szCs w:val="28"/>
              </w:rPr>
              <w:t>х</w:t>
            </w:r>
            <w:proofErr w:type="spellEnd"/>
          </w:p>
        </w:tc>
      </w:tr>
      <w:tr w:rsidR="000241C5" w:rsidRPr="000241C5" w:rsidTr="005F1972">
        <w:trPr>
          <w:trHeight w:val="552"/>
        </w:trPr>
        <w:tc>
          <w:tcPr>
            <w:tcW w:w="9585" w:type="dxa"/>
            <w:gridSpan w:val="3"/>
            <w:tcBorders>
              <w:top w:val="single" w:sz="2" w:space="0" w:color="000000"/>
              <w:left w:val="single" w:sz="2" w:space="0" w:color="000000"/>
              <w:bottom w:val="single" w:sz="2" w:space="0" w:color="000000"/>
              <w:right w:val="single" w:sz="2" w:space="0" w:color="000000"/>
            </w:tcBorders>
            <w:shd w:val="clear" w:color="auto" w:fill="auto"/>
          </w:tcPr>
          <w:p w:rsidR="000241C5" w:rsidRPr="000241C5" w:rsidRDefault="000241C5" w:rsidP="00CF05E4">
            <w:pPr>
              <w:spacing w:after="0" w:line="240" w:lineRule="auto"/>
              <w:ind w:left="33" w:hanging="5"/>
              <w:jc w:val="both"/>
              <w:rPr>
                <w:rFonts w:ascii="Times New Roman" w:hAnsi="Times New Roman" w:cs="Times New Roman"/>
                <w:b/>
                <w:sz w:val="28"/>
                <w:szCs w:val="28"/>
                <w:highlight w:val="yellow"/>
              </w:rPr>
            </w:pPr>
            <w:r w:rsidRPr="000241C5">
              <w:rPr>
                <w:rFonts w:ascii="Times New Roman" w:hAnsi="Times New Roman" w:cs="Times New Roman"/>
                <w:b/>
                <w:sz w:val="28"/>
                <w:szCs w:val="28"/>
              </w:rPr>
              <w:t>нарушения ведения бухгалтерского учета, составления и представления бухгалтерской (финансовой) отчетности</w:t>
            </w:r>
          </w:p>
        </w:tc>
      </w:tr>
      <w:tr w:rsidR="000241C5" w:rsidRPr="000241C5" w:rsidTr="005F1972">
        <w:trPr>
          <w:trHeight w:val="285"/>
        </w:trPr>
        <w:tc>
          <w:tcPr>
            <w:tcW w:w="6713" w:type="dxa"/>
            <w:tcBorders>
              <w:top w:val="single" w:sz="2" w:space="0" w:color="000000"/>
              <w:left w:val="single" w:sz="2" w:space="0" w:color="000000"/>
              <w:bottom w:val="single" w:sz="2" w:space="0" w:color="000000"/>
              <w:right w:val="single" w:sz="2" w:space="0" w:color="000000"/>
            </w:tcBorders>
            <w:shd w:val="clear" w:color="auto" w:fill="auto"/>
          </w:tcPr>
          <w:p w:rsidR="000241C5" w:rsidRPr="000241C5" w:rsidRDefault="000241C5" w:rsidP="00CF05E4">
            <w:pPr>
              <w:spacing w:after="0" w:line="240" w:lineRule="auto"/>
              <w:ind w:left="23"/>
              <w:jc w:val="both"/>
              <w:rPr>
                <w:rFonts w:ascii="Times New Roman" w:hAnsi="Times New Roman" w:cs="Times New Roman"/>
                <w:sz w:val="28"/>
                <w:szCs w:val="28"/>
              </w:rPr>
            </w:pPr>
            <w:r w:rsidRPr="000241C5">
              <w:rPr>
                <w:rFonts w:ascii="Times New Roman" w:hAnsi="Times New Roman" w:cs="Times New Roman"/>
                <w:sz w:val="28"/>
                <w:szCs w:val="28"/>
              </w:rPr>
              <w:t>количество случаев (ед.)</w:t>
            </w:r>
          </w:p>
        </w:tc>
        <w:tc>
          <w:tcPr>
            <w:tcW w:w="1535" w:type="dxa"/>
            <w:tcBorders>
              <w:top w:val="single" w:sz="2" w:space="0" w:color="000000"/>
              <w:left w:val="single" w:sz="2" w:space="0" w:color="000000"/>
              <w:bottom w:val="single" w:sz="2" w:space="0" w:color="000000"/>
              <w:right w:val="single" w:sz="2" w:space="0" w:color="000000"/>
            </w:tcBorders>
            <w:shd w:val="clear" w:color="auto" w:fill="auto"/>
          </w:tcPr>
          <w:p w:rsidR="000241C5" w:rsidRPr="000241C5" w:rsidRDefault="000241C5" w:rsidP="00CF05E4">
            <w:pPr>
              <w:spacing w:after="0" w:line="240" w:lineRule="auto"/>
              <w:ind w:right="53"/>
              <w:jc w:val="both"/>
              <w:rPr>
                <w:rFonts w:ascii="Times New Roman" w:hAnsi="Times New Roman" w:cs="Times New Roman"/>
                <w:sz w:val="28"/>
                <w:szCs w:val="28"/>
              </w:rPr>
            </w:pPr>
            <w:r w:rsidRPr="000241C5">
              <w:rPr>
                <w:rFonts w:ascii="Times New Roman" w:hAnsi="Times New Roman" w:cs="Times New Roman"/>
                <w:sz w:val="28"/>
                <w:szCs w:val="28"/>
              </w:rPr>
              <w:t>32</w:t>
            </w:r>
          </w:p>
        </w:tc>
        <w:tc>
          <w:tcPr>
            <w:tcW w:w="1337" w:type="dxa"/>
            <w:tcBorders>
              <w:top w:val="single" w:sz="2" w:space="0" w:color="000000"/>
              <w:left w:val="single" w:sz="2" w:space="0" w:color="000000"/>
              <w:bottom w:val="single" w:sz="2" w:space="0" w:color="000000"/>
              <w:right w:val="single" w:sz="2" w:space="0" w:color="000000"/>
            </w:tcBorders>
            <w:shd w:val="clear" w:color="auto" w:fill="auto"/>
          </w:tcPr>
          <w:p w:rsidR="000241C5" w:rsidRPr="000241C5" w:rsidRDefault="000241C5" w:rsidP="00CF05E4">
            <w:pPr>
              <w:spacing w:after="0" w:line="240" w:lineRule="auto"/>
              <w:ind w:right="57"/>
              <w:jc w:val="both"/>
              <w:rPr>
                <w:rFonts w:ascii="Times New Roman" w:hAnsi="Times New Roman" w:cs="Times New Roman"/>
                <w:sz w:val="28"/>
                <w:szCs w:val="28"/>
              </w:rPr>
            </w:pPr>
            <w:proofErr w:type="spellStart"/>
            <w:r w:rsidRPr="000241C5">
              <w:rPr>
                <w:rFonts w:ascii="Times New Roman" w:hAnsi="Times New Roman" w:cs="Times New Roman"/>
                <w:sz w:val="28"/>
                <w:szCs w:val="28"/>
              </w:rPr>
              <w:t>х</w:t>
            </w:r>
            <w:proofErr w:type="spellEnd"/>
          </w:p>
        </w:tc>
      </w:tr>
      <w:tr w:rsidR="000241C5" w:rsidRPr="000241C5" w:rsidTr="005F1972">
        <w:trPr>
          <w:trHeight w:val="293"/>
        </w:trPr>
        <w:tc>
          <w:tcPr>
            <w:tcW w:w="6713" w:type="dxa"/>
            <w:tcBorders>
              <w:top w:val="single" w:sz="4" w:space="0" w:color="auto"/>
              <w:left w:val="single" w:sz="4" w:space="0" w:color="auto"/>
              <w:bottom w:val="single" w:sz="4" w:space="0" w:color="auto"/>
              <w:right w:val="single" w:sz="2" w:space="0" w:color="000000"/>
            </w:tcBorders>
            <w:shd w:val="clear" w:color="auto" w:fill="auto"/>
          </w:tcPr>
          <w:p w:rsidR="000241C5" w:rsidRPr="000241C5" w:rsidRDefault="000241C5" w:rsidP="00CF05E4">
            <w:pPr>
              <w:spacing w:after="0" w:line="240" w:lineRule="auto"/>
              <w:ind w:left="28"/>
              <w:jc w:val="both"/>
              <w:rPr>
                <w:rFonts w:ascii="Times New Roman" w:hAnsi="Times New Roman" w:cs="Times New Roman"/>
                <w:sz w:val="28"/>
                <w:szCs w:val="28"/>
              </w:rPr>
            </w:pPr>
            <w:r w:rsidRPr="000241C5">
              <w:rPr>
                <w:rFonts w:ascii="Times New Roman" w:hAnsi="Times New Roman" w:cs="Times New Roman"/>
                <w:sz w:val="28"/>
                <w:szCs w:val="28"/>
              </w:rPr>
              <w:t>сумма (тыс. рублей)</w:t>
            </w:r>
          </w:p>
        </w:tc>
        <w:tc>
          <w:tcPr>
            <w:tcW w:w="1535" w:type="dxa"/>
            <w:tcBorders>
              <w:top w:val="single" w:sz="2" w:space="0" w:color="000000"/>
              <w:left w:val="single" w:sz="2" w:space="0" w:color="000000"/>
              <w:bottom w:val="single" w:sz="2" w:space="0" w:color="000000"/>
              <w:right w:val="single" w:sz="2" w:space="0" w:color="000000"/>
            </w:tcBorders>
            <w:shd w:val="clear" w:color="auto" w:fill="auto"/>
          </w:tcPr>
          <w:p w:rsidR="000241C5" w:rsidRPr="000241C5" w:rsidRDefault="000241C5" w:rsidP="00CF05E4">
            <w:pPr>
              <w:spacing w:after="0" w:line="240" w:lineRule="auto"/>
              <w:ind w:right="67"/>
              <w:jc w:val="both"/>
              <w:rPr>
                <w:rFonts w:ascii="Times New Roman" w:hAnsi="Times New Roman" w:cs="Times New Roman"/>
                <w:sz w:val="28"/>
                <w:szCs w:val="28"/>
              </w:rPr>
            </w:pPr>
            <w:r w:rsidRPr="000241C5">
              <w:rPr>
                <w:rFonts w:ascii="Times New Roman" w:hAnsi="Times New Roman" w:cs="Times New Roman"/>
                <w:sz w:val="28"/>
                <w:szCs w:val="28"/>
              </w:rPr>
              <w:t>51 043,7</w:t>
            </w:r>
          </w:p>
        </w:tc>
        <w:tc>
          <w:tcPr>
            <w:tcW w:w="1337" w:type="dxa"/>
            <w:tcBorders>
              <w:top w:val="single" w:sz="2" w:space="0" w:color="000000"/>
              <w:left w:val="single" w:sz="2" w:space="0" w:color="000000"/>
              <w:bottom w:val="single" w:sz="2" w:space="0" w:color="000000"/>
              <w:right w:val="single" w:sz="2" w:space="0" w:color="000000"/>
            </w:tcBorders>
            <w:shd w:val="clear" w:color="auto" w:fill="auto"/>
          </w:tcPr>
          <w:p w:rsidR="000241C5" w:rsidRPr="000241C5" w:rsidRDefault="000241C5" w:rsidP="00CF05E4">
            <w:pPr>
              <w:spacing w:after="0" w:line="240" w:lineRule="auto"/>
              <w:ind w:right="48"/>
              <w:jc w:val="both"/>
              <w:rPr>
                <w:rFonts w:ascii="Times New Roman" w:hAnsi="Times New Roman" w:cs="Times New Roman"/>
                <w:sz w:val="28"/>
                <w:szCs w:val="28"/>
              </w:rPr>
            </w:pPr>
            <w:r w:rsidRPr="000241C5">
              <w:rPr>
                <w:rFonts w:ascii="Times New Roman" w:hAnsi="Times New Roman" w:cs="Times New Roman"/>
                <w:sz w:val="28"/>
                <w:szCs w:val="28"/>
              </w:rPr>
              <w:t>97,3</w:t>
            </w:r>
          </w:p>
        </w:tc>
      </w:tr>
      <w:tr w:rsidR="000241C5" w:rsidRPr="000241C5" w:rsidTr="005F1972">
        <w:trPr>
          <w:trHeight w:val="550"/>
        </w:trPr>
        <w:tc>
          <w:tcPr>
            <w:tcW w:w="9585" w:type="dxa"/>
            <w:gridSpan w:val="3"/>
            <w:tcBorders>
              <w:top w:val="single" w:sz="2" w:space="0" w:color="000000"/>
              <w:left w:val="single" w:sz="2" w:space="0" w:color="000000"/>
              <w:bottom w:val="single" w:sz="2" w:space="0" w:color="000000"/>
              <w:right w:val="single" w:sz="2" w:space="0" w:color="000000"/>
            </w:tcBorders>
            <w:shd w:val="clear" w:color="auto" w:fill="auto"/>
          </w:tcPr>
          <w:p w:rsidR="000241C5" w:rsidRPr="000241C5" w:rsidRDefault="000241C5" w:rsidP="00CF05E4">
            <w:pPr>
              <w:spacing w:after="0" w:line="240" w:lineRule="auto"/>
              <w:ind w:left="37" w:hanging="5"/>
              <w:jc w:val="both"/>
              <w:rPr>
                <w:rFonts w:ascii="Times New Roman" w:hAnsi="Times New Roman" w:cs="Times New Roman"/>
                <w:b/>
                <w:sz w:val="28"/>
                <w:szCs w:val="28"/>
                <w:highlight w:val="yellow"/>
              </w:rPr>
            </w:pPr>
            <w:r w:rsidRPr="000241C5">
              <w:rPr>
                <w:rFonts w:ascii="Times New Roman" w:hAnsi="Times New Roman" w:cs="Times New Roman"/>
                <w:b/>
                <w:sz w:val="28"/>
                <w:szCs w:val="28"/>
              </w:rPr>
              <w:t>нарушения в сфере управления и распоряжения муниципальной собственностью</w:t>
            </w:r>
          </w:p>
        </w:tc>
      </w:tr>
      <w:tr w:rsidR="000241C5" w:rsidRPr="000241C5" w:rsidTr="005F1972">
        <w:trPr>
          <w:trHeight w:val="280"/>
        </w:trPr>
        <w:tc>
          <w:tcPr>
            <w:tcW w:w="6713" w:type="dxa"/>
            <w:tcBorders>
              <w:top w:val="single" w:sz="2" w:space="0" w:color="000000"/>
              <w:left w:val="single" w:sz="2" w:space="0" w:color="000000"/>
              <w:bottom w:val="single" w:sz="2" w:space="0" w:color="000000"/>
              <w:right w:val="single" w:sz="2" w:space="0" w:color="000000"/>
            </w:tcBorders>
            <w:shd w:val="clear" w:color="auto" w:fill="auto"/>
          </w:tcPr>
          <w:p w:rsidR="000241C5" w:rsidRPr="000241C5" w:rsidRDefault="000241C5" w:rsidP="00CF05E4">
            <w:pPr>
              <w:spacing w:after="0" w:line="240" w:lineRule="auto"/>
              <w:ind w:left="32"/>
              <w:jc w:val="both"/>
              <w:rPr>
                <w:rFonts w:ascii="Times New Roman" w:hAnsi="Times New Roman" w:cs="Times New Roman"/>
                <w:sz w:val="28"/>
                <w:szCs w:val="28"/>
                <w:highlight w:val="yellow"/>
              </w:rPr>
            </w:pPr>
            <w:r w:rsidRPr="000241C5">
              <w:rPr>
                <w:rFonts w:ascii="Times New Roman" w:hAnsi="Times New Roman" w:cs="Times New Roman"/>
                <w:sz w:val="28"/>
                <w:szCs w:val="28"/>
              </w:rPr>
              <w:t>количество случаев (ед.)</w:t>
            </w:r>
          </w:p>
        </w:tc>
        <w:tc>
          <w:tcPr>
            <w:tcW w:w="1535" w:type="dxa"/>
            <w:tcBorders>
              <w:top w:val="single" w:sz="2" w:space="0" w:color="000000"/>
              <w:left w:val="single" w:sz="2" w:space="0" w:color="000000"/>
              <w:bottom w:val="single" w:sz="2" w:space="0" w:color="000000"/>
              <w:right w:val="single" w:sz="2" w:space="0" w:color="000000"/>
            </w:tcBorders>
            <w:shd w:val="clear" w:color="auto" w:fill="auto"/>
          </w:tcPr>
          <w:p w:rsidR="000241C5" w:rsidRPr="000241C5" w:rsidRDefault="000241C5" w:rsidP="00CF05E4">
            <w:pPr>
              <w:spacing w:after="0" w:line="240" w:lineRule="auto"/>
              <w:ind w:right="48"/>
              <w:jc w:val="both"/>
              <w:rPr>
                <w:rFonts w:ascii="Times New Roman" w:hAnsi="Times New Roman" w:cs="Times New Roman"/>
                <w:sz w:val="28"/>
                <w:szCs w:val="28"/>
              </w:rPr>
            </w:pPr>
            <w:r w:rsidRPr="000241C5">
              <w:rPr>
                <w:rFonts w:ascii="Times New Roman" w:hAnsi="Times New Roman" w:cs="Times New Roman"/>
                <w:sz w:val="28"/>
                <w:szCs w:val="28"/>
              </w:rPr>
              <w:t>8</w:t>
            </w:r>
          </w:p>
        </w:tc>
        <w:tc>
          <w:tcPr>
            <w:tcW w:w="1337" w:type="dxa"/>
            <w:tcBorders>
              <w:top w:val="single" w:sz="2" w:space="0" w:color="000000"/>
              <w:left w:val="single" w:sz="2" w:space="0" w:color="000000"/>
              <w:bottom w:val="single" w:sz="2" w:space="0" w:color="000000"/>
              <w:right w:val="single" w:sz="2" w:space="0" w:color="000000"/>
            </w:tcBorders>
            <w:shd w:val="clear" w:color="auto" w:fill="auto"/>
          </w:tcPr>
          <w:p w:rsidR="000241C5" w:rsidRPr="000241C5" w:rsidRDefault="000241C5" w:rsidP="00CF05E4">
            <w:pPr>
              <w:spacing w:after="0" w:line="240" w:lineRule="auto"/>
              <w:ind w:right="48"/>
              <w:jc w:val="both"/>
              <w:rPr>
                <w:rFonts w:ascii="Times New Roman" w:hAnsi="Times New Roman" w:cs="Times New Roman"/>
                <w:sz w:val="28"/>
                <w:szCs w:val="28"/>
              </w:rPr>
            </w:pPr>
            <w:proofErr w:type="spellStart"/>
            <w:r w:rsidRPr="000241C5">
              <w:rPr>
                <w:rFonts w:ascii="Times New Roman" w:hAnsi="Times New Roman" w:cs="Times New Roman"/>
                <w:sz w:val="28"/>
                <w:szCs w:val="28"/>
              </w:rPr>
              <w:t>х</w:t>
            </w:r>
            <w:proofErr w:type="spellEnd"/>
          </w:p>
        </w:tc>
      </w:tr>
      <w:tr w:rsidR="000241C5" w:rsidRPr="000241C5" w:rsidTr="005F1972">
        <w:trPr>
          <w:trHeight w:val="274"/>
        </w:trPr>
        <w:tc>
          <w:tcPr>
            <w:tcW w:w="6713" w:type="dxa"/>
            <w:tcBorders>
              <w:top w:val="single" w:sz="2" w:space="0" w:color="000000"/>
              <w:left w:val="single" w:sz="2" w:space="0" w:color="000000"/>
              <w:bottom w:val="single" w:sz="2" w:space="0" w:color="000000"/>
              <w:right w:val="single" w:sz="4" w:space="0" w:color="auto"/>
            </w:tcBorders>
            <w:shd w:val="clear" w:color="auto" w:fill="auto"/>
          </w:tcPr>
          <w:p w:rsidR="000241C5" w:rsidRPr="000241C5" w:rsidRDefault="000241C5" w:rsidP="00CF05E4">
            <w:pPr>
              <w:spacing w:after="0" w:line="240" w:lineRule="auto"/>
              <w:ind w:left="32"/>
              <w:jc w:val="both"/>
              <w:rPr>
                <w:rFonts w:ascii="Times New Roman" w:hAnsi="Times New Roman" w:cs="Times New Roman"/>
                <w:sz w:val="28"/>
                <w:szCs w:val="28"/>
                <w:highlight w:val="yellow"/>
              </w:rPr>
            </w:pPr>
            <w:r w:rsidRPr="000241C5">
              <w:rPr>
                <w:rFonts w:ascii="Times New Roman" w:hAnsi="Times New Roman" w:cs="Times New Roman"/>
                <w:sz w:val="28"/>
                <w:szCs w:val="28"/>
              </w:rPr>
              <w:t>сумма (тыс. рублей)</w:t>
            </w:r>
          </w:p>
        </w:tc>
        <w:tc>
          <w:tcPr>
            <w:tcW w:w="1535" w:type="dxa"/>
            <w:tcBorders>
              <w:top w:val="single" w:sz="2" w:space="0" w:color="000000"/>
              <w:left w:val="single" w:sz="4" w:space="0" w:color="auto"/>
              <w:bottom w:val="single" w:sz="2" w:space="0" w:color="000000"/>
              <w:right w:val="single" w:sz="2" w:space="0" w:color="000000"/>
            </w:tcBorders>
            <w:shd w:val="clear" w:color="auto" w:fill="auto"/>
          </w:tcPr>
          <w:p w:rsidR="000241C5" w:rsidRPr="000241C5" w:rsidRDefault="000241C5" w:rsidP="00CF05E4">
            <w:pPr>
              <w:spacing w:after="0" w:line="240" w:lineRule="auto"/>
              <w:ind w:right="19"/>
              <w:jc w:val="both"/>
              <w:rPr>
                <w:rFonts w:ascii="Times New Roman" w:hAnsi="Times New Roman" w:cs="Times New Roman"/>
                <w:sz w:val="28"/>
                <w:szCs w:val="28"/>
              </w:rPr>
            </w:pPr>
            <w:r w:rsidRPr="000241C5">
              <w:rPr>
                <w:rFonts w:ascii="Times New Roman" w:hAnsi="Times New Roman" w:cs="Times New Roman"/>
                <w:sz w:val="28"/>
                <w:szCs w:val="28"/>
              </w:rPr>
              <w:t>-</w:t>
            </w:r>
          </w:p>
        </w:tc>
        <w:tc>
          <w:tcPr>
            <w:tcW w:w="1337" w:type="dxa"/>
            <w:tcBorders>
              <w:top w:val="single" w:sz="2" w:space="0" w:color="000000"/>
              <w:left w:val="single" w:sz="2" w:space="0" w:color="000000"/>
              <w:bottom w:val="single" w:sz="2" w:space="0" w:color="000000"/>
              <w:right w:val="single" w:sz="2" w:space="0" w:color="000000"/>
            </w:tcBorders>
            <w:shd w:val="clear" w:color="auto" w:fill="auto"/>
          </w:tcPr>
          <w:p w:rsidR="000241C5" w:rsidRPr="000241C5" w:rsidRDefault="000241C5" w:rsidP="00CF05E4">
            <w:pPr>
              <w:spacing w:after="0" w:line="240" w:lineRule="auto"/>
              <w:ind w:right="48"/>
              <w:jc w:val="both"/>
              <w:rPr>
                <w:rFonts w:ascii="Times New Roman" w:hAnsi="Times New Roman" w:cs="Times New Roman"/>
                <w:sz w:val="28"/>
                <w:szCs w:val="28"/>
              </w:rPr>
            </w:pPr>
            <w:proofErr w:type="spellStart"/>
            <w:r w:rsidRPr="000241C5">
              <w:rPr>
                <w:rFonts w:ascii="Times New Roman" w:hAnsi="Times New Roman" w:cs="Times New Roman"/>
                <w:sz w:val="28"/>
                <w:szCs w:val="28"/>
              </w:rPr>
              <w:t>х</w:t>
            </w:r>
            <w:proofErr w:type="spellEnd"/>
          </w:p>
        </w:tc>
      </w:tr>
      <w:tr w:rsidR="000241C5" w:rsidRPr="000241C5" w:rsidTr="005F1972">
        <w:trPr>
          <w:trHeight w:val="281"/>
        </w:trPr>
        <w:tc>
          <w:tcPr>
            <w:tcW w:w="9585" w:type="dxa"/>
            <w:gridSpan w:val="3"/>
            <w:tcBorders>
              <w:top w:val="single" w:sz="4" w:space="0" w:color="auto"/>
              <w:left w:val="single" w:sz="4" w:space="0" w:color="auto"/>
              <w:bottom w:val="single" w:sz="4" w:space="0" w:color="auto"/>
              <w:right w:val="single" w:sz="2" w:space="0" w:color="000000"/>
            </w:tcBorders>
            <w:shd w:val="clear" w:color="auto" w:fill="auto"/>
          </w:tcPr>
          <w:p w:rsidR="000241C5" w:rsidRPr="00A52CE4" w:rsidRDefault="000241C5" w:rsidP="00CF05E4">
            <w:pPr>
              <w:spacing w:after="0" w:line="240" w:lineRule="auto"/>
              <w:ind w:left="37"/>
              <w:jc w:val="both"/>
              <w:rPr>
                <w:rFonts w:ascii="Times New Roman" w:hAnsi="Times New Roman" w:cs="Times New Roman"/>
                <w:b/>
                <w:sz w:val="28"/>
                <w:szCs w:val="28"/>
              </w:rPr>
            </w:pPr>
            <w:r w:rsidRPr="00A52CE4">
              <w:rPr>
                <w:rFonts w:ascii="Times New Roman" w:hAnsi="Times New Roman" w:cs="Times New Roman"/>
                <w:b/>
                <w:sz w:val="28"/>
                <w:szCs w:val="28"/>
              </w:rPr>
              <w:t>неэффективное использование бюджетных средств</w:t>
            </w:r>
            <w:r w:rsidR="000E034D">
              <w:rPr>
                <w:rFonts w:ascii="Times New Roman" w:hAnsi="Times New Roman" w:cs="Times New Roman"/>
                <w:b/>
                <w:sz w:val="28"/>
                <w:szCs w:val="28"/>
              </w:rPr>
              <w:t xml:space="preserve"> (уплата штрафов, </w:t>
            </w:r>
            <w:r w:rsidR="000E034D">
              <w:rPr>
                <w:rFonts w:ascii="Times New Roman" w:hAnsi="Times New Roman" w:cs="Times New Roman"/>
                <w:b/>
                <w:sz w:val="28"/>
                <w:szCs w:val="28"/>
              </w:rPr>
              <w:lastRenderedPageBreak/>
              <w:t>судебных расходов в пользу третьих лиц, исполнительского сбора, пеней, материального ущерба)</w:t>
            </w:r>
          </w:p>
        </w:tc>
      </w:tr>
      <w:tr w:rsidR="000241C5" w:rsidRPr="000241C5" w:rsidTr="005F1972">
        <w:trPr>
          <w:trHeight w:val="290"/>
        </w:trPr>
        <w:tc>
          <w:tcPr>
            <w:tcW w:w="6713" w:type="dxa"/>
            <w:tcBorders>
              <w:top w:val="single" w:sz="2" w:space="0" w:color="000000"/>
              <w:left w:val="single" w:sz="2" w:space="0" w:color="000000"/>
              <w:bottom w:val="single" w:sz="2" w:space="0" w:color="000000"/>
              <w:right w:val="single" w:sz="2" w:space="0" w:color="000000"/>
            </w:tcBorders>
            <w:shd w:val="clear" w:color="auto" w:fill="auto"/>
          </w:tcPr>
          <w:p w:rsidR="000241C5" w:rsidRPr="000241C5" w:rsidRDefault="000241C5" w:rsidP="00CF05E4">
            <w:pPr>
              <w:spacing w:after="0" w:line="240" w:lineRule="auto"/>
              <w:ind w:left="32"/>
              <w:jc w:val="both"/>
              <w:rPr>
                <w:rFonts w:ascii="Times New Roman" w:hAnsi="Times New Roman" w:cs="Times New Roman"/>
                <w:sz w:val="28"/>
                <w:szCs w:val="28"/>
                <w:highlight w:val="yellow"/>
              </w:rPr>
            </w:pPr>
            <w:r w:rsidRPr="000241C5">
              <w:rPr>
                <w:rFonts w:ascii="Times New Roman" w:hAnsi="Times New Roman" w:cs="Times New Roman"/>
                <w:sz w:val="28"/>
                <w:szCs w:val="28"/>
              </w:rPr>
              <w:lastRenderedPageBreak/>
              <w:t>количество случаев (ед.)</w:t>
            </w:r>
          </w:p>
        </w:tc>
        <w:tc>
          <w:tcPr>
            <w:tcW w:w="1535" w:type="dxa"/>
            <w:tcBorders>
              <w:top w:val="single" w:sz="2" w:space="0" w:color="000000"/>
              <w:left w:val="single" w:sz="2" w:space="0" w:color="000000"/>
              <w:bottom w:val="single" w:sz="2" w:space="0" w:color="000000"/>
              <w:right w:val="single" w:sz="2" w:space="0" w:color="000000"/>
            </w:tcBorders>
            <w:shd w:val="clear" w:color="auto" w:fill="auto"/>
          </w:tcPr>
          <w:p w:rsidR="000241C5" w:rsidRPr="000241C5" w:rsidRDefault="00030965" w:rsidP="00CF05E4">
            <w:pPr>
              <w:spacing w:after="0" w:line="240" w:lineRule="auto"/>
              <w:ind w:right="19"/>
              <w:jc w:val="both"/>
              <w:rPr>
                <w:rFonts w:ascii="Times New Roman" w:hAnsi="Times New Roman" w:cs="Times New Roman"/>
                <w:sz w:val="28"/>
                <w:szCs w:val="28"/>
              </w:rPr>
            </w:pPr>
            <w:proofErr w:type="spellStart"/>
            <w:r w:rsidRPr="000241C5">
              <w:rPr>
                <w:rFonts w:ascii="Times New Roman" w:hAnsi="Times New Roman" w:cs="Times New Roman"/>
                <w:sz w:val="28"/>
                <w:szCs w:val="28"/>
              </w:rPr>
              <w:t>х</w:t>
            </w:r>
            <w:proofErr w:type="spellEnd"/>
          </w:p>
        </w:tc>
        <w:tc>
          <w:tcPr>
            <w:tcW w:w="1337" w:type="dxa"/>
            <w:tcBorders>
              <w:top w:val="single" w:sz="2" w:space="0" w:color="000000"/>
              <w:left w:val="single" w:sz="2" w:space="0" w:color="000000"/>
              <w:bottom w:val="single" w:sz="2" w:space="0" w:color="000000"/>
              <w:right w:val="single" w:sz="2" w:space="0" w:color="000000"/>
            </w:tcBorders>
            <w:shd w:val="clear" w:color="auto" w:fill="auto"/>
          </w:tcPr>
          <w:p w:rsidR="000241C5" w:rsidRPr="000241C5" w:rsidRDefault="000241C5" w:rsidP="00CF05E4">
            <w:pPr>
              <w:spacing w:after="0" w:line="240" w:lineRule="auto"/>
              <w:ind w:right="48"/>
              <w:jc w:val="both"/>
              <w:rPr>
                <w:rFonts w:ascii="Times New Roman" w:hAnsi="Times New Roman" w:cs="Times New Roman"/>
                <w:sz w:val="28"/>
                <w:szCs w:val="28"/>
              </w:rPr>
            </w:pPr>
            <w:proofErr w:type="spellStart"/>
            <w:r w:rsidRPr="000241C5">
              <w:rPr>
                <w:rFonts w:ascii="Times New Roman" w:hAnsi="Times New Roman" w:cs="Times New Roman"/>
                <w:sz w:val="28"/>
                <w:szCs w:val="28"/>
              </w:rPr>
              <w:t>х</w:t>
            </w:r>
            <w:proofErr w:type="spellEnd"/>
          </w:p>
        </w:tc>
      </w:tr>
      <w:tr w:rsidR="000241C5" w:rsidRPr="000241C5" w:rsidTr="005F1972">
        <w:trPr>
          <w:trHeight w:val="281"/>
        </w:trPr>
        <w:tc>
          <w:tcPr>
            <w:tcW w:w="6713" w:type="dxa"/>
            <w:tcBorders>
              <w:top w:val="single" w:sz="2" w:space="0" w:color="000000"/>
              <w:left w:val="single" w:sz="2" w:space="0" w:color="000000"/>
              <w:bottom w:val="single" w:sz="2" w:space="0" w:color="000000"/>
              <w:right w:val="single" w:sz="2" w:space="0" w:color="000000"/>
            </w:tcBorders>
            <w:shd w:val="clear" w:color="auto" w:fill="auto"/>
          </w:tcPr>
          <w:p w:rsidR="000241C5" w:rsidRPr="000241C5" w:rsidRDefault="000241C5" w:rsidP="00CF05E4">
            <w:pPr>
              <w:spacing w:after="0" w:line="240" w:lineRule="auto"/>
              <w:ind w:left="37"/>
              <w:jc w:val="both"/>
              <w:rPr>
                <w:rFonts w:ascii="Times New Roman" w:hAnsi="Times New Roman" w:cs="Times New Roman"/>
                <w:sz w:val="28"/>
                <w:szCs w:val="28"/>
                <w:highlight w:val="yellow"/>
              </w:rPr>
            </w:pPr>
            <w:r w:rsidRPr="000241C5">
              <w:rPr>
                <w:rFonts w:ascii="Times New Roman" w:hAnsi="Times New Roman" w:cs="Times New Roman"/>
                <w:sz w:val="28"/>
                <w:szCs w:val="28"/>
              </w:rPr>
              <w:t>сумма (тыс. рублей)</w:t>
            </w:r>
          </w:p>
        </w:tc>
        <w:tc>
          <w:tcPr>
            <w:tcW w:w="1535" w:type="dxa"/>
            <w:tcBorders>
              <w:top w:val="single" w:sz="2" w:space="0" w:color="000000"/>
              <w:left w:val="single" w:sz="2" w:space="0" w:color="000000"/>
              <w:bottom w:val="single" w:sz="2" w:space="0" w:color="000000"/>
              <w:right w:val="single" w:sz="2" w:space="0" w:color="000000"/>
            </w:tcBorders>
            <w:shd w:val="clear" w:color="auto" w:fill="auto"/>
          </w:tcPr>
          <w:p w:rsidR="00A52CE4" w:rsidRPr="000241C5" w:rsidRDefault="00A52CE4" w:rsidP="00A52CE4">
            <w:pPr>
              <w:spacing w:after="0" w:line="240" w:lineRule="auto"/>
              <w:ind w:right="19"/>
              <w:jc w:val="both"/>
              <w:rPr>
                <w:rFonts w:ascii="Times New Roman" w:hAnsi="Times New Roman" w:cs="Times New Roman"/>
                <w:sz w:val="28"/>
                <w:szCs w:val="28"/>
              </w:rPr>
            </w:pPr>
            <w:r>
              <w:rPr>
                <w:rFonts w:ascii="Times New Roman" w:hAnsi="Times New Roman" w:cs="Times New Roman"/>
                <w:sz w:val="28"/>
                <w:szCs w:val="28"/>
              </w:rPr>
              <w:t>1126,0</w:t>
            </w:r>
          </w:p>
        </w:tc>
        <w:tc>
          <w:tcPr>
            <w:tcW w:w="1337" w:type="dxa"/>
            <w:tcBorders>
              <w:top w:val="single" w:sz="2" w:space="0" w:color="000000"/>
              <w:left w:val="single" w:sz="2" w:space="0" w:color="000000"/>
              <w:bottom w:val="single" w:sz="2" w:space="0" w:color="000000"/>
              <w:right w:val="single" w:sz="2" w:space="0" w:color="000000"/>
            </w:tcBorders>
            <w:shd w:val="clear" w:color="auto" w:fill="auto"/>
          </w:tcPr>
          <w:p w:rsidR="000241C5" w:rsidRPr="000241C5" w:rsidRDefault="0071725A" w:rsidP="00CF05E4">
            <w:pPr>
              <w:spacing w:after="0" w:line="240" w:lineRule="auto"/>
              <w:ind w:right="53"/>
              <w:jc w:val="both"/>
              <w:rPr>
                <w:rFonts w:ascii="Times New Roman" w:hAnsi="Times New Roman" w:cs="Times New Roman"/>
                <w:sz w:val="28"/>
                <w:szCs w:val="28"/>
              </w:rPr>
            </w:pPr>
            <w:r>
              <w:rPr>
                <w:rFonts w:ascii="Times New Roman" w:hAnsi="Times New Roman" w:cs="Times New Roman"/>
                <w:sz w:val="28"/>
                <w:szCs w:val="28"/>
              </w:rPr>
              <w:t>2,1</w:t>
            </w:r>
          </w:p>
        </w:tc>
      </w:tr>
      <w:tr w:rsidR="000241C5" w:rsidRPr="000241C5" w:rsidTr="005F1972">
        <w:trPr>
          <w:trHeight w:val="285"/>
        </w:trPr>
        <w:tc>
          <w:tcPr>
            <w:tcW w:w="9585" w:type="dxa"/>
            <w:gridSpan w:val="3"/>
            <w:tcBorders>
              <w:top w:val="single" w:sz="2" w:space="0" w:color="000000"/>
              <w:left w:val="single" w:sz="2" w:space="0" w:color="000000"/>
              <w:bottom w:val="single" w:sz="2" w:space="0" w:color="000000"/>
              <w:right w:val="single" w:sz="2" w:space="0" w:color="000000"/>
            </w:tcBorders>
            <w:shd w:val="clear" w:color="auto" w:fill="auto"/>
          </w:tcPr>
          <w:p w:rsidR="000241C5" w:rsidRPr="000241C5" w:rsidRDefault="000241C5" w:rsidP="00CF05E4">
            <w:pPr>
              <w:spacing w:after="0" w:line="240" w:lineRule="auto"/>
              <w:ind w:left="37"/>
              <w:jc w:val="both"/>
              <w:rPr>
                <w:rFonts w:ascii="Times New Roman" w:hAnsi="Times New Roman" w:cs="Times New Roman"/>
                <w:b/>
                <w:sz w:val="28"/>
                <w:szCs w:val="28"/>
                <w:highlight w:val="yellow"/>
              </w:rPr>
            </w:pPr>
            <w:r w:rsidRPr="000241C5">
              <w:rPr>
                <w:rFonts w:ascii="Times New Roman" w:hAnsi="Times New Roman" w:cs="Times New Roman"/>
                <w:b/>
                <w:sz w:val="28"/>
                <w:szCs w:val="28"/>
              </w:rPr>
              <w:t>нарушения при осуществлении муниципальных закупок и закупок отдельными видами юридических лиц</w:t>
            </w:r>
          </w:p>
        </w:tc>
      </w:tr>
      <w:tr w:rsidR="000241C5" w:rsidRPr="000241C5" w:rsidTr="005F1972">
        <w:trPr>
          <w:trHeight w:val="283"/>
        </w:trPr>
        <w:tc>
          <w:tcPr>
            <w:tcW w:w="6713" w:type="dxa"/>
            <w:tcBorders>
              <w:top w:val="single" w:sz="2" w:space="0" w:color="000000"/>
              <w:left w:val="single" w:sz="2" w:space="0" w:color="000000"/>
              <w:bottom w:val="single" w:sz="2" w:space="0" w:color="000000"/>
              <w:right w:val="single" w:sz="2" w:space="0" w:color="000000"/>
            </w:tcBorders>
            <w:shd w:val="clear" w:color="auto" w:fill="auto"/>
          </w:tcPr>
          <w:p w:rsidR="000241C5" w:rsidRPr="000241C5" w:rsidRDefault="000241C5" w:rsidP="00CF05E4">
            <w:pPr>
              <w:spacing w:after="0" w:line="240" w:lineRule="auto"/>
              <w:ind w:left="32"/>
              <w:jc w:val="both"/>
              <w:rPr>
                <w:rFonts w:ascii="Times New Roman" w:hAnsi="Times New Roman" w:cs="Times New Roman"/>
                <w:sz w:val="28"/>
                <w:szCs w:val="28"/>
                <w:highlight w:val="yellow"/>
              </w:rPr>
            </w:pPr>
            <w:r w:rsidRPr="000241C5">
              <w:rPr>
                <w:rFonts w:ascii="Times New Roman" w:hAnsi="Times New Roman" w:cs="Times New Roman"/>
                <w:sz w:val="28"/>
                <w:szCs w:val="28"/>
              </w:rPr>
              <w:t>количество случаев (ед.)</w:t>
            </w:r>
          </w:p>
        </w:tc>
        <w:tc>
          <w:tcPr>
            <w:tcW w:w="1535" w:type="dxa"/>
            <w:tcBorders>
              <w:top w:val="single" w:sz="2" w:space="0" w:color="000000"/>
              <w:left w:val="single" w:sz="2" w:space="0" w:color="000000"/>
              <w:bottom w:val="single" w:sz="2" w:space="0" w:color="000000"/>
              <w:right w:val="single" w:sz="2" w:space="0" w:color="000000"/>
            </w:tcBorders>
            <w:shd w:val="clear" w:color="auto" w:fill="auto"/>
          </w:tcPr>
          <w:p w:rsidR="000241C5" w:rsidRPr="000241C5" w:rsidRDefault="000241C5" w:rsidP="00CF05E4">
            <w:pPr>
              <w:spacing w:after="0" w:line="240" w:lineRule="auto"/>
              <w:ind w:right="19"/>
              <w:jc w:val="both"/>
              <w:rPr>
                <w:rFonts w:ascii="Times New Roman" w:hAnsi="Times New Roman" w:cs="Times New Roman"/>
                <w:sz w:val="28"/>
                <w:szCs w:val="28"/>
              </w:rPr>
            </w:pPr>
            <w:r w:rsidRPr="000241C5">
              <w:rPr>
                <w:rFonts w:ascii="Times New Roman" w:hAnsi="Times New Roman" w:cs="Times New Roman"/>
                <w:sz w:val="28"/>
                <w:szCs w:val="28"/>
              </w:rPr>
              <w:t>-</w:t>
            </w:r>
          </w:p>
        </w:tc>
        <w:tc>
          <w:tcPr>
            <w:tcW w:w="1337" w:type="dxa"/>
            <w:tcBorders>
              <w:top w:val="single" w:sz="2" w:space="0" w:color="000000"/>
              <w:left w:val="single" w:sz="2" w:space="0" w:color="000000"/>
              <w:bottom w:val="single" w:sz="2" w:space="0" w:color="000000"/>
              <w:right w:val="single" w:sz="2" w:space="0" w:color="000000"/>
            </w:tcBorders>
            <w:shd w:val="clear" w:color="auto" w:fill="auto"/>
          </w:tcPr>
          <w:p w:rsidR="000241C5" w:rsidRPr="000241C5" w:rsidRDefault="000241C5" w:rsidP="00CF05E4">
            <w:pPr>
              <w:spacing w:after="0" w:line="240" w:lineRule="auto"/>
              <w:ind w:right="48"/>
              <w:jc w:val="both"/>
              <w:rPr>
                <w:rFonts w:ascii="Times New Roman" w:hAnsi="Times New Roman" w:cs="Times New Roman"/>
                <w:sz w:val="28"/>
                <w:szCs w:val="28"/>
              </w:rPr>
            </w:pPr>
            <w:proofErr w:type="spellStart"/>
            <w:r w:rsidRPr="000241C5">
              <w:rPr>
                <w:rFonts w:ascii="Times New Roman" w:hAnsi="Times New Roman" w:cs="Times New Roman"/>
                <w:sz w:val="28"/>
                <w:szCs w:val="28"/>
              </w:rPr>
              <w:t>х</w:t>
            </w:r>
            <w:proofErr w:type="spellEnd"/>
          </w:p>
        </w:tc>
      </w:tr>
      <w:tr w:rsidR="000241C5" w:rsidRPr="000241C5" w:rsidTr="005F1972">
        <w:trPr>
          <w:trHeight w:val="350"/>
        </w:trPr>
        <w:tc>
          <w:tcPr>
            <w:tcW w:w="6713" w:type="dxa"/>
            <w:tcBorders>
              <w:top w:val="single" w:sz="2" w:space="0" w:color="000000"/>
              <w:left w:val="single" w:sz="2" w:space="0" w:color="000000"/>
              <w:bottom w:val="single" w:sz="2" w:space="0" w:color="000000"/>
              <w:right w:val="single" w:sz="2" w:space="0" w:color="000000"/>
            </w:tcBorders>
            <w:shd w:val="clear" w:color="auto" w:fill="auto"/>
          </w:tcPr>
          <w:p w:rsidR="000241C5" w:rsidRPr="000241C5" w:rsidRDefault="000241C5" w:rsidP="00CF05E4">
            <w:pPr>
              <w:spacing w:after="0" w:line="240" w:lineRule="auto"/>
              <w:ind w:left="32"/>
              <w:jc w:val="both"/>
              <w:rPr>
                <w:rFonts w:ascii="Times New Roman" w:hAnsi="Times New Roman" w:cs="Times New Roman"/>
                <w:sz w:val="28"/>
                <w:szCs w:val="28"/>
                <w:highlight w:val="yellow"/>
              </w:rPr>
            </w:pPr>
            <w:r w:rsidRPr="000241C5">
              <w:rPr>
                <w:rFonts w:ascii="Times New Roman" w:hAnsi="Times New Roman" w:cs="Times New Roman"/>
                <w:sz w:val="28"/>
                <w:szCs w:val="28"/>
              </w:rPr>
              <w:t>сумма (тыс. рублей)</w:t>
            </w:r>
          </w:p>
        </w:tc>
        <w:tc>
          <w:tcPr>
            <w:tcW w:w="1535" w:type="dxa"/>
            <w:tcBorders>
              <w:top w:val="single" w:sz="2" w:space="0" w:color="000000"/>
              <w:left w:val="single" w:sz="2" w:space="0" w:color="000000"/>
              <w:bottom w:val="single" w:sz="2" w:space="0" w:color="000000"/>
              <w:right w:val="single" w:sz="2" w:space="0" w:color="000000"/>
            </w:tcBorders>
            <w:shd w:val="clear" w:color="auto" w:fill="auto"/>
          </w:tcPr>
          <w:p w:rsidR="000241C5" w:rsidRPr="000241C5" w:rsidRDefault="000241C5" w:rsidP="00CF05E4">
            <w:pPr>
              <w:spacing w:after="0" w:line="240" w:lineRule="auto"/>
              <w:ind w:right="19"/>
              <w:jc w:val="both"/>
              <w:rPr>
                <w:rFonts w:ascii="Times New Roman" w:hAnsi="Times New Roman" w:cs="Times New Roman"/>
                <w:sz w:val="28"/>
                <w:szCs w:val="28"/>
              </w:rPr>
            </w:pPr>
            <w:r w:rsidRPr="000241C5">
              <w:rPr>
                <w:rFonts w:ascii="Times New Roman" w:hAnsi="Times New Roman" w:cs="Times New Roman"/>
                <w:sz w:val="28"/>
                <w:szCs w:val="28"/>
              </w:rPr>
              <w:t>-</w:t>
            </w:r>
          </w:p>
        </w:tc>
        <w:tc>
          <w:tcPr>
            <w:tcW w:w="1337" w:type="dxa"/>
            <w:tcBorders>
              <w:top w:val="single" w:sz="2" w:space="0" w:color="000000"/>
              <w:left w:val="single" w:sz="2" w:space="0" w:color="000000"/>
              <w:bottom w:val="single" w:sz="2" w:space="0" w:color="000000"/>
              <w:right w:val="single" w:sz="2" w:space="0" w:color="000000"/>
            </w:tcBorders>
            <w:shd w:val="clear" w:color="auto" w:fill="auto"/>
          </w:tcPr>
          <w:p w:rsidR="000241C5" w:rsidRPr="000241C5" w:rsidRDefault="000241C5" w:rsidP="00CF05E4">
            <w:pPr>
              <w:spacing w:after="0" w:line="240" w:lineRule="auto"/>
              <w:ind w:right="53"/>
              <w:jc w:val="both"/>
              <w:rPr>
                <w:rFonts w:ascii="Times New Roman" w:hAnsi="Times New Roman" w:cs="Times New Roman"/>
                <w:sz w:val="28"/>
                <w:szCs w:val="28"/>
              </w:rPr>
            </w:pPr>
            <w:proofErr w:type="spellStart"/>
            <w:r w:rsidRPr="000241C5">
              <w:rPr>
                <w:rFonts w:ascii="Times New Roman" w:hAnsi="Times New Roman" w:cs="Times New Roman"/>
                <w:sz w:val="28"/>
                <w:szCs w:val="28"/>
              </w:rPr>
              <w:t>х</w:t>
            </w:r>
            <w:proofErr w:type="spellEnd"/>
          </w:p>
        </w:tc>
      </w:tr>
      <w:tr w:rsidR="000241C5" w:rsidRPr="000241C5" w:rsidTr="005F1972">
        <w:trPr>
          <w:trHeight w:val="350"/>
        </w:trPr>
        <w:tc>
          <w:tcPr>
            <w:tcW w:w="9585" w:type="dxa"/>
            <w:gridSpan w:val="3"/>
            <w:tcBorders>
              <w:top w:val="single" w:sz="2" w:space="0" w:color="000000"/>
              <w:left w:val="single" w:sz="2" w:space="0" w:color="000000"/>
              <w:bottom w:val="single" w:sz="2" w:space="0" w:color="000000"/>
              <w:right w:val="single" w:sz="2" w:space="0" w:color="000000"/>
            </w:tcBorders>
            <w:shd w:val="clear" w:color="auto" w:fill="auto"/>
          </w:tcPr>
          <w:p w:rsidR="000241C5" w:rsidRPr="000241C5" w:rsidRDefault="000241C5" w:rsidP="00CF05E4">
            <w:pPr>
              <w:spacing w:after="0" w:line="240" w:lineRule="auto"/>
              <w:ind w:right="53"/>
              <w:jc w:val="both"/>
              <w:rPr>
                <w:rFonts w:ascii="Times New Roman" w:hAnsi="Times New Roman" w:cs="Times New Roman"/>
                <w:sz w:val="28"/>
                <w:szCs w:val="28"/>
              </w:rPr>
            </w:pPr>
            <w:r w:rsidRPr="000241C5">
              <w:rPr>
                <w:rFonts w:ascii="Times New Roman" w:hAnsi="Times New Roman" w:cs="Times New Roman"/>
                <w:b/>
                <w:sz w:val="28"/>
                <w:szCs w:val="28"/>
              </w:rPr>
              <w:t>нарушения в сфере деятельности организаций с участием муниципальных образований в их уставных (складочных) капиталах и иных организаций, в том числе при использовании ими имущества, находящегося в муниципальной собственности</w:t>
            </w:r>
          </w:p>
        </w:tc>
      </w:tr>
      <w:tr w:rsidR="000241C5" w:rsidRPr="000241C5" w:rsidTr="005F1972">
        <w:trPr>
          <w:trHeight w:val="350"/>
        </w:trPr>
        <w:tc>
          <w:tcPr>
            <w:tcW w:w="6713" w:type="dxa"/>
            <w:tcBorders>
              <w:top w:val="single" w:sz="2" w:space="0" w:color="000000"/>
              <w:left w:val="single" w:sz="2" w:space="0" w:color="000000"/>
              <w:bottom w:val="single" w:sz="2" w:space="0" w:color="000000"/>
              <w:right w:val="single" w:sz="2" w:space="0" w:color="000000"/>
            </w:tcBorders>
            <w:shd w:val="clear" w:color="auto" w:fill="auto"/>
          </w:tcPr>
          <w:p w:rsidR="000241C5" w:rsidRPr="000241C5" w:rsidRDefault="000241C5" w:rsidP="00CF05E4">
            <w:pPr>
              <w:spacing w:after="0" w:line="240" w:lineRule="auto"/>
              <w:ind w:left="32"/>
              <w:jc w:val="both"/>
              <w:rPr>
                <w:rFonts w:ascii="Times New Roman" w:hAnsi="Times New Roman" w:cs="Times New Roman"/>
                <w:sz w:val="28"/>
                <w:szCs w:val="28"/>
                <w:highlight w:val="yellow"/>
              </w:rPr>
            </w:pPr>
            <w:r w:rsidRPr="000241C5">
              <w:rPr>
                <w:rFonts w:ascii="Times New Roman" w:hAnsi="Times New Roman" w:cs="Times New Roman"/>
                <w:sz w:val="28"/>
                <w:szCs w:val="28"/>
              </w:rPr>
              <w:t>количество случаев (ед.)</w:t>
            </w:r>
          </w:p>
        </w:tc>
        <w:tc>
          <w:tcPr>
            <w:tcW w:w="1535" w:type="dxa"/>
            <w:tcBorders>
              <w:top w:val="single" w:sz="2" w:space="0" w:color="000000"/>
              <w:left w:val="single" w:sz="2" w:space="0" w:color="000000"/>
              <w:bottom w:val="single" w:sz="2" w:space="0" w:color="000000"/>
              <w:right w:val="single" w:sz="2" w:space="0" w:color="000000"/>
            </w:tcBorders>
            <w:shd w:val="clear" w:color="auto" w:fill="auto"/>
          </w:tcPr>
          <w:p w:rsidR="000241C5" w:rsidRPr="000241C5" w:rsidRDefault="000241C5" w:rsidP="00CF05E4">
            <w:pPr>
              <w:spacing w:after="0" w:line="240" w:lineRule="auto"/>
              <w:ind w:right="19"/>
              <w:jc w:val="both"/>
              <w:rPr>
                <w:rFonts w:ascii="Times New Roman" w:hAnsi="Times New Roman" w:cs="Times New Roman"/>
                <w:sz w:val="28"/>
                <w:szCs w:val="28"/>
              </w:rPr>
            </w:pPr>
            <w:r w:rsidRPr="000241C5">
              <w:rPr>
                <w:rFonts w:ascii="Times New Roman" w:hAnsi="Times New Roman" w:cs="Times New Roman"/>
                <w:sz w:val="28"/>
                <w:szCs w:val="28"/>
              </w:rPr>
              <w:t>-</w:t>
            </w:r>
          </w:p>
        </w:tc>
        <w:tc>
          <w:tcPr>
            <w:tcW w:w="1337" w:type="dxa"/>
            <w:tcBorders>
              <w:top w:val="single" w:sz="2" w:space="0" w:color="000000"/>
              <w:left w:val="single" w:sz="2" w:space="0" w:color="000000"/>
              <w:bottom w:val="single" w:sz="2" w:space="0" w:color="000000"/>
              <w:right w:val="single" w:sz="2" w:space="0" w:color="000000"/>
            </w:tcBorders>
            <w:shd w:val="clear" w:color="auto" w:fill="auto"/>
          </w:tcPr>
          <w:p w:rsidR="000241C5" w:rsidRPr="000241C5" w:rsidRDefault="000241C5" w:rsidP="00CF05E4">
            <w:pPr>
              <w:spacing w:after="0" w:line="240" w:lineRule="auto"/>
              <w:ind w:right="48"/>
              <w:jc w:val="both"/>
              <w:rPr>
                <w:rFonts w:ascii="Times New Roman" w:hAnsi="Times New Roman" w:cs="Times New Roman"/>
                <w:sz w:val="28"/>
                <w:szCs w:val="28"/>
              </w:rPr>
            </w:pPr>
            <w:proofErr w:type="spellStart"/>
            <w:r w:rsidRPr="000241C5">
              <w:rPr>
                <w:rFonts w:ascii="Times New Roman" w:hAnsi="Times New Roman" w:cs="Times New Roman"/>
                <w:sz w:val="28"/>
                <w:szCs w:val="28"/>
              </w:rPr>
              <w:t>х</w:t>
            </w:r>
            <w:proofErr w:type="spellEnd"/>
          </w:p>
        </w:tc>
      </w:tr>
      <w:tr w:rsidR="000241C5" w:rsidRPr="000241C5" w:rsidTr="005F1972">
        <w:trPr>
          <w:trHeight w:val="350"/>
        </w:trPr>
        <w:tc>
          <w:tcPr>
            <w:tcW w:w="6713" w:type="dxa"/>
            <w:tcBorders>
              <w:top w:val="single" w:sz="2" w:space="0" w:color="000000"/>
              <w:left w:val="single" w:sz="2" w:space="0" w:color="000000"/>
              <w:bottom w:val="single" w:sz="2" w:space="0" w:color="000000"/>
              <w:right w:val="single" w:sz="2" w:space="0" w:color="000000"/>
            </w:tcBorders>
            <w:shd w:val="clear" w:color="auto" w:fill="auto"/>
          </w:tcPr>
          <w:p w:rsidR="000241C5" w:rsidRPr="000241C5" w:rsidRDefault="000241C5" w:rsidP="00CF05E4">
            <w:pPr>
              <w:spacing w:after="0" w:line="240" w:lineRule="auto"/>
              <w:ind w:left="32"/>
              <w:jc w:val="both"/>
              <w:rPr>
                <w:rFonts w:ascii="Times New Roman" w:hAnsi="Times New Roman" w:cs="Times New Roman"/>
                <w:sz w:val="28"/>
                <w:szCs w:val="28"/>
                <w:highlight w:val="yellow"/>
              </w:rPr>
            </w:pPr>
            <w:r w:rsidRPr="000241C5">
              <w:rPr>
                <w:rFonts w:ascii="Times New Roman" w:hAnsi="Times New Roman" w:cs="Times New Roman"/>
                <w:sz w:val="28"/>
                <w:szCs w:val="28"/>
              </w:rPr>
              <w:t>сумма (тыс. рублей)</w:t>
            </w:r>
          </w:p>
        </w:tc>
        <w:tc>
          <w:tcPr>
            <w:tcW w:w="1535" w:type="dxa"/>
            <w:tcBorders>
              <w:top w:val="single" w:sz="2" w:space="0" w:color="000000"/>
              <w:left w:val="single" w:sz="2" w:space="0" w:color="000000"/>
              <w:bottom w:val="single" w:sz="2" w:space="0" w:color="000000"/>
              <w:right w:val="single" w:sz="2" w:space="0" w:color="000000"/>
            </w:tcBorders>
            <w:shd w:val="clear" w:color="auto" w:fill="auto"/>
          </w:tcPr>
          <w:p w:rsidR="000241C5" w:rsidRPr="000241C5" w:rsidRDefault="000241C5" w:rsidP="00CF05E4">
            <w:pPr>
              <w:spacing w:after="0" w:line="240" w:lineRule="auto"/>
              <w:ind w:right="19"/>
              <w:jc w:val="both"/>
              <w:rPr>
                <w:rFonts w:ascii="Times New Roman" w:hAnsi="Times New Roman" w:cs="Times New Roman"/>
                <w:sz w:val="28"/>
                <w:szCs w:val="28"/>
              </w:rPr>
            </w:pPr>
            <w:r w:rsidRPr="000241C5">
              <w:rPr>
                <w:rFonts w:ascii="Times New Roman" w:hAnsi="Times New Roman" w:cs="Times New Roman"/>
                <w:sz w:val="28"/>
                <w:szCs w:val="28"/>
              </w:rPr>
              <w:t>-</w:t>
            </w:r>
          </w:p>
        </w:tc>
        <w:tc>
          <w:tcPr>
            <w:tcW w:w="1337" w:type="dxa"/>
            <w:tcBorders>
              <w:top w:val="single" w:sz="2" w:space="0" w:color="000000"/>
              <w:left w:val="single" w:sz="2" w:space="0" w:color="000000"/>
              <w:bottom w:val="single" w:sz="2" w:space="0" w:color="000000"/>
              <w:right w:val="single" w:sz="2" w:space="0" w:color="000000"/>
            </w:tcBorders>
            <w:shd w:val="clear" w:color="auto" w:fill="auto"/>
          </w:tcPr>
          <w:p w:rsidR="000241C5" w:rsidRPr="000241C5" w:rsidRDefault="000241C5" w:rsidP="00CF05E4">
            <w:pPr>
              <w:spacing w:after="0" w:line="240" w:lineRule="auto"/>
              <w:ind w:right="53"/>
              <w:jc w:val="both"/>
              <w:rPr>
                <w:rFonts w:ascii="Times New Roman" w:hAnsi="Times New Roman" w:cs="Times New Roman"/>
                <w:sz w:val="28"/>
                <w:szCs w:val="28"/>
              </w:rPr>
            </w:pPr>
            <w:proofErr w:type="spellStart"/>
            <w:r w:rsidRPr="000241C5">
              <w:rPr>
                <w:rFonts w:ascii="Times New Roman" w:hAnsi="Times New Roman" w:cs="Times New Roman"/>
                <w:sz w:val="28"/>
                <w:szCs w:val="28"/>
              </w:rPr>
              <w:t>х</w:t>
            </w:r>
            <w:proofErr w:type="spellEnd"/>
          </w:p>
        </w:tc>
      </w:tr>
      <w:tr w:rsidR="000241C5" w:rsidRPr="000241C5" w:rsidTr="005F1972">
        <w:trPr>
          <w:trHeight w:val="350"/>
        </w:trPr>
        <w:tc>
          <w:tcPr>
            <w:tcW w:w="9585" w:type="dxa"/>
            <w:gridSpan w:val="3"/>
            <w:tcBorders>
              <w:top w:val="single" w:sz="2" w:space="0" w:color="000000"/>
              <w:left w:val="single" w:sz="2" w:space="0" w:color="000000"/>
              <w:bottom w:val="single" w:sz="2" w:space="0" w:color="000000"/>
              <w:right w:val="single" w:sz="2" w:space="0" w:color="000000"/>
            </w:tcBorders>
            <w:shd w:val="clear" w:color="auto" w:fill="auto"/>
          </w:tcPr>
          <w:p w:rsidR="000241C5" w:rsidRPr="000241C5" w:rsidRDefault="000241C5" w:rsidP="00CF05E4">
            <w:pPr>
              <w:spacing w:after="0" w:line="240" w:lineRule="auto"/>
              <w:ind w:left="37"/>
              <w:jc w:val="both"/>
              <w:rPr>
                <w:rFonts w:ascii="Times New Roman" w:hAnsi="Times New Roman" w:cs="Times New Roman"/>
                <w:b/>
                <w:sz w:val="28"/>
                <w:szCs w:val="28"/>
                <w:highlight w:val="yellow"/>
              </w:rPr>
            </w:pPr>
            <w:r w:rsidRPr="000241C5">
              <w:rPr>
                <w:rFonts w:ascii="Times New Roman" w:hAnsi="Times New Roman" w:cs="Times New Roman"/>
                <w:b/>
                <w:sz w:val="28"/>
                <w:szCs w:val="28"/>
              </w:rPr>
              <w:t>иные нарушения</w:t>
            </w:r>
          </w:p>
        </w:tc>
      </w:tr>
      <w:tr w:rsidR="000241C5" w:rsidRPr="000241C5" w:rsidTr="005F1972">
        <w:trPr>
          <w:trHeight w:val="350"/>
        </w:trPr>
        <w:tc>
          <w:tcPr>
            <w:tcW w:w="6713" w:type="dxa"/>
            <w:tcBorders>
              <w:top w:val="single" w:sz="2" w:space="0" w:color="000000"/>
              <w:left w:val="single" w:sz="2" w:space="0" w:color="000000"/>
              <w:bottom w:val="single" w:sz="2" w:space="0" w:color="000000"/>
              <w:right w:val="single" w:sz="2" w:space="0" w:color="000000"/>
            </w:tcBorders>
            <w:shd w:val="clear" w:color="auto" w:fill="auto"/>
          </w:tcPr>
          <w:p w:rsidR="000241C5" w:rsidRPr="000241C5" w:rsidRDefault="000241C5" w:rsidP="00CF05E4">
            <w:pPr>
              <w:spacing w:after="0" w:line="240" w:lineRule="auto"/>
              <w:ind w:left="32"/>
              <w:jc w:val="both"/>
              <w:rPr>
                <w:rFonts w:ascii="Times New Roman" w:hAnsi="Times New Roman" w:cs="Times New Roman"/>
                <w:sz w:val="28"/>
                <w:szCs w:val="28"/>
                <w:highlight w:val="yellow"/>
              </w:rPr>
            </w:pPr>
            <w:r w:rsidRPr="000241C5">
              <w:rPr>
                <w:rFonts w:ascii="Times New Roman" w:hAnsi="Times New Roman" w:cs="Times New Roman"/>
                <w:sz w:val="28"/>
                <w:szCs w:val="28"/>
              </w:rPr>
              <w:t>количество случаев (ед.)</w:t>
            </w:r>
          </w:p>
        </w:tc>
        <w:tc>
          <w:tcPr>
            <w:tcW w:w="1535" w:type="dxa"/>
            <w:tcBorders>
              <w:top w:val="single" w:sz="2" w:space="0" w:color="000000"/>
              <w:left w:val="single" w:sz="2" w:space="0" w:color="000000"/>
              <w:bottom w:val="single" w:sz="2" w:space="0" w:color="000000"/>
              <w:right w:val="single" w:sz="2" w:space="0" w:color="000000"/>
            </w:tcBorders>
            <w:shd w:val="clear" w:color="auto" w:fill="auto"/>
          </w:tcPr>
          <w:p w:rsidR="000241C5" w:rsidRPr="000241C5" w:rsidRDefault="000241C5" w:rsidP="00CF05E4">
            <w:pPr>
              <w:spacing w:after="0" w:line="240" w:lineRule="auto"/>
              <w:ind w:right="19"/>
              <w:jc w:val="both"/>
              <w:rPr>
                <w:rFonts w:ascii="Times New Roman" w:hAnsi="Times New Roman" w:cs="Times New Roman"/>
                <w:sz w:val="28"/>
                <w:szCs w:val="28"/>
              </w:rPr>
            </w:pPr>
            <w:r w:rsidRPr="000241C5">
              <w:rPr>
                <w:rFonts w:ascii="Times New Roman" w:hAnsi="Times New Roman" w:cs="Times New Roman"/>
                <w:sz w:val="28"/>
                <w:szCs w:val="28"/>
              </w:rPr>
              <w:t>-</w:t>
            </w:r>
          </w:p>
        </w:tc>
        <w:tc>
          <w:tcPr>
            <w:tcW w:w="1337" w:type="dxa"/>
            <w:tcBorders>
              <w:top w:val="single" w:sz="2" w:space="0" w:color="000000"/>
              <w:left w:val="single" w:sz="2" w:space="0" w:color="000000"/>
              <w:bottom w:val="single" w:sz="2" w:space="0" w:color="000000"/>
              <w:right w:val="single" w:sz="2" w:space="0" w:color="000000"/>
            </w:tcBorders>
            <w:shd w:val="clear" w:color="auto" w:fill="auto"/>
          </w:tcPr>
          <w:p w:rsidR="000241C5" w:rsidRPr="000241C5" w:rsidRDefault="000241C5" w:rsidP="00CF05E4">
            <w:pPr>
              <w:spacing w:after="0" w:line="240" w:lineRule="auto"/>
              <w:ind w:right="48"/>
              <w:jc w:val="both"/>
              <w:rPr>
                <w:rFonts w:ascii="Times New Roman" w:hAnsi="Times New Roman" w:cs="Times New Roman"/>
                <w:sz w:val="28"/>
                <w:szCs w:val="28"/>
              </w:rPr>
            </w:pPr>
            <w:proofErr w:type="spellStart"/>
            <w:r w:rsidRPr="000241C5">
              <w:rPr>
                <w:rFonts w:ascii="Times New Roman" w:hAnsi="Times New Roman" w:cs="Times New Roman"/>
                <w:sz w:val="28"/>
                <w:szCs w:val="28"/>
              </w:rPr>
              <w:t>х</w:t>
            </w:r>
            <w:proofErr w:type="spellEnd"/>
          </w:p>
        </w:tc>
      </w:tr>
      <w:tr w:rsidR="000241C5" w:rsidRPr="000241C5" w:rsidTr="005F1972">
        <w:trPr>
          <w:trHeight w:val="350"/>
        </w:trPr>
        <w:tc>
          <w:tcPr>
            <w:tcW w:w="6713" w:type="dxa"/>
            <w:tcBorders>
              <w:top w:val="single" w:sz="2" w:space="0" w:color="000000"/>
              <w:left w:val="single" w:sz="2" w:space="0" w:color="000000"/>
              <w:bottom w:val="single" w:sz="2" w:space="0" w:color="000000"/>
              <w:right w:val="single" w:sz="2" w:space="0" w:color="000000"/>
            </w:tcBorders>
            <w:shd w:val="clear" w:color="auto" w:fill="auto"/>
          </w:tcPr>
          <w:p w:rsidR="000241C5" w:rsidRPr="000241C5" w:rsidRDefault="000241C5" w:rsidP="00CF05E4">
            <w:pPr>
              <w:spacing w:after="0" w:line="240" w:lineRule="auto"/>
              <w:ind w:left="32"/>
              <w:jc w:val="both"/>
              <w:rPr>
                <w:rFonts w:ascii="Times New Roman" w:hAnsi="Times New Roman" w:cs="Times New Roman"/>
                <w:sz w:val="28"/>
                <w:szCs w:val="28"/>
                <w:highlight w:val="yellow"/>
              </w:rPr>
            </w:pPr>
            <w:r w:rsidRPr="000241C5">
              <w:rPr>
                <w:rFonts w:ascii="Times New Roman" w:hAnsi="Times New Roman" w:cs="Times New Roman"/>
                <w:sz w:val="28"/>
                <w:szCs w:val="28"/>
              </w:rPr>
              <w:t>сумма (тыс. рублей)</w:t>
            </w:r>
          </w:p>
        </w:tc>
        <w:tc>
          <w:tcPr>
            <w:tcW w:w="1535" w:type="dxa"/>
            <w:tcBorders>
              <w:top w:val="single" w:sz="2" w:space="0" w:color="000000"/>
              <w:left w:val="single" w:sz="2" w:space="0" w:color="000000"/>
              <w:bottom w:val="single" w:sz="2" w:space="0" w:color="000000"/>
              <w:right w:val="single" w:sz="2" w:space="0" w:color="000000"/>
            </w:tcBorders>
            <w:shd w:val="clear" w:color="auto" w:fill="auto"/>
          </w:tcPr>
          <w:p w:rsidR="000241C5" w:rsidRPr="000241C5" w:rsidRDefault="000241C5" w:rsidP="00CF05E4">
            <w:pPr>
              <w:spacing w:after="0" w:line="240" w:lineRule="auto"/>
              <w:ind w:right="19"/>
              <w:jc w:val="both"/>
              <w:rPr>
                <w:rFonts w:ascii="Times New Roman" w:hAnsi="Times New Roman" w:cs="Times New Roman"/>
                <w:sz w:val="28"/>
                <w:szCs w:val="28"/>
              </w:rPr>
            </w:pPr>
            <w:r w:rsidRPr="000241C5">
              <w:rPr>
                <w:rFonts w:ascii="Times New Roman" w:hAnsi="Times New Roman" w:cs="Times New Roman"/>
                <w:sz w:val="28"/>
                <w:szCs w:val="28"/>
              </w:rPr>
              <w:t>-</w:t>
            </w:r>
          </w:p>
        </w:tc>
        <w:tc>
          <w:tcPr>
            <w:tcW w:w="1337" w:type="dxa"/>
            <w:tcBorders>
              <w:top w:val="single" w:sz="2" w:space="0" w:color="000000"/>
              <w:left w:val="single" w:sz="2" w:space="0" w:color="000000"/>
              <w:bottom w:val="single" w:sz="2" w:space="0" w:color="000000"/>
              <w:right w:val="single" w:sz="2" w:space="0" w:color="000000"/>
            </w:tcBorders>
            <w:shd w:val="clear" w:color="auto" w:fill="auto"/>
          </w:tcPr>
          <w:p w:rsidR="000241C5" w:rsidRPr="000241C5" w:rsidRDefault="000241C5" w:rsidP="00CF05E4">
            <w:pPr>
              <w:spacing w:after="0" w:line="240" w:lineRule="auto"/>
              <w:ind w:right="53"/>
              <w:jc w:val="both"/>
              <w:rPr>
                <w:rFonts w:ascii="Times New Roman" w:hAnsi="Times New Roman" w:cs="Times New Roman"/>
                <w:sz w:val="28"/>
                <w:szCs w:val="28"/>
              </w:rPr>
            </w:pPr>
            <w:proofErr w:type="spellStart"/>
            <w:r w:rsidRPr="000241C5">
              <w:rPr>
                <w:rFonts w:ascii="Times New Roman" w:hAnsi="Times New Roman" w:cs="Times New Roman"/>
                <w:sz w:val="28"/>
                <w:szCs w:val="28"/>
              </w:rPr>
              <w:t>х</w:t>
            </w:r>
            <w:proofErr w:type="spellEnd"/>
          </w:p>
        </w:tc>
      </w:tr>
      <w:tr w:rsidR="000241C5" w:rsidRPr="000241C5" w:rsidTr="005F1972">
        <w:trPr>
          <w:trHeight w:val="350"/>
        </w:trPr>
        <w:tc>
          <w:tcPr>
            <w:tcW w:w="9585" w:type="dxa"/>
            <w:gridSpan w:val="3"/>
            <w:tcBorders>
              <w:top w:val="single" w:sz="2" w:space="0" w:color="000000"/>
              <w:left w:val="single" w:sz="2" w:space="0" w:color="000000"/>
              <w:bottom w:val="single" w:sz="2" w:space="0" w:color="000000"/>
              <w:right w:val="single" w:sz="2" w:space="0" w:color="000000"/>
            </w:tcBorders>
            <w:shd w:val="clear" w:color="auto" w:fill="auto"/>
          </w:tcPr>
          <w:p w:rsidR="000241C5" w:rsidRPr="000241C5" w:rsidRDefault="000241C5" w:rsidP="00CF05E4">
            <w:pPr>
              <w:spacing w:after="0" w:line="240" w:lineRule="auto"/>
              <w:ind w:left="37"/>
              <w:jc w:val="both"/>
              <w:rPr>
                <w:rFonts w:ascii="Times New Roman" w:hAnsi="Times New Roman" w:cs="Times New Roman"/>
                <w:b/>
                <w:sz w:val="28"/>
                <w:szCs w:val="28"/>
                <w:highlight w:val="yellow"/>
              </w:rPr>
            </w:pPr>
            <w:r w:rsidRPr="000241C5">
              <w:rPr>
                <w:rFonts w:ascii="Times New Roman" w:hAnsi="Times New Roman" w:cs="Times New Roman"/>
                <w:b/>
                <w:sz w:val="28"/>
                <w:szCs w:val="28"/>
              </w:rPr>
              <w:t xml:space="preserve">нарушения, не входящие </w:t>
            </w:r>
            <w:proofErr w:type="gramStart"/>
            <w:r w:rsidRPr="000241C5">
              <w:rPr>
                <w:rFonts w:ascii="Times New Roman" w:hAnsi="Times New Roman" w:cs="Times New Roman"/>
                <w:b/>
                <w:sz w:val="28"/>
                <w:szCs w:val="28"/>
              </w:rPr>
              <w:t>в</w:t>
            </w:r>
            <w:proofErr w:type="gramEnd"/>
            <w:r w:rsidRPr="000241C5">
              <w:rPr>
                <w:rFonts w:ascii="Times New Roman" w:hAnsi="Times New Roman" w:cs="Times New Roman"/>
                <w:b/>
                <w:sz w:val="28"/>
                <w:szCs w:val="28"/>
              </w:rPr>
              <w:t xml:space="preserve"> классификатор нарушений </w:t>
            </w:r>
          </w:p>
        </w:tc>
      </w:tr>
      <w:tr w:rsidR="000241C5" w:rsidRPr="000241C5" w:rsidTr="005F1972">
        <w:trPr>
          <w:trHeight w:val="350"/>
        </w:trPr>
        <w:tc>
          <w:tcPr>
            <w:tcW w:w="6713" w:type="dxa"/>
            <w:tcBorders>
              <w:top w:val="single" w:sz="2" w:space="0" w:color="000000"/>
              <w:left w:val="single" w:sz="2" w:space="0" w:color="000000"/>
              <w:bottom w:val="single" w:sz="2" w:space="0" w:color="000000"/>
              <w:right w:val="single" w:sz="2" w:space="0" w:color="000000"/>
            </w:tcBorders>
            <w:shd w:val="clear" w:color="auto" w:fill="auto"/>
          </w:tcPr>
          <w:p w:rsidR="000241C5" w:rsidRPr="000241C5" w:rsidRDefault="000241C5" w:rsidP="00CF05E4">
            <w:pPr>
              <w:spacing w:after="0" w:line="240" w:lineRule="auto"/>
              <w:ind w:left="32"/>
              <w:jc w:val="both"/>
              <w:rPr>
                <w:rFonts w:ascii="Times New Roman" w:hAnsi="Times New Roman" w:cs="Times New Roman"/>
                <w:sz w:val="28"/>
                <w:szCs w:val="28"/>
                <w:highlight w:val="yellow"/>
              </w:rPr>
            </w:pPr>
            <w:r w:rsidRPr="000241C5">
              <w:rPr>
                <w:rFonts w:ascii="Times New Roman" w:hAnsi="Times New Roman" w:cs="Times New Roman"/>
                <w:sz w:val="28"/>
                <w:szCs w:val="28"/>
              </w:rPr>
              <w:t>количество случаев (ед.)</w:t>
            </w:r>
          </w:p>
        </w:tc>
        <w:tc>
          <w:tcPr>
            <w:tcW w:w="1535" w:type="dxa"/>
            <w:tcBorders>
              <w:top w:val="single" w:sz="2" w:space="0" w:color="000000"/>
              <w:left w:val="single" w:sz="2" w:space="0" w:color="000000"/>
              <w:bottom w:val="single" w:sz="2" w:space="0" w:color="000000"/>
              <w:right w:val="single" w:sz="2" w:space="0" w:color="000000"/>
            </w:tcBorders>
            <w:shd w:val="clear" w:color="auto" w:fill="auto"/>
          </w:tcPr>
          <w:p w:rsidR="000241C5" w:rsidRPr="000241C5" w:rsidRDefault="000241C5" w:rsidP="00CF05E4">
            <w:pPr>
              <w:spacing w:after="0" w:line="240" w:lineRule="auto"/>
              <w:ind w:right="19"/>
              <w:jc w:val="both"/>
              <w:rPr>
                <w:rFonts w:ascii="Times New Roman" w:hAnsi="Times New Roman" w:cs="Times New Roman"/>
                <w:sz w:val="28"/>
                <w:szCs w:val="28"/>
              </w:rPr>
            </w:pPr>
            <w:r w:rsidRPr="000241C5">
              <w:rPr>
                <w:rFonts w:ascii="Times New Roman" w:hAnsi="Times New Roman" w:cs="Times New Roman"/>
                <w:sz w:val="28"/>
                <w:szCs w:val="28"/>
              </w:rPr>
              <w:t>2</w:t>
            </w:r>
          </w:p>
        </w:tc>
        <w:tc>
          <w:tcPr>
            <w:tcW w:w="1337" w:type="dxa"/>
            <w:tcBorders>
              <w:top w:val="single" w:sz="2" w:space="0" w:color="000000"/>
              <w:left w:val="single" w:sz="2" w:space="0" w:color="000000"/>
              <w:bottom w:val="single" w:sz="2" w:space="0" w:color="000000"/>
              <w:right w:val="single" w:sz="2" w:space="0" w:color="000000"/>
            </w:tcBorders>
            <w:shd w:val="clear" w:color="auto" w:fill="auto"/>
          </w:tcPr>
          <w:p w:rsidR="000241C5" w:rsidRPr="000241C5" w:rsidRDefault="000241C5" w:rsidP="00CF05E4">
            <w:pPr>
              <w:spacing w:after="0" w:line="240" w:lineRule="auto"/>
              <w:ind w:right="48"/>
              <w:jc w:val="both"/>
              <w:rPr>
                <w:rFonts w:ascii="Times New Roman" w:hAnsi="Times New Roman" w:cs="Times New Roman"/>
                <w:sz w:val="28"/>
                <w:szCs w:val="28"/>
              </w:rPr>
            </w:pPr>
            <w:proofErr w:type="spellStart"/>
            <w:r w:rsidRPr="000241C5">
              <w:rPr>
                <w:rFonts w:ascii="Times New Roman" w:hAnsi="Times New Roman" w:cs="Times New Roman"/>
                <w:sz w:val="28"/>
                <w:szCs w:val="28"/>
              </w:rPr>
              <w:t>х</w:t>
            </w:r>
            <w:proofErr w:type="spellEnd"/>
          </w:p>
        </w:tc>
      </w:tr>
      <w:tr w:rsidR="000241C5" w:rsidRPr="000241C5" w:rsidTr="005F1972">
        <w:trPr>
          <w:trHeight w:val="350"/>
        </w:trPr>
        <w:tc>
          <w:tcPr>
            <w:tcW w:w="6713" w:type="dxa"/>
            <w:tcBorders>
              <w:top w:val="single" w:sz="2" w:space="0" w:color="000000"/>
              <w:left w:val="single" w:sz="2" w:space="0" w:color="000000"/>
              <w:bottom w:val="single" w:sz="2" w:space="0" w:color="000000"/>
              <w:right w:val="single" w:sz="2" w:space="0" w:color="000000"/>
            </w:tcBorders>
            <w:shd w:val="clear" w:color="auto" w:fill="auto"/>
          </w:tcPr>
          <w:p w:rsidR="000241C5" w:rsidRPr="000241C5" w:rsidRDefault="000241C5" w:rsidP="00CF05E4">
            <w:pPr>
              <w:spacing w:after="0" w:line="240" w:lineRule="auto"/>
              <w:ind w:left="32"/>
              <w:jc w:val="both"/>
              <w:rPr>
                <w:rFonts w:ascii="Times New Roman" w:hAnsi="Times New Roman" w:cs="Times New Roman"/>
                <w:sz w:val="28"/>
                <w:szCs w:val="28"/>
                <w:highlight w:val="yellow"/>
              </w:rPr>
            </w:pPr>
            <w:r w:rsidRPr="000241C5">
              <w:rPr>
                <w:rFonts w:ascii="Times New Roman" w:hAnsi="Times New Roman" w:cs="Times New Roman"/>
                <w:sz w:val="28"/>
                <w:szCs w:val="28"/>
              </w:rPr>
              <w:t>сумма (тыс. рублей)</w:t>
            </w:r>
          </w:p>
        </w:tc>
        <w:tc>
          <w:tcPr>
            <w:tcW w:w="1535" w:type="dxa"/>
            <w:tcBorders>
              <w:top w:val="single" w:sz="2" w:space="0" w:color="000000"/>
              <w:left w:val="single" w:sz="2" w:space="0" w:color="000000"/>
              <w:bottom w:val="single" w:sz="2" w:space="0" w:color="000000"/>
              <w:right w:val="single" w:sz="2" w:space="0" w:color="000000"/>
            </w:tcBorders>
            <w:shd w:val="clear" w:color="auto" w:fill="auto"/>
          </w:tcPr>
          <w:p w:rsidR="000241C5" w:rsidRPr="000241C5" w:rsidRDefault="000241C5" w:rsidP="00CF05E4">
            <w:pPr>
              <w:spacing w:after="0" w:line="240" w:lineRule="auto"/>
              <w:ind w:right="19"/>
              <w:jc w:val="both"/>
              <w:rPr>
                <w:rFonts w:ascii="Times New Roman" w:hAnsi="Times New Roman" w:cs="Times New Roman"/>
                <w:sz w:val="28"/>
                <w:szCs w:val="28"/>
              </w:rPr>
            </w:pPr>
            <w:r w:rsidRPr="000241C5">
              <w:rPr>
                <w:rFonts w:ascii="Times New Roman" w:hAnsi="Times New Roman" w:cs="Times New Roman"/>
                <w:sz w:val="28"/>
                <w:szCs w:val="28"/>
              </w:rPr>
              <w:t>-</w:t>
            </w:r>
          </w:p>
        </w:tc>
        <w:tc>
          <w:tcPr>
            <w:tcW w:w="1337" w:type="dxa"/>
            <w:tcBorders>
              <w:top w:val="single" w:sz="2" w:space="0" w:color="000000"/>
              <w:left w:val="single" w:sz="2" w:space="0" w:color="000000"/>
              <w:bottom w:val="single" w:sz="2" w:space="0" w:color="000000"/>
              <w:right w:val="single" w:sz="2" w:space="0" w:color="000000"/>
            </w:tcBorders>
            <w:shd w:val="clear" w:color="auto" w:fill="auto"/>
          </w:tcPr>
          <w:p w:rsidR="000241C5" w:rsidRPr="000241C5" w:rsidRDefault="000241C5" w:rsidP="00CF05E4">
            <w:pPr>
              <w:spacing w:after="0" w:line="240" w:lineRule="auto"/>
              <w:ind w:right="53"/>
              <w:jc w:val="both"/>
              <w:rPr>
                <w:rFonts w:ascii="Times New Roman" w:hAnsi="Times New Roman" w:cs="Times New Roman"/>
                <w:sz w:val="28"/>
                <w:szCs w:val="28"/>
              </w:rPr>
            </w:pPr>
            <w:proofErr w:type="spellStart"/>
            <w:r w:rsidRPr="000241C5">
              <w:rPr>
                <w:rFonts w:ascii="Times New Roman" w:hAnsi="Times New Roman" w:cs="Times New Roman"/>
                <w:sz w:val="28"/>
                <w:szCs w:val="28"/>
              </w:rPr>
              <w:t>х</w:t>
            </w:r>
            <w:proofErr w:type="spellEnd"/>
          </w:p>
        </w:tc>
      </w:tr>
    </w:tbl>
    <w:p w:rsidR="000241C5" w:rsidRPr="000241C5" w:rsidRDefault="000241C5" w:rsidP="00CF05E4">
      <w:pPr>
        <w:spacing w:after="0"/>
        <w:ind w:left="23" w:right="14"/>
        <w:jc w:val="both"/>
        <w:rPr>
          <w:rFonts w:ascii="Times New Roman" w:hAnsi="Times New Roman" w:cs="Times New Roman"/>
          <w:sz w:val="28"/>
          <w:szCs w:val="28"/>
          <w:highlight w:val="yellow"/>
        </w:rPr>
      </w:pPr>
    </w:p>
    <w:p w:rsidR="000241C5" w:rsidRPr="000241C5" w:rsidRDefault="000241C5" w:rsidP="00CF05E4">
      <w:pPr>
        <w:spacing w:after="0" w:line="240" w:lineRule="auto"/>
        <w:ind w:left="23" w:right="14" w:firstLine="686"/>
        <w:jc w:val="both"/>
        <w:rPr>
          <w:rFonts w:ascii="Times New Roman" w:hAnsi="Times New Roman" w:cs="Times New Roman"/>
          <w:sz w:val="28"/>
          <w:szCs w:val="28"/>
        </w:rPr>
      </w:pPr>
      <w:r w:rsidRPr="000241C5">
        <w:rPr>
          <w:rFonts w:ascii="Times New Roman" w:hAnsi="Times New Roman" w:cs="Times New Roman"/>
          <w:sz w:val="28"/>
          <w:szCs w:val="28"/>
        </w:rPr>
        <w:t>Для принятия мер по устранению выявленных нарушений при использовании муниципальных финансовых ресурсов и муниципальной собственности, а также по привлечению к ответственности лиц, виновных в допущенных нарушениях, по итогам проведенных мероприятий Контрольно-ревизионной комиссией направлено 3 представления.</w:t>
      </w:r>
    </w:p>
    <w:p w:rsidR="000241C5" w:rsidRPr="000241C5" w:rsidRDefault="000241C5" w:rsidP="00CF05E4">
      <w:pPr>
        <w:spacing w:after="0" w:line="240" w:lineRule="auto"/>
        <w:ind w:right="14" w:firstLine="709"/>
        <w:jc w:val="both"/>
        <w:rPr>
          <w:rFonts w:ascii="Times New Roman" w:hAnsi="Times New Roman" w:cs="Times New Roman"/>
          <w:sz w:val="28"/>
          <w:szCs w:val="28"/>
        </w:rPr>
      </w:pPr>
      <w:r w:rsidRPr="000241C5">
        <w:rPr>
          <w:rFonts w:ascii="Times New Roman" w:hAnsi="Times New Roman" w:cs="Times New Roman"/>
          <w:sz w:val="28"/>
          <w:szCs w:val="28"/>
        </w:rPr>
        <w:t>В соответствии с представленными ответами на представления, в результате контрольных мероприятий приняты меры по возможному устранению нарушений (стоимостных):</w:t>
      </w:r>
    </w:p>
    <w:p w:rsidR="000241C5" w:rsidRPr="000241C5" w:rsidRDefault="00FB0117" w:rsidP="00CF05E4">
      <w:pPr>
        <w:numPr>
          <w:ilvl w:val="0"/>
          <w:numId w:val="12"/>
        </w:numPr>
        <w:spacing w:after="0" w:line="251" w:lineRule="auto"/>
        <w:ind w:right="14" w:firstLine="970"/>
        <w:jc w:val="both"/>
        <w:rPr>
          <w:rFonts w:ascii="Times New Roman" w:hAnsi="Times New Roman" w:cs="Times New Roman"/>
          <w:sz w:val="28"/>
          <w:szCs w:val="28"/>
        </w:rPr>
      </w:pPr>
      <w:r>
        <w:rPr>
          <w:rFonts w:ascii="Times New Roman" w:hAnsi="Times New Roman" w:cs="Times New Roman"/>
          <w:sz w:val="28"/>
          <w:szCs w:val="28"/>
        </w:rPr>
        <w:t>п</w:t>
      </w:r>
      <w:r w:rsidR="000241C5" w:rsidRPr="000241C5">
        <w:rPr>
          <w:rFonts w:ascii="Times New Roman" w:hAnsi="Times New Roman" w:cs="Times New Roman"/>
          <w:sz w:val="28"/>
          <w:szCs w:val="28"/>
        </w:rPr>
        <w:t>ринят к бухгалтерскому учету земельный участок, на который оформлено право собственности 1,6 тыс. рублей</w:t>
      </w:r>
      <w:r>
        <w:rPr>
          <w:rFonts w:ascii="Times New Roman" w:hAnsi="Times New Roman" w:cs="Times New Roman"/>
          <w:sz w:val="28"/>
          <w:szCs w:val="28"/>
        </w:rPr>
        <w:t>;</w:t>
      </w:r>
    </w:p>
    <w:p w:rsidR="000241C5" w:rsidRDefault="00FB0117" w:rsidP="00CF05E4">
      <w:pPr>
        <w:numPr>
          <w:ilvl w:val="0"/>
          <w:numId w:val="12"/>
        </w:numPr>
        <w:spacing w:after="0" w:line="251" w:lineRule="auto"/>
        <w:ind w:right="14" w:firstLine="970"/>
        <w:jc w:val="both"/>
        <w:rPr>
          <w:rFonts w:ascii="Times New Roman" w:hAnsi="Times New Roman" w:cs="Times New Roman"/>
          <w:sz w:val="28"/>
          <w:szCs w:val="28"/>
        </w:rPr>
      </w:pPr>
      <w:r>
        <w:rPr>
          <w:rFonts w:ascii="Times New Roman" w:hAnsi="Times New Roman" w:cs="Times New Roman"/>
          <w:spacing w:val="1"/>
          <w:sz w:val="28"/>
          <w:szCs w:val="28"/>
          <w:shd w:val="clear" w:color="auto" w:fill="FFFFFF"/>
        </w:rPr>
        <w:t>п</w:t>
      </w:r>
      <w:r w:rsidR="000241C5" w:rsidRPr="000241C5">
        <w:rPr>
          <w:rFonts w:ascii="Times New Roman" w:hAnsi="Times New Roman" w:cs="Times New Roman"/>
          <w:spacing w:val="1"/>
          <w:sz w:val="28"/>
          <w:szCs w:val="28"/>
          <w:shd w:val="clear" w:color="auto" w:fill="FFFFFF"/>
        </w:rPr>
        <w:t>риведена в соответствие балансовая стоимость кадастровой стоимости тридцати девяти земельных участков, в результате активы увеличены на 49 294,9 тыс. рублей</w:t>
      </w:r>
      <w:r w:rsidR="000241C5" w:rsidRPr="000241C5">
        <w:rPr>
          <w:rFonts w:ascii="Times New Roman" w:hAnsi="Times New Roman" w:cs="Times New Roman"/>
          <w:sz w:val="28"/>
          <w:szCs w:val="28"/>
        </w:rPr>
        <w:t>.</w:t>
      </w:r>
    </w:p>
    <w:p w:rsidR="0080704B" w:rsidRDefault="0080704B" w:rsidP="00CF14DE">
      <w:pPr>
        <w:spacing w:after="0" w:line="240" w:lineRule="auto"/>
        <w:ind w:left="360"/>
        <w:jc w:val="center"/>
        <w:rPr>
          <w:rFonts w:ascii="Times New Roman" w:hAnsi="Times New Roman" w:cs="Times New Roman"/>
          <w:sz w:val="28"/>
          <w:szCs w:val="28"/>
        </w:rPr>
      </w:pPr>
    </w:p>
    <w:p w:rsidR="00AB56D5" w:rsidRPr="00CF14DE" w:rsidRDefault="00FB0117" w:rsidP="00CF14DE">
      <w:pPr>
        <w:spacing w:after="0" w:line="240" w:lineRule="auto"/>
        <w:ind w:left="360"/>
        <w:jc w:val="center"/>
        <w:rPr>
          <w:rFonts w:ascii="Times New Roman" w:hAnsi="Times New Roman" w:cs="Times New Roman"/>
          <w:sz w:val="28"/>
          <w:szCs w:val="28"/>
        </w:rPr>
      </w:pPr>
      <w:r>
        <w:rPr>
          <w:rFonts w:ascii="Times New Roman" w:hAnsi="Times New Roman" w:cs="Times New Roman"/>
          <w:sz w:val="28"/>
          <w:szCs w:val="28"/>
        </w:rPr>
        <w:t>3</w:t>
      </w:r>
      <w:r w:rsidR="00CF14DE" w:rsidRPr="00CF14DE">
        <w:rPr>
          <w:rFonts w:ascii="Times New Roman" w:hAnsi="Times New Roman" w:cs="Times New Roman"/>
          <w:sz w:val="28"/>
          <w:szCs w:val="28"/>
        </w:rPr>
        <w:t xml:space="preserve">. </w:t>
      </w:r>
      <w:r w:rsidR="00CE71C8" w:rsidRPr="00CF14DE">
        <w:rPr>
          <w:rFonts w:ascii="Times New Roman" w:hAnsi="Times New Roman" w:cs="Times New Roman"/>
          <w:sz w:val="28"/>
          <w:szCs w:val="28"/>
        </w:rPr>
        <w:t>Экспертно</w:t>
      </w:r>
      <w:r w:rsidR="00554990" w:rsidRPr="00CF14DE">
        <w:rPr>
          <w:rFonts w:ascii="Times New Roman" w:hAnsi="Times New Roman" w:cs="Times New Roman"/>
          <w:sz w:val="28"/>
          <w:szCs w:val="28"/>
        </w:rPr>
        <w:t>-</w:t>
      </w:r>
      <w:r w:rsidR="00CE71C8" w:rsidRPr="00CF14DE">
        <w:rPr>
          <w:rFonts w:ascii="Times New Roman" w:hAnsi="Times New Roman" w:cs="Times New Roman"/>
          <w:sz w:val="28"/>
          <w:szCs w:val="28"/>
        </w:rPr>
        <w:t>аналитическая деятельность</w:t>
      </w:r>
    </w:p>
    <w:p w:rsidR="003A6B70" w:rsidRPr="00F96153" w:rsidRDefault="003A6B70" w:rsidP="003A6B70">
      <w:pPr>
        <w:pStyle w:val="a3"/>
        <w:spacing w:after="0" w:line="240" w:lineRule="auto"/>
        <w:ind w:left="709"/>
        <w:rPr>
          <w:rFonts w:ascii="Times New Roman" w:hAnsi="Times New Roman" w:cs="Times New Roman"/>
          <w:b/>
          <w:sz w:val="16"/>
          <w:szCs w:val="16"/>
        </w:rPr>
      </w:pPr>
    </w:p>
    <w:p w:rsidR="0023775D" w:rsidRPr="003F7B86" w:rsidRDefault="0023775D" w:rsidP="0023775D">
      <w:pPr>
        <w:spacing w:after="0" w:line="240" w:lineRule="auto"/>
        <w:ind w:firstLine="709"/>
        <w:jc w:val="both"/>
        <w:rPr>
          <w:rFonts w:ascii="Times New Roman" w:hAnsi="Times New Roman" w:cs="Times New Roman"/>
          <w:sz w:val="28"/>
          <w:szCs w:val="28"/>
        </w:rPr>
      </w:pPr>
      <w:r w:rsidRPr="003F7B86">
        <w:rPr>
          <w:rFonts w:ascii="Times New Roman" w:hAnsi="Times New Roman" w:cs="Times New Roman"/>
          <w:sz w:val="28"/>
          <w:szCs w:val="28"/>
        </w:rPr>
        <w:t>В 202</w:t>
      </w:r>
      <w:r w:rsidR="003F7B86" w:rsidRPr="003F7B86">
        <w:rPr>
          <w:rFonts w:ascii="Times New Roman" w:hAnsi="Times New Roman" w:cs="Times New Roman"/>
          <w:sz w:val="28"/>
          <w:szCs w:val="28"/>
        </w:rPr>
        <w:t>4</w:t>
      </w:r>
      <w:r w:rsidRPr="003F7B86">
        <w:rPr>
          <w:rFonts w:ascii="Times New Roman" w:hAnsi="Times New Roman" w:cs="Times New Roman"/>
          <w:sz w:val="28"/>
          <w:szCs w:val="28"/>
        </w:rPr>
        <w:t xml:space="preserve"> году Контрольно-ревизионная комиссия осуществляла предварительный и последующий контроль над исполнением бюджетов муниципальных образований Ярцевского района Смоленской области разных уровней. Контроль рассматривался как функция управления, включающая систему наблюдения и проверки функционирования объекта. Целью контроля была оценка обоснованности, реалистичности и эффективности принимаемых </w:t>
      </w:r>
      <w:r w:rsidRPr="003F7B86">
        <w:rPr>
          <w:rFonts w:ascii="Times New Roman" w:hAnsi="Times New Roman" w:cs="Times New Roman"/>
          <w:sz w:val="28"/>
          <w:szCs w:val="28"/>
        </w:rPr>
        <w:lastRenderedPageBreak/>
        <w:t xml:space="preserve">управленческих решений, </w:t>
      </w:r>
      <w:r w:rsidR="00900CCE" w:rsidRPr="003F7B86">
        <w:rPr>
          <w:rFonts w:ascii="Times New Roman" w:hAnsi="Times New Roman" w:cs="Times New Roman"/>
          <w:sz w:val="28"/>
          <w:szCs w:val="28"/>
        </w:rPr>
        <w:t>соблюдение  бюджетного законодательства, повышение эффективности управления муниципальными ресурсами</w:t>
      </w:r>
      <w:r w:rsidRPr="003F7B86">
        <w:rPr>
          <w:rFonts w:ascii="Times New Roman" w:hAnsi="Times New Roman" w:cs="Times New Roman"/>
          <w:sz w:val="28"/>
          <w:szCs w:val="28"/>
        </w:rPr>
        <w:t>.</w:t>
      </w:r>
    </w:p>
    <w:p w:rsidR="0023775D" w:rsidRPr="003F7B86" w:rsidRDefault="00A07308" w:rsidP="0023775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w:t>
      </w:r>
      <w:r w:rsidR="0023775D" w:rsidRPr="003F7B86">
        <w:rPr>
          <w:rFonts w:ascii="Times New Roman" w:hAnsi="Times New Roman" w:cs="Times New Roman"/>
          <w:sz w:val="28"/>
          <w:szCs w:val="28"/>
        </w:rPr>
        <w:t xml:space="preserve"> условиях ограниченности финансовых ресурсов органы местного самоуправления активно работают над поддержкой устойчивого функционирования предприятий, учреждений и организаций социальной сферы. </w:t>
      </w:r>
      <w:r w:rsidR="00900CCE" w:rsidRPr="003F7B86">
        <w:rPr>
          <w:rFonts w:ascii="Times New Roman" w:hAnsi="Times New Roman" w:cs="Times New Roman"/>
          <w:sz w:val="28"/>
          <w:szCs w:val="28"/>
        </w:rPr>
        <w:t>Выполняются</w:t>
      </w:r>
      <w:r w:rsidR="0023775D" w:rsidRPr="003F7B86">
        <w:rPr>
          <w:rFonts w:ascii="Times New Roman" w:hAnsi="Times New Roman" w:cs="Times New Roman"/>
          <w:sz w:val="28"/>
          <w:szCs w:val="28"/>
        </w:rPr>
        <w:t xml:space="preserve"> социальные обязательства и продолжают осуществлять</w:t>
      </w:r>
      <w:r w:rsidR="00900CCE" w:rsidRPr="003F7B86">
        <w:rPr>
          <w:rFonts w:ascii="Times New Roman" w:hAnsi="Times New Roman" w:cs="Times New Roman"/>
          <w:sz w:val="28"/>
          <w:szCs w:val="28"/>
        </w:rPr>
        <w:t>ся</w:t>
      </w:r>
      <w:r w:rsidR="0023775D" w:rsidRPr="003F7B86">
        <w:rPr>
          <w:rFonts w:ascii="Times New Roman" w:hAnsi="Times New Roman" w:cs="Times New Roman"/>
          <w:sz w:val="28"/>
          <w:szCs w:val="28"/>
        </w:rPr>
        <w:t xml:space="preserve"> указы Президента Российской Федерации.</w:t>
      </w:r>
    </w:p>
    <w:p w:rsidR="0023775D" w:rsidRPr="003F7B86" w:rsidRDefault="0023775D" w:rsidP="0023775D">
      <w:pPr>
        <w:spacing w:after="0" w:line="240" w:lineRule="auto"/>
        <w:ind w:firstLine="709"/>
        <w:jc w:val="both"/>
        <w:rPr>
          <w:rFonts w:ascii="Times New Roman" w:hAnsi="Times New Roman" w:cs="Times New Roman"/>
          <w:sz w:val="28"/>
          <w:szCs w:val="28"/>
        </w:rPr>
      </w:pPr>
      <w:r w:rsidRPr="003F7B86">
        <w:rPr>
          <w:rFonts w:ascii="Times New Roman" w:hAnsi="Times New Roman" w:cs="Times New Roman"/>
          <w:sz w:val="28"/>
          <w:szCs w:val="28"/>
        </w:rPr>
        <w:t>Контрольно-ревизионная комиссия подчеркива</w:t>
      </w:r>
      <w:r w:rsidR="001F02FD">
        <w:rPr>
          <w:rFonts w:ascii="Times New Roman" w:hAnsi="Times New Roman" w:cs="Times New Roman"/>
          <w:sz w:val="28"/>
          <w:szCs w:val="28"/>
        </w:rPr>
        <w:t>ла</w:t>
      </w:r>
      <w:r w:rsidRPr="003F7B86">
        <w:rPr>
          <w:rFonts w:ascii="Times New Roman" w:hAnsi="Times New Roman" w:cs="Times New Roman"/>
          <w:sz w:val="28"/>
          <w:szCs w:val="28"/>
        </w:rPr>
        <w:t xml:space="preserve"> важность уделения особого внимания рискам, связанным с ограниченностью внутренних финансовых ресурсов и высокой зависимостью бюджетов муниципальных образований Ярцевского района Смоленской области от бюджетов других уровней при выполнении данных задач.</w:t>
      </w:r>
    </w:p>
    <w:p w:rsidR="0023775D" w:rsidRPr="00A07308" w:rsidRDefault="0023775D" w:rsidP="0023775D">
      <w:pPr>
        <w:spacing w:after="0" w:line="240" w:lineRule="auto"/>
        <w:ind w:firstLine="709"/>
        <w:jc w:val="both"/>
        <w:rPr>
          <w:rFonts w:ascii="Times New Roman" w:hAnsi="Times New Roman" w:cs="Times New Roman"/>
          <w:sz w:val="28"/>
          <w:szCs w:val="28"/>
        </w:rPr>
      </w:pPr>
      <w:r w:rsidRPr="00A07308">
        <w:rPr>
          <w:rFonts w:ascii="Times New Roman" w:hAnsi="Times New Roman" w:cs="Times New Roman"/>
          <w:sz w:val="28"/>
          <w:szCs w:val="28"/>
        </w:rPr>
        <w:t xml:space="preserve">В ситуации, когда </w:t>
      </w:r>
      <w:r w:rsidR="00900CCE" w:rsidRPr="00A07308">
        <w:rPr>
          <w:rFonts w:ascii="Times New Roman" w:hAnsi="Times New Roman" w:cs="Times New Roman"/>
          <w:sz w:val="28"/>
          <w:szCs w:val="28"/>
        </w:rPr>
        <w:t>идет столкновение</w:t>
      </w:r>
      <w:r w:rsidRPr="00A07308">
        <w:rPr>
          <w:rFonts w:ascii="Times New Roman" w:hAnsi="Times New Roman" w:cs="Times New Roman"/>
          <w:sz w:val="28"/>
          <w:szCs w:val="28"/>
        </w:rPr>
        <w:t xml:space="preserve"> с растущими сложностями и ограниченными бюджетными возможностями, главной задачей становится достижение баланса. Основная цель заключается в увеличении эффективности расходов из бюджета. </w:t>
      </w:r>
    </w:p>
    <w:p w:rsidR="0023775D" w:rsidRPr="00254641" w:rsidRDefault="0023775D" w:rsidP="0023775D">
      <w:pPr>
        <w:spacing w:after="0" w:line="240" w:lineRule="auto"/>
        <w:ind w:firstLine="709"/>
        <w:jc w:val="both"/>
        <w:rPr>
          <w:rFonts w:ascii="Times New Roman" w:hAnsi="Times New Roman" w:cs="Times New Roman"/>
          <w:sz w:val="28"/>
          <w:szCs w:val="28"/>
        </w:rPr>
      </w:pPr>
      <w:r w:rsidRPr="00254641">
        <w:rPr>
          <w:rFonts w:ascii="Times New Roman" w:hAnsi="Times New Roman" w:cs="Times New Roman"/>
          <w:sz w:val="28"/>
          <w:szCs w:val="28"/>
        </w:rPr>
        <w:t>Контроль над исполнением местных</w:t>
      </w:r>
      <w:r w:rsidR="00FF0DFB" w:rsidRPr="00254641">
        <w:rPr>
          <w:rFonts w:ascii="Times New Roman" w:hAnsi="Times New Roman" w:cs="Times New Roman"/>
          <w:sz w:val="28"/>
          <w:szCs w:val="28"/>
        </w:rPr>
        <w:t xml:space="preserve"> бюджетов проводился в несколько этапов</w:t>
      </w:r>
      <w:r w:rsidRPr="00254641">
        <w:rPr>
          <w:rFonts w:ascii="Times New Roman" w:hAnsi="Times New Roman" w:cs="Times New Roman"/>
          <w:sz w:val="28"/>
          <w:szCs w:val="28"/>
        </w:rPr>
        <w:t xml:space="preserve">. Вначале осуществлялся предварительный контроль перед принятием проектов бюджетов </w:t>
      </w:r>
      <w:proofErr w:type="gramStart"/>
      <w:r w:rsidRPr="00254641">
        <w:rPr>
          <w:rFonts w:ascii="Times New Roman" w:hAnsi="Times New Roman" w:cs="Times New Roman"/>
          <w:sz w:val="28"/>
          <w:szCs w:val="28"/>
        </w:rPr>
        <w:t>на</w:t>
      </w:r>
      <w:proofErr w:type="gramEnd"/>
      <w:r w:rsidRPr="00254641">
        <w:rPr>
          <w:rFonts w:ascii="Times New Roman" w:hAnsi="Times New Roman" w:cs="Times New Roman"/>
          <w:sz w:val="28"/>
          <w:szCs w:val="28"/>
        </w:rPr>
        <w:t xml:space="preserve"> следующий финансовый год. Затем проводился текущий контроль в ходе исполнения бюджетов в отчетном году, включая внесение изменений и дополнений. И, наконец, проводился контроль по итогам исполнения бюджетов </w:t>
      </w:r>
      <w:proofErr w:type="gramStart"/>
      <w:r w:rsidRPr="00254641">
        <w:rPr>
          <w:rFonts w:ascii="Times New Roman" w:hAnsi="Times New Roman" w:cs="Times New Roman"/>
          <w:sz w:val="28"/>
          <w:szCs w:val="28"/>
        </w:rPr>
        <w:t>за</w:t>
      </w:r>
      <w:proofErr w:type="gramEnd"/>
      <w:r w:rsidRPr="00254641">
        <w:rPr>
          <w:rFonts w:ascii="Times New Roman" w:hAnsi="Times New Roman" w:cs="Times New Roman"/>
          <w:sz w:val="28"/>
          <w:szCs w:val="28"/>
        </w:rPr>
        <w:t xml:space="preserve"> отчетный финансовый год. В рамках текущего контроля анализировались данные об исполнении доходов и расходов бюджетов за I квартал, полугодие и 9 месяцев текущего финансового года.</w:t>
      </w:r>
    </w:p>
    <w:p w:rsidR="0023775D" w:rsidRPr="00860201" w:rsidRDefault="0023775D" w:rsidP="0023775D">
      <w:pPr>
        <w:spacing w:after="0" w:line="240" w:lineRule="auto"/>
        <w:ind w:firstLine="709"/>
        <w:jc w:val="both"/>
        <w:rPr>
          <w:rFonts w:ascii="Times New Roman" w:hAnsi="Times New Roman" w:cs="Times New Roman"/>
          <w:sz w:val="28"/>
          <w:szCs w:val="28"/>
        </w:rPr>
      </w:pPr>
      <w:r w:rsidRPr="00860201">
        <w:rPr>
          <w:rFonts w:ascii="Times New Roman" w:hAnsi="Times New Roman" w:cs="Times New Roman"/>
          <w:sz w:val="28"/>
          <w:szCs w:val="28"/>
        </w:rPr>
        <w:t>Основное внимание при текущем контроле уделялось анализу отклонений от утвержденных бюджетных показателей. Результаты текущего контроля использовались при экспертизе и рассмотрении проектов решений, которые предусматривали внесение изменений и дополнений в решение о бюджетах муниципальных образований на 202</w:t>
      </w:r>
      <w:r w:rsidR="00860201" w:rsidRPr="00860201">
        <w:rPr>
          <w:rFonts w:ascii="Times New Roman" w:hAnsi="Times New Roman" w:cs="Times New Roman"/>
          <w:sz w:val="28"/>
          <w:szCs w:val="28"/>
        </w:rPr>
        <w:t xml:space="preserve">4 </w:t>
      </w:r>
      <w:r w:rsidRPr="00860201">
        <w:rPr>
          <w:rFonts w:ascii="Times New Roman" w:hAnsi="Times New Roman" w:cs="Times New Roman"/>
          <w:sz w:val="28"/>
          <w:szCs w:val="28"/>
        </w:rPr>
        <w:t xml:space="preserve"> год. На основании проведенных экспертиз, Контрольно-ревизионная комиссия подготовила соответствующие заключения, которые были представлены Советам депутатов и Администрациям муниципальных образований.</w:t>
      </w:r>
    </w:p>
    <w:p w:rsidR="0023775D" w:rsidRPr="004D6CFF" w:rsidRDefault="0023775D" w:rsidP="0023775D">
      <w:pPr>
        <w:spacing w:after="0" w:line="240" w:lineRule="auto"/>
        <w:ind w:firstLine="709"/>
        <w:jc w:val="both"/>
        <w:rPr>
          <w:rFonts w:ascii="Times New Roman" w:hAnsi="Times New Roman" w:cs="Times New Roman"/>
          <w:sz w:val="28"/>
          <w:szCs w:val="28"/>
        </w:rPr>
      </w:pPr>
      <w:r w:rsidRPr="004D6CFF">
        <w:rPr>
          <w:rFonts w:ascii="Times New Roman" w:hAnsi="Times New Roman" w:cs="Times New Roman"/>
          <w:sz w:val="28"/>
          <w:szCs w:val="28"/>
        </w:rPr>
        <w:t>В рамках работы Контрольно-ревизионной комиссии в отчетном году осуществлялись внешние проверки отчетов об исполнении бюджетов муниципальных образований и бюджетной отчетности главных администр</w:t>
      </w:r>
      <w:r w:rsidR="00860201" w:rsidRPr="004D6CFF">
        <w:rPr>
          <w:rFonts w:ascii="Times New Roman" w:hAnsi="Times New Roman" w:cs="Times New Roman"/>
          <w:sz w:val="28"/>
          <w:szCs w:val="28"/>
        </w:rPr>
        <w:t>аторов бюджетных средств за 2023</w:t>
      </w:r>
      <w:r w:rsidRPr="004D6CFF">
        <w:rPr>
          <w:rFonts w:ascii="Times New Roman" w:hAnsi="Times New Roman" w:cs="Times New Roman"/>
          <w:sz w:val="28"/>
          <w:szCs w:val="28"/>
        </w:rPr>
        <w:t xml:space="preserve"> год. Эти проверки проводились в соответствии с принципами последующего контроля. Основное внимание при проведении проверок уделялось сопоставлению результатов исполнения бюджетных смет с принятыми решениями о бюджете и требованиями бюджетного законодательства, которые использовались при подготовке заключения по годовому отчету об исполнении местного бюджета за 202</w:t>
      </w:r>
      <w:r w:rsidR="004D6CFF" w:rsidRPr="004D6CFF">
        <w:rPr>
          <w:rFonts w:ascii="Times New Roman" w:hAnsi="Times New Roman" w:cs="Times New Roman"/>
          <w:sz w:val="28"/>
          <w:szCs w:val="28"/>
        </w:rPr>
        <w:t>3</w:t>
      </w:r>
      <w:r w:rsidRPr="004D6CFF">
        <w:rPr>
          <w:rFonts w:ascii="Times New Roman" w:hAnsi="Times New Roman" w:cs="Times New Roman"/>
          <w:sz w:val="28"/>
          <w:szCs w:val="28"/>
        </w:rPr>
        <w:t xml:space="preserve"> год.</w:t>
      </w:r>
    </w:p>
    <w:p w:rsidR="0023775D" w:rsidRPr="00B142B3" w:rsidRDefault="0023775D" w:rsidP="0023775D">
      <w:pPr>
        <w:spacing w:after="0" w:line="240" w:lineRule="auto"/>
        <w:ind w:firstLine="709"/>
        <w:jc w:val="both"/>
        <w:rPr>
          <w:rFonts w:ascii="Times New Roman" w:hAnsi="Times New Roman" w:cs="Times New Roman"/>
          <w:sz w:val="28"/>
          <w:szCs w:val="28"/>
        </w:rPr>
      </w:pPr>
      <w:r w:rsidRPr="00B142B3">
        <w:rPr>
          <w:rFonts w:ascii="Times New Roman" w:hAnsi="Times New Roman" w:cs="Times New Roman"/>
          <w:sz w:val="28"/>
          <w:szCs w:val="28"/>
        </w:rPr>
        <w:t xml:space="preserve">Особое внимание всегда уделялось предварительному контролю, который является отправной точкой для всех последующих форм контроля. Подготовительная работа по экспертизе проекта местного бюджета на </w:t>
      </w:r>
      <w:proofErr w:type="gramStart"/>
      <w:r w:rsidRPr="00B142B3">
        <w:rPr>
          <w:rFonts w:ascii="Times New Roman" w:hAnsi="Times New Roman" w:cs="Times New Roman"/>
          <w:sz w:val="28"/>
          <w:szCs w:val="28"/>
        </w:rPr>
        <w:lastRenderedPageBreak/>
        <w:t>следующий</w:t>
      </w:r>
      <w:proofErr w:type="gramEnd"/>
      <w:r w:rsidRPr="00B142B3">
        <w:rPr>
          <w:rFonts w:ascii="Times New Roman" w:hAnsi="Times New Roman" w:cs="Times New Roman"/>
          <w:sz w:val="28"/>
          <w:szCs w:val="28"/>
        </w:rPr>
        <w:t xml:space="preserve"> финансовый год начиналась параллельно с его формированием. В ходе проведения экспертизы осуществлялась оценка доходов и расходов, а также размеров муниципального долга и дефицита бюджетов. Проекты решений проверялись на соответствие предложенным показателям, параметрам и ограничениям, установленным Бюджетным кодексом Российской Федерации.</w:t>
      </w:r>
    </w:p>
    <w:p w:rsidR="009566E0" w:rsidRPr="00343F66" w:rsidRDefault="009B3ECB" w:rsidP="00BC43C3">
      <w:pPr>
        <w:spacing w:after="0" w:line="240" w:lineRule="auto"/>
        <w:ind w:firstLine="709"/>
        <w:jc w:val="both"/>
        <w:rPr>
          <w:rFonts w:ascii="Times New Roman" w:hAnsi="Times New Roman" w:cs="Times New Roman"/>
          <w:sz w:val="28"/>
          <w:szCs w:val="28"/>
        </w:rPr>
      </w:pPr>
      <w:r w:rsidRPr="00343F66">
        <w:rPr>
          <w:rFonts w:ascii="Times New Roman" w:hAnsi="Times New Roman" w:cs="Times New Roman"/>
          <w:sz w:val="28"/>
          <w:szCs w:val="28"/>
        </w:rPr>
        <w:t xml:space="preserve">В </w:t>
      </w:r>
      <w:r w:rsidR="00EA19AD" w:rsidRPr="00343F66">
        <w:rPr>
          <w:rFonts w:ascii="Times New Roman" w:hAnsi="Times New Roman" w:cs="Times New Roman"/>
          <w:sz w:val="28"/>
          <w:szCs w:val="28"/>
        </w:rPr>
        <w:t xml:space="preserve"> отчетном периоде  </w:t>
      </w:r>
      <w:r w:rsidR="00555052" w:rsidRPr="00343F66">
        <w:rPr>
          <w:rFonts w:ascii="Times New Roman" w:hAnsi="Times New Roman" w:cs="Times New Roman"/>
          <w:sz w:val="28"/>
          <w:szCs w:val="28"/>
        </w:rPr>
        <w:t>Контрольно-ревизионной комиссией</w:t>
      </w:r>
      <w:r w:rsidR="002F02BA" w:rsidRPr="00343F66">
        <w:rPr>
          <w:rFonts w:ascii="Times New Roman" w:hAnsi="Times New Roman" w:cs="Times New Roman"/>
          <w:sz w:val="28"/>
          <w:szCs w:val="28"/>
        </w:rPr>
        <w:t xml:space="preserve"> проведен</w:t>
      </w:r>
      <w:r w:rsidR="00555052" w:rsidRPr="00343F66">
        <w:rPr>
          <w:rFonts w:ascii="Times New Roman" w:hAnsi="Times New Roman" w:cs="Times New Roman"/>
          <w:sz w:val="28"/>
          <w:szCs w:val="28"/>
        </w:rPr>
        <w:t>о</w:t>
      </w:r>
      <w:r w:rsidR="002F02BA" w:rsidRPr="00343F66">
        <w:rPr>
          <w:rFonts w:ascii="Times New Roman" w:hAnsi="Times New Roman" w:cs="Times New Roman"/>
          <w:sz w:val="28"/>
          <w:szCs w:val="28"/>
        </w:rPr>
        <w:t xml:space="preserve"> </w:t>
      </w:r>
      <w:r w:rsidR="00343F66" w:rsidRPr="00CE1DD0">
        <w:rPr>
          <w:rFonts w:ascii="Times New Roman" w:hAnsi="Times New Roman" w:cs="Times New Roman"/>
          <w:sz w:val="28"/>
          <w:szCs w:val="28"/>
        </w:rPr>
        <w:t>7</w:t>
      </w:r>
      <w:r w:rsidR="0023775D" w:rsidRPr="00CE1DD0">
        <w:rPr>
          <w:rFonts w:ascii="Times New Roman" w:hAnsi="Times New Roman" w:cs="Times New Roman"/>
          <w:sz w:val="28"/>
          <w:szCs w:val="28"/>
        </w:rPr>
        <w:t xml:space="preserve">5 </w:t>
      </w:r>
      <w:r w:rsidR="002F02BA" w:rsidRPr="00CE1DD0">
        <w:rPr>
          <w:rFonts w:ascii="Times New Roman" w:hAnsi="Times New Roman" w:cs="Times New Roman"/>
          <w:sz w:val="28"/>
          <w:szCs w:val="28"/>
        </w:rPr>
        <w:t>экспертно-аналитическ</w:t>
      </w:r>
      <w:r w:rsidR="00555052" w:rsidRPr="00CE1DD0">
        <w:rPr>
          <w:rFonts w:ascii="Times New Roman" w:hAnsi="Times New Roman" w:cs="Times New Roman"/>
          <w:sz w:val="28"/>
          <w:szCs w:val="28"/>
        </w:rPr>
        <w:t>их</w:t>
      </w:r>
      <w:r w:rsidR="002F02BA" w:rsidRPr="00CE1DD0">
        <w:rPr>
          <w:rFonts w:ascii="Times New Roman" w:hAnsi="Times New Roman" w:cs="Times New Roman"/>
          <w:sz w:val="28"/>
          <w:szCs w:val="28"/>
        </w:rPr>
        <w:t xml:space="preserve"> мероприяти</w:t>
      </w:r>
      <w:r w:rsidR="00555052" w:rsidRPr="00CE1DD0">
        <w:rPr>
          <w:rFonts w:ascii="Times New Roman" w:hAnsi="Times New Roman" w:cs="Times New Roman"/>
          <w:sz w:val="28"/>
          <w:szCs w:val="28"/>
        </w:rPr>
        <w:t>й</w:t>
      </w:r>
      <w:r w:rsidR="00BC43C3" w:rsidRPr="00CE1DD0">
        <w:rPr>
          <w:rFonts w:ascii="Times New Roman" w:hAnsi="Times New Roman" w:cs="Times New Roman"/>
          <w:sz w:val="28"/>
          <w:szCs w:val="28"/>
        </w:rPr>
        <w:t>,</w:t>
      </w:r>
      <w:r w:rsidR="00343F66" w:rsidRPr="00343F66">
        <w:rPr>
          <w:rFonts w:ascii="Times New Roman" w:hAnsi="Times New Roman" w:cs="Times New Roman"/>
          <w:b/>
          <w:sz w:val="28"/>
          <w:szCs w:val="28"/>
        </w:rPr>
        <w:t xml:space="preserve"> </w:t>
      </w:r>
      <w:r w:rsidR="00343F66" w:rsidRPr="00343F66">
        <w:rPr>
          <w:rFonts w:ascii="Times New Roman" w:hAnsi="Times New Roman" w:cs="Times New Roman"/>
          <w:sz w:val="28"/>
          <w:szCs w:val="28"/>
        </w:rPr>
        <w:t xml:space="preserve">что на </w:t>
      </w:r>
      <w:r w:rsidR="0052765A">
        <w:rPr>
          <w:rFonts w:ascii="Times New Roman" w:hAnsi="Times New Roman" w:cs="Times New Roman"/>
          <w:sz w:val="28"/>
          <w:szCs w:val="28"/>
        </w:rPr>
        <w:t>десять</w:t>
      </w:r>
      <w:r w:rsidR="00343F66" w:rsidRPr="00343F66">
        <w:rPr>
          <w:rFonts w:ascii="Times New Roman" w:hAnsi="Times New Roman" w:cs="Times New Roman"/>
          <w:sz w:val="28"/>
          <w:szCs w:val="28"/>
        </w:rPr>
        <w:t xml:space="preserve"> меньше, чем в 2023 году,</w:t>
      </w:r>
      <w:r w:rsidR="00BC43C3" w:rsidRPr="00343F66">
        <w:rPr>
          <w:rFonts w:ascii="Times New Roman" w:hAnsi="Times New Roman" w:cs="Times New Roman"/>
          <w:b/>
          <w:sz w:val="28"/>
          <w:szCs w:val="28"/>
        </w:rPr>
        <w:t xml:space="preserve"> </w:t>
      </w:r>
      <w:r w:rsidR="00BC43C3" w:rsidRPr="00343F66">
        <w:rPr>
          <w:rFonts w:ascii="Times New Roman" w:hAnsi="Times New Roman" w:cs="Times New Roman"/>
          <w:sz w:val="28"/>
          <w:szCs w:val="28"/>
        </w:rPr>
        <w:t>в рамках которых</w:t>
      </w:r>
      <w:r w:rsidR="009566E0" w:rsidRPr="00343F66">
        <w:rPr>
          <w:rFonts w:ascii="Times New Roman" w:hAnsi="Times New Roman" w:cs="Times New Roman"/>
          <w:sz w:val="28"/>
          <w:szCs w:val="28"/>
        </w:rPr>
        <w:t xml:space="preserve"> проведены следующие мероприятия:</w:t>
      </w:r>
    </w:p>
    <w:p w:rsidR="009566E0" w:rsidRPr="00D8279D" w:rsidRDefault="00C303BA" w:rsidP="00611A84">
      <w:pPr>
        <w:tabs>
          <w:tab w:val="left" w:pos="567"/>
        </w:tabs>
        <w:spacing w:after="0" w:line="240" w:lineRule="auto"/>
        <w:ind w:firstLine="993"/>
        <w:jc w:val="both"/>
        <w:rPr>
          <w:rFonts w:ascii="Times New Roman" w:hAnsi="Times New Roman" w:cs="Times New Roman"/>
          <w:sz w:val="28"/>
          <w:szCs w:val="28"/>
        </w:rPr>
      </w:pPr>
      <w:r w:rsidRPr="00D8279D">
        <w:rPr>
          <w:rFonts w:ascii="Times New Roman" w:hAnsi="Times New Roman" w:cs="Times New Roman"/>
          <w:sz w:val="28"/>
          <w:szCs w:val="28"/>
        </w:rPr>
        <w:t>-</w:t>
      </w:r>
      <w:r w:rsidR="00B876A6" w:rsidRPr="00D8279D">
        <w:rPr>
          <w:rFonts w:ascii="Times New Roman" w:hAnsi="Times New Roman" w:cs="Times New Roman"/>
          <w:sz w:val="16"/>
          <w:szCs w:val="16"/>
        </w:rPr>
        <w:t xml:space="preserve"> </w:t>
      </w:r>
      <w:r w:rsidRPr="00D8279D">
        <w:rPr>
          <w:rFonts w:ascii="Times New Roman" w:hAnsi="Times New Roman" w:cs="Times New Roman"/>
          <w:sz w:val="28"/>
          <w:szCs w:val="28"/>
        </w:rPr>
        <w:t>внешняя проверка годовых</w:t>
      </w:r>
      <w:r w:rsidR="009566E0" w:rsidRPr="00D8279D">
        <w:rPr>
          <w:rFonts w:ascii="Times New Roman" w:hAnsi="Times New Roman" w:cs="Times New Roman"/>
          <w:sz w:val="28"/>
          <w:szCs w:val="28"/>
        </w:rPr>
        <w:t xml:space="preserve"> отчет</w:t>
      </w:r>
      <w:r w:rsidRPr="00D8279D">
        <w:rPr>
          <w:rFonts w:ascii="Times New Roman" w:hAnsi="Times New Roman" w:cs="Times New Roman"/>
          <w:sz w:val="28"/>
          <w:szCs w:val="28"/>
        </w:rPr>
        <w:t>ов</w:t>
      </w:r>
      <w:r w:rsidR="009566E0" w:rsidRPr="00D8279D">
        <w:rPr>
          <w:rFonts w:ascii="Times New Roman" w:hAnsi="Times New Roman" w:cs="Times New Roman"/>
          <w:sz w:val="28"/>
          <w:szCs w:val="28"/>
        </w:rPr>
        <w:t xml:space="preserve"> об исполнении бюджет</w:t>
      </w:r>
      <w:r w:rsidR="005E097E" w:rsidRPr="00D8279D">
        <w:rPr>
          <w:rFonts w:ascii="Times New Roman" w:hAnsi="Times New Roman" w:cs="Times New Roman"/>
          <w:sz w:val="28"/>
          <w:szCs w:val="28"/>
        </w:rPr>
        <w:t>ов</w:t>
      </w:r>
      <w:r w:rsidR="009566E0" w:rsidRPr="00D8279D">
        <w:rPr>
          <w:rFonts w:ascii="Times New Roman" w:hAnsi="Times New Roman" w:cs="Times New Roman"/>
          <w:sz w:val="28"/>
          <w:szCs w:val="28"/>
        </w:rPr>
        <w:t xml:space="preserve"> муниципального образования «Ярцевский район» Смоленской области</w:t>
      </w:r>
      <w:r w:rsidR="005E097E" w:rsidRPr="00D8279D">
        <w:rPr>
          <w:rFonts w:ascii="Times New Roman" w:hAnsi="Times New Roman" w:cs="Times New Roman"/>
          <w:sz w:val="28"/>
          <w:szCs w:val="28"/>
        </w:rPr>
        <w:t>,</w:t>
      </w:r>
      <w:r w:rsidR="009566E0" w:rsidRPr="00D8279D">
        <w:rPr>
          <w:rFonts w:ascii="Times New Roman" w:hAnsi="Times New Roman" w:cs="Times New Roman"/>
          <w:sz w:val="28"/>
          <w:szCs w:val="28"/>
        </w:rPr>
        <w:t xml:space="preserve"> </w:t>
      </w:r>
      <w:r w:rsidR="00D93541" w:rsidRPr="00D8279D">
        <w:rPr>
          <w:rFonts w:ascii="Times New Roman" w:hAnsi="Times New Roman" w:cs="Times New Roman"/>
          <w:sz w:val="28"/>
          <w:szCs w:val="28"/>
        </w:rPr>
        <w:t>Ярцевское городское поселение</w:t>
      </w:r>
      <w:r w:rsidR="005E097E" w:rsidRPr="00D8279D">
        <w:rPr>
          <w:rFonts w:ascii="Times New Roman" w:hAnsi="Times New Roman" w:cs="Times New Roman"/>
          <w:sz w:val="28"/>
          <w:szCs w:val="28"/>
        </w:rPr>
        <w:t xml:space="preserve"> и</w:t>
      </w:r>
      <w:r w:rsidR="00D93541" w:rsidRPr="00D8279D">
        <w:rPr>
          <w:rFonts w:ascii="Times New Roman" w:hAnsi="Times New Roman" w:cs="Times New Roman"/>
          <w:sz w:val="28"/>
          <w:szCs w:val="28"/>
        </w:rPr>
        <w:t xml:space="preserve"> </w:t>
      </w:r>
      <w:r w:rsidR="005E097E" w:rsidRPr="00D8279D">
        <w:rPr>
          <w:rFonts w:ascii="Times New Roman" w:hAnsi="Times New Roman" w:cs="Times New Roman"/>
          <w:sz w:val="28"/>
          <w:szCs w:val="28"/>
        </w:rPr>
        <w:t>пяти</w:t>
      </w:r>
      <w:r w:rsidR="00D93541" w:rsidRPr="00D8279D">
        <w:rPr>
          <w:rFonts w:ascii="Times New Roman" w:hAnsi="Times New Roman" w:cs="Times New Roman"/>
          <w:sz w:val="28"/>
          <w:szCs w:val="28"/>
        </w:rPr>
        <w:t xml:space="preserve"> сельских поселений</w:t>
      </w:r>
      <w:r w:rsidR="00E850CD" w:rsidRPr="00D8279D">
        <w:rPr>
          <w:rFonts w:ascii="Times New Roman" w:hAnsi="Times New Roman" w:cs="Times New Roman"/>
          <w:sz w:val="28"/>
          <w:szCs w:val="28"/>
        </w:rPr>
        <w:t xml:space="preserve"> за 202</w:t>
      </w:r>
      <w:r w:rsidR="006016F5" w:rsidRPr="00D8279D">
        <w:rPr>
          <w:rFonts w:ascii="Times New Roman" w:hAnsi="Times New Roman" w:cs="Times New Roman"/>
          <w:sz w:val="28"/>
          <w:szCs w:val="28"/>
        </w:rPr>
        <w:t>3</w:t>
      </w:r>
      <w:r w:rsidR="00EC6666" w:rsidRPr="00D8279D">
        <w:rPr>
          <w:rFonts w:ascii="Times New Roman" w:hAnsi="Times New Roman" w:cs="Times New Roman"/>
          <w:sz w:val="28"/>
          <w:szCs w:val="28"/>
        </w:rPr>
        <w:t xml:space="preserve"> </w:t>
      </w:r>
      <w:r w:rsidR="005E097E" w:rsidRPr="00D8279D">
        <w:rPr>
          <w:rFonts w:ascii="Times New Roman" w:hAnsi="Times New Roman" w:cs="Times New Roman"/>
          <w:sz w:val="28"/>
          <w:szCs w:val="28"/>
        </w:rPr>
        <w:t>год</w:t>
      </w:r>
      <w:r w:rsidR="00D93541" w:rsidRPr="00D8279D">
        <w:rPr>
          <w:rFonts w:ascii="Times New Roman" w:hAnsi="Times New Roman" w:cs="Times New Roman"/>
          <w:sz w:val="28"/>
          <w:szCs w:val="28"/>
        </w:rPr>
        <w:t>;</w:t>
      </w:r>
    </w:p>
    <w:p w:rsidR="00D93541" w:rsidRPr="0092343F" w:rsidRDefault="00333ECD" w:rsidP="00611A84">
      <w:pPr>
        <w:spacing w:after="0" w:line="240" w:lineRule="auto"/>
        <w:ind w:firstLine="993"/>
        <w:jc w:val="both"/>
        <w:rPr>
          <w:rFonts w:ascii="Times New Roman" w:hAnsi="Times New Roman" w:cs="Times New Roman"/>
          <w:sz w:val="28"/>
          <w:szCs w:val="28"/>
        </w:rPr>
      </w:pPr>
      <w:r w:rsidRPr="0092343F">
        <w:rPr>
          <w:rFonts w:ascii="Times New Roman" w:hAnsi="Times New Roman" w:cs="Times New Roman"/>
          <w:sz w:val="28"/>
          <w:szCs w:val="28"/>
        </w:rPr>
        <w:t>-</w:t>
      </w:r>
      <w:r w:rsidR="00B876A6" w:rsidRPr="0092343F">
        <w:rPr>
          <w:rFonts w:ascii="Times New Roman" w:hAnsi="Times New Roman" w:cs="Times New Roman"/>
          <w:sz w:val="28"/>
          <w:szCs w:val="28"/>
        </w:rPr>
        <w:t xml:space="preserve"> </w:t>
      </w:r>
      <w:r w:rsidR="00D93541" w:rsidRPr="0092343F">
        <w:rPr>
          <w:rFonts w:ascii="Times New Roman" w:hAnsi="Times New Roman" w:cs="Times New Roman"/>
          <w:sz w:val="28"/>
          <w:szCs w:val="28"/>
        </w:rPr>
        <w:t>анализ отчет</w:t>
      </w:r>
      <w:r w:rsidR="005E097E" w:rsidRPr="0092343F">
        <w:rPr>
          <w:rFonts w:ascii="Times New Roman" w:hAnsi="Times New Roman" w:cs="Times New Roman"/>
          <w:sz w:val="28"/>
          <w:szCs w:val="28"/>
        </w:rPr>
        <w:t>ов</w:t>
      </w:r>
      <w:r w:rsidR="00D93541" w:rsidRPr="0092343F">
        <w:rPr>
          <w:rFonts w:ascii="Times New Roman" w:hAnsi="Times New Roman" w:cs="Times New Roman"/>
          <w:sz w:val="28"/>
          <w:szCs w:val="28"/>
        </w:rPr>
        <w:t xml:space="preserve"> об исполнении бюджет</w:t>
      </w:r>
      <w:r w:rsidR="005E097E" w:rsidRPr="0092343F">
        <w:rPr>
          <w:rFonts w:ascii="Times New Roman" w:hAnsi="Times New Roman" w:cs="Times New Roman"/>
          <w:sz w:val="28"/>
          <w:szCs w:val="28"/>
        </w:rPr>
        <w:t>ов</w:t>
      </w:r>
      <w:r w:rsidR="00D93541" w:rsidRPr="0092343F">
        <w:rPr>
          <w:rFonts w:ascii="Times New Roman" w:hAnsi="Times New Roman" w:cs="Times New Roman"/>
          <w:sz w:val="28"/>
          <w:szCs w:val="28"/>
        </w:rPr>
        <w:t xml:space="preserve"> муниципального образования «Ярцевский район» Смоленской области, Ярцевское городское поселение и бюджет</w:t>
      </w:r>
      <w:r w:rsidR="005E097E" w:rsidRPr="0092343F">
        <w:rPr>
          <w:rFonts w:ascii="Times New Roman" w:hAnsi="Times New Roman" w:cs="Times New Roman"/>
          <w:sz w:val="28"/>
          <w:szCs w:val="28"/>
        </w:rPr>
        <w:t>ов пяти</w:t>
      </w:r>
      <w:r w:rsidR="00D93541" w:rsidRPr="0092343F">
        <w:rPr>
          <w:rFonts w:ascii="Times New Roman" w:hAnsi="Times New Roman" w:cs="Times New Roman"/>
          <w:sz w:val="28"/>
          <w:szCs w:val="28"/>
        </w:rPr>
        <w:t xml:space="preserve"> сельских поселений за 1 кв</w:t>
      </w:r>
      <w:r w:rsidR="00D53456" w:rsidRPr="0092343F">
        <w:rPr>
          <w:rFonts w:ascii="Times New Roman" w:hAnsi="Times New Roman" w:cs="Times New Roman"/>
          <w:sz w:val="28"/>
          <w:szCs w:val="28"/>
        </w:rPr>
        <w:t>артал, полугодие и 9 месяцев 202</w:t>
      </w:r>
      <w:r w:rsidR="006016F5" w:rsidRPr="0092343F">
        <w:rPr>
          <w:rFonts w:ascii="Times New Roman" w:hAnsi="Times New Roman" w:cs="Times New Roman"/>
          <w:sz w:val="28"/>
          <w:szCs w:val="28"/>
        </w:rPr>
        <w:t>4</w:t>
      </w:r>
      <w:r w:rsidR="00D93541" w:rsidRPr="0092343F">
        <w:rPr>
          <w:rFonts w:ascii="Times New Roman" w:hAnsi="Times New Roman" w:cs="Times New Roman"/>
          <w:sz w:val="28"/>
          <w:szCs w:val="28"/>
        </w:rPr>
        <w:t xml:space="preserve"> года;</w:t>
      </w:r>
    </w:p>
    <w:p w:rsidR="006A008D" w:rsidRPr="00E71041" w:rsidRDefault="00333ECD" w:rsidP="00611A84">
      <w:pPr>
        <w:spacing w:after="0" w:line="240" w:lineRule="auto"/>
        <w:ind w:firstLine="993"/>
        <w:jc w:val="both"/>
        <w:rPr>
          <w:rFonts w:ascii="Times New Roman" w:hAnsi="Times New Roman" w:cs="Times New Roman"/>
          <w:sz w:val="28"/>
          <w:szCs w:val="28"/>
        </w:rPr>
      </w:pPr>
      <w:r w:rsidRPr="00E71041">
        <w:rPr>
          <w:rFonts w:ascii="Times New Roman" w:hAnsi="Times New Roman" w:cs="Times New Roman"/>
          <w:sz w:val="28"/>
          <w:szCs w:val="28"/>
        </w:rPr>
        <w:t>-</w:t>
      </w:r>
      <w:r w:rsidR="00B876A6" w:rsidRPr="00E71041">
        <w:rPr>
          <w:rFonts w:ascii="Times New Roman" w:hAnsi="Times New Roman" w:cs="Times New Roman"/>
          <w:sz w:val="28"/>
          <w:szCs w:val="28"/>
        </w:rPr>
        <w:t xml:space="preserve"> </w:t>
      </w:r>
      <w:r w:rsidR="00D93541" w:rsidRPr="00E71041">
        <w:rPr>
          <w:rFonts w:ascii="Times New Roman" w:hAnsi="Times New Roman" w:cs="Times New Roman"/>
          <w:sz w:val="28"/>
          <w:szCs w:val="28"/>
        </w:rPr>
        <w:t>экспертиза проектов решений о внесении изменений в бюджет на</w:t>
      </w:r>
      <w:r w:rsidR="00D53456" w:rsidRPr="00E71041">
        <w:rPr>
          <w:rFonts w:ascii="Times New Roman" w:hAnsi="Times New Roman" w:cs="Times New Roman"/>
          <w:sz w:val="28"/>
          <w:szCs w:val="28"/>
        </w:rPr>
        <w:t xml:space="preserve"> 202</w:t>
      </w:r>
      <w:r w:rsidR="006016F5" w:rsidRPr="00E71041">
        <w:rPr>
          <w:rFonts w:ascii="Times New Roman" w:hAnsi="Times New Roman" w:cs="Times New Roman"/>
          <w:sz w:val="28"/>
          <w:szCs w:val="28"/>
        </w:rPr>
        <w:t>4</w:t>
      </w:r>
      <w:r w:rsidR="00D93541" w:rsidRPr="00E71041">
        <w:rPr>
          <w:rFonts w:ascii="Times New Roman" w:hAnsi="Times New Roman" w:cs="Times New Roman"/>
          <w:sz w:val="28"/>
          <w:szCs w:val="28"/>
        </w:rPr>
        <w:t xml:space="preserve"> год</w:t>
      </w:r>
      <w:r w:rsidR="00E67EFE" w:rsidRPr="00E71041">
        <w:rPr>
          <w:rFonts w:ascii="Times New Roman" w:hAnsi="Times New Roman" w:cs="Times New Roman"/>
          <w:sz w:val="28"/>
          <w:szCs w:val="28"/>
        </w:rPr>
        <w:t xml:space="preserve"> </w:t>
      </w:r>
      <w:r w:rsidR="00C11A25" w:rsidRPr="00E71041">
        <w:rPr>
          <w:rFonts w:ascii="Times New Roman" w:hAnsi="Times New Roman" w:cs="Times New Roman"/>
          <w:sz w:val="28"/>
          <w:szCs w:val="28"/>
        </w:rPr>
        <w:t>и  плановый период 202</w:t>
      </w:r>
      <w:r w:rsidR="006016F5" w:rsidRPr="00E71041">
        <w:rPr>
          <w:rFonts w:ascii="Times New Roman" w:hAnsi="Times New Roman" w:cs="Times New Roman"/>
          <w:sz w:val="28"/>
          <w:szCs w:val="28"/>
        </w:rPr>
        <w:t>5</w:t>
      </w:r>
      <w:r w:rsidR="00E67EFE" w:rsidRPr="00E71041">
        <w:rPr>
          <w:rFonts w:ascii="Times New Roman" w:hAnsi="Times New Roman" w:cs="Times New Roman"/>
          <w:sz w:val="28"/>
          <w:szCs w:val="28"/>
        </w:rPr>
        <w:t xml:space="preserve"> и 20</w:t>
      </w:r>
      <w:r w:rsidR="00CC251E" w:rsidRPr="00E71041">
        <w:rPr>
          <w:rFonts w:ascii="Times New Roman" w:hAnsi="Times New Roman" w:cs="Times New Roman"/>
          <w:sz w:val="28"/>
          <w:szCs w:val="28"/>
        </w:rPr>
        <w:t>2</w:t>
      </w:r>
      <w:r w:rsidR="006016F5" w:rsidRPr="00E71041">
        <w:rPr>
          <w:rFonts w:ascii="Times New Roman" w:hAnsi="Times New Roman" w:cs="Times New Roman"/>
          <w:sz w:val="28"/>
          <w:szCs w:val="28"/>
        </w:rPr>
        <w:t>6</w:t>
      </w:r>
      <w:r w:rsidR="00E67EFE" w:rsidRPr="00E71041">
        <w:rPr>
          <w:rFonts w:ascii="Times New Roman" w:hAnsi="Times New Roman" w:cs="Times New Roman"/>
          <w:sz w:val="28"/>
          <w:szCs w:val="28"/>
        </w:rPr>
        <w:t xml:space="preserve"> годов</w:t>
      </w:r>
      <w:r w:rsidR="00D93541" w:rsidRPr="00E71041">
        <w:rPr>
          <w:rFonts w:ascii="Times New Roman" w:hAnsi="Times New Roman" w:cs="Times New Roman"/>
          <w:sz w:val="28"/>
          <w:szCs w:val="28"/>
        </w:rPr>
        <w:t xml:space="preserve"> муниципального образования «Ярцевский район» Смоленской области</w:t>
      </w:r>
      <w:r w:rsidR="006A008D" w:rsidRPr="00E71041">
        <w:rPr>
          <w:rFonts w:ascii="Times New Roman" w:hAnsi="Times New Roman" w:cs="Times New Roman"/>
          <w:sz w:val="28"/>
          <w:szCs w:val="28"/>
        </w:rPr>
        <w:t>;</w:t>
      </w:r>
    </w:p>
    <w:p w:rsidR="00D93541" w:rsidRPr="00E71041" w:rsidRDefault="006A008D" w:rsidP="00611A84">
      <w:pPr>
        <w:spacing w:after="0" w:line="240" w:lineRule="auto"/>
        <w:ind w:firstLine="993"/>
        <w:jc w:val="both"/>
        <w:rPr>
          <w:rFonts w:ascii="Times New Roman" w:hAnsi="Times New Roman" w:cs="Times New Roman"/>
          <w:sz w:val="28"/>
          <w:szCs w:val="28"/>
        </w:rPr>
      </w:pPr>
      <w:r w:rsidRPr="00E71041">
        <w:rPr>
          <w:rFonts w:ascii="Times New Roman" w:hAnsi="Times New Roman" w:cs="Times New Roman"/>
          <w:sz w:val="28"/>
          <w:szCs w:val="28"/>
        </w:rPr>
        <w:t>-</w:t>
      </w:r>
      <w:r w:rsidR="00B876A6" w:rsidRPr="00E71041">
        <w:rPr>
          <w:rFonts w:ascii="Times New Roman" w:hAnsi="Times New Roman" w:cs="Times New Roman"/>
          <w:sz w:val="28"/>
          <w:szCs w:val="28"/>
        </w:rPr>
        <w:t xml:space="preserve"> </w:t>
      </w:r>
      <w:r w:rsidR="00150795" w:rsidRPr="00E71041">
        <w:rPr>
          <w:rFonts w:ascii="Times New Roman" w:hAnsi="Times New Roman" w:cs="Times New Roman"/>
          <w:sz w:val="28"/>
          <w:szCs w:val="28"/>
        </w:rPr>
        <w:t>экспертиза проектов решений о внесении изменений в бюджет</w:t>
      </w:r>
      <w:r w:rsidR="005E097E" w:rsidRPr="00E71041">
        <w:rPr>
          <w:rFonts w:ascii="Times New Roman" w:hAnsi="Times New Roman" w:cs="Times New Roman"/>
          <w:sz w:val="28"/>
          <w:szCs w:val="28"/>
        </w:rPr>
        <w:t>ы</w:t>
      </w:r>
      <w:r w:rsidR="00150795" w:rsidRPr="00E71041">
        <w:rPr>
          <w:rFonts w:ascii="Times New Roman" w:hAnsi="Times New Roman" w:cs="Times New Roman"/>
          <w:sz w:val="28"/>
          <w:szCs w:val="28"/>
        </w:rPr>
        <w:t xml:space="preserve"> муниципальн</w:t>
      </w:r>
      <w:r w:rsidR="005E097E" w:rsidRPr="00E71041">
        <w:rPr>
          <w:rFonts w:ascii="Times New Roman" w:hAnsi="Times New Roman" w:cs="Times New Roman"/>
          <w:sz w:val="28"/>
          <w:szCs w:val="28"/>
        </w:rPr>
        <w:t>ых</w:t>
      </w:r>
      <w:r w:rsidR="00150795" w:rsidRPr="00E71041">
        <w:rPr>
          <w:rFonts w:ascii="Times New Roman" w:hAnsi="Times New Roman" w:cs="Times New Roman"/>
          <w:sz w:val="28"/>
          <w:szCs w:val="28"/>
        </w:rPr>
        <w:t xml:space="preserve"> образовани</w:t>
      </w:r>
      <w:r w:rsidR="005E097E" w:rsidRPr="00E71041">
        <w:rPr>
          <w:rFonts w:ascii="Times New Roman" w:hAnsi="Times New Roman" w:cs="Times New Roman"/>
          <w:sz w:val="28"/>
          <w:szCs w:val="28"/>
        </w:rPr>
        <w:t>й пяти</w:t>
      </w:r>
      <w:r w:rsidR="00D93541" w:rsidRPr="00E71041">
        <w:rPr>
          <w:rFonts w:ascii="Times New Roman" w:hAnsi="Times New Roman" w:cs="Times New Roman"/>
          <w:sz w:val="28"/>
          <w:szCs w:val="28"/>
        </w:rPr>
        <w:t xml:space="preserve"> </w:t>
      </w:r>
      <w:r w:rsidR="00385E22" w:rsidRPr="00E71041">
        <w:rPr>
          <w:rFonts w:ascii="Times New Roman" w:hAnsi="Times New Roman" w:cs="Times New Roman"/>
          <w:sz w:val="28"/>
          <w:szCs w:val="28"/>
        </w:rPr>
        <w:t xml:space="preserve">сельских поселений </w:t>
      </w:r>
      <w:r w:rsidR="00984BEC" w:rsidRPr="00E71041">
        <w:rPr>
          <w:rFonts w:ascii="Times New Roman" w:hAnsi="Times New Roman" w:cs="Times New Roman"/>
          <w:sz w:val="28"/>
          <w:szCs w:val="28"/>
        </w:rPr>
        <w:t>и Ярцевское городское поселение</w:t>
      </w:r>
      <w:r w:rsidR="005E097E" w:rsidRPr="00E71041">
        <w:rPr>
          <w:rFonts w:ascii="Times New Roman" w:hAnsi="Times New Roman" w:cs="Times New Roman"/>
          <w:sz w:val="28"/>
          <w:szCs w:val="28"/>
        </w:rPr>
        <w:t xml:space="preserve"> на 202</w:t>
      </w:r>
      <w:r w:rsidR="006016F5" w:rsidRPr="00E71041">
        <w:rPr>
          <w:rFonts w:ascii="Times New Roman" w:hAnsi="Times New Roman" w:cs="Times New Roman"/>
          <w:sz w:val="28"/>
          <w:szCs w:val="28"/>
        </w:rPr>
        <w:t>4</w:t>
      </w:r>
      <w:r w:rsidR="005E097E" w:rsidRPr="00E71041">
        <w:rPr>
          <w:rFonts w:ascii="Times New Roman" w:hAnsi="Times New Roman" w:cs="Times New Roman"/>
          <w:sz w:val="28"/>
          <w:szCs w:val="28"/>
        </w:rPr>
        <w:t xml:space="preserve"> год и  плановый период 202</w:t>
      </w:r>
      <w:r w:rsidR="006016F5" w:rsidRPr="00E71041">
        <w:rPr>
          <w:rFonts w:ascii="Times New Roman" w:hAnsi="Times New Roman" w:cs="Times New Roman"/>
          <w:sz w:val="28"/>
          <w:szCs w:val="28"/>
        </w:rPr>
        <w:t>5</w:t>
      </w:r>
      <w:r w:rsidR="005E097E" w:rsidRPr="00E71041">
        <w:rPr>
          <w:rFonts w:ascii="Times New Roman" w:hAnsi="Times New Roman" w:cs="Times New Roman"/>
          <w:sz w:val="28"/>
          <w:szCs w:val="28"/>
        </w:rPr>
        <w:t xml:space="preserve"> и 202</w:t>
      </w:r>
      <w:r w:rsidR="006016F5" w:rsidRPr="00E71041">
        <w:rPr>
          <w:rFonts w:ascii="Times New Roman" w:hAnsi="Times New Roman" w:cs="Times New Roman"/>
          <w:sz w:val="28"/>
          <w:szCs w:val="28"/>
        </w:rPr>
        <w:t>6</w:t>
      </w:r>
      <w:r w:rsidR="005E097E" w:rsidRPr="00E71041">
        <w:rPr>
          <w:rFonts w:ascii="Times New Roman" w:hAnsi="Times New Roman" w:cs="Times New Roman"/>
          <w:sz w:val="28"/>
          <w:szCs w:val="28"/>
        </w:rPr>
        <w:t xml:space="preserve"> годов</w:t>
      </w:r>
      <w:r w:rsidR="00984BEC" w:rsidRPr="00E71041">
        <w:rPr>
          <w:rFonts w:ascii="Times New Roman" w:hAnsi="Times New Roman" w:cs="Times New Roman"/>
          <w:sz w:val="28"/>
          <w:szCs w:val="28"/>
        </w:rPr>
        <w:t>;</w:t>
      </w:r>
    </w:p>
    <w:p w:rsidR="00D53456" w:rsidRPr="00DC1429" w:rsidRDefault="00333ECD" w:rsidP="00611A84">
      <w:pPr>
        <w:spacing w:after="0" w:line="240" w:lineRule="auto"/>
        <w:ind w:firstLine="993"/>
        <w:jc w:val="both"/>
        <w:rPr>
          <w:rFonts w:ascii="Times New Roman" w:hAnsi="Times New Roman" w:cs="Times New Roman"/>
          <w:sz w:val="28"/>
          <w:szCs w:val="28"/>
        </w:rPr>
      </w:pPr>
      <w:r w:rsidRPr="00DC1429">
        <w:rPr>
          <w:rFonts w:ascii="Times New Roman" w:hAnsi="Times New Roman" w:cs="Times New Roman"/>
          <w:sz w:val="28"/>
          <w:szCs w:val="28"/>
        </w:rPr>
        <w:t>-</w:t>
      </w:r>
      <w:r w:rsidR="00B876A6" w:rsidRPr="00DC1429">
        <w:rPr>
          <w:rFonts w:ascii="Times New Roman" w:hAnsi="Times New Roman" w:cs="Times New Roman"/>
          <w:sz w:val="28"/>
          <w:szCs w:val="28"/>
        </w:rPr>
        <w:t xml:space="preserve"> </w:t>
      </w:r>
      <w:r w:rsidR="00D93541" w:rsidRPr="00DC1429">
        <w:rPr>
          <w:rFonts w:ascii="Times New Roman" w:hAnsi="Times New Roman" w:cs="Times New Roman"/>
          <w:sz w:val="28"/>
          <w:szCs w:val="28"/>
        </w:rPr>
        <w:t>экспертиза проект</w:t>
      </w:r>
      <w:r w:rsidR="00DC1429" w:rsidRPr="00DC1429">
        <w:rPr>
          <w:rFonts w:ascii="Times New Roman" w:hAnsi="Times New Roman" w:cs="Times New Roman"/>
          <w:sz w:val="28"/>
          <w:szCs w:val="28"/>
        </w:rPr>
        <w:t>а</w:t>
      </w:r>
      <w:r w:rsidR="0074548A" w:rsidRPr="00DC1429">
        <w:rPr>
          <w:rFonts w:ascii="Times New Roman" w:hAnsi="Times New Roman" w:cs="Times New Roman"/>
          <w:sz w:val="28"/>
          <w:szCs w:val="28"/>
        </w:rPr>
        <w:t xml:space="preserve"> решени</w:t>
      </w:r>
      <w:r w:rsidR="00DC1429" w:rsidRPr="00DC1429">
        <w:rPr>
          <w:rFonts w:ascii="Times New Roman" w:hAnsi="Times New Roman" w:cs="Times New Roman"/>
          <w:sz w:val="28"/>
          <w:szCs w:val="28"/>
        </w:rPr>
        <w:t>я</w:t>
      </w:r>
      <w:r w:rsidR="0074548A" w:rsidRPr="00DC1429">
        <w:rPr>
          <w:rFonts w:ascii="Times New Roman" w:hAnsi="Times New Roman" w:cs="Times New Roman"/>
          <w:sz w:val="28"/>
          <w:szCs w:val="28"/>
        </w:rPr>
        <w:t xml:space="preserve"> о </w:t>
      </w:r>
      <w:r w:rsidR="00D93541" w:rsidRPr="00DC1429">
        <w:rPr>
          <w:rFonts w:ascii="Times New Roman" w:hAnsi="Times New Roman" w:cs="Times New Roman"/>
          <w:sz w:val="28"/>
          <w:szCs w:val="28"/>
        </w:rPr>
        <w:t>бюджет</w:t>
      </w:r>
      <w:r w:rsidR="0074548A" w:rsidRPr="00DC1429">
        <w:rPr>
          <w:rFonts w:ascii="Times New Roman" w:hAnsi="Times New Roman" w:cs="Times New Roman"/>
          <w:sz w:val="28"/>
          <w:szCs w:val="28"/>
        </w:rPr>
        <w:t>е</w:t>
      </w:r>
      <w:r w:rsidR="00D93541" w:rsidRPr="00DC1429">
        <w:rPr>
          <w:rFonts w:ascii="Times New Roman" w:hAnsi="Times New Roman" w:cs="Times New Roman"/>
          <w:sz w:val="28"/>
          <w:szCs w:val="28"/>
        </w:rPr>
        <w:t xml:space="preserve"> </w:t>
      </w:r>
      <w:r w:rsidR="00E46398" w:rsidRPr="00DC1429">
        <w:rPr>
          <w:rFonts w:ascii="Times New Roman" w:hAnsi="Times New Roman" w:cs="Times New Roman"/>
          <w:sz w:val="28"/>
          <w:szCs w:val="28"/>
        </w:rPr>
        <w:t xml:space="preserve">муниципального образования «Ярцевский </w:t>
      </w:r>
      <w:r w:rsidR="00DC1429" w:rsidRPr="00DC1429">
        <w:rPr>
          <w:rFonts w:ascii="Times New Roman" w:hAnsi="Times New Roman" w:cs="Times New Roman"/>
          <w:sz w:val="28"/>
          <w:szCs w:val="28"/>
        </w:rPr>
        <w:t>муниципальный округ</w:t>
      </w:r>
      <w:r w:rsidR="00E46398" w:rsidRPr="00DC1429">
        <w:rPr>
          <w:rFonts w:ascii="Times New Roman" w:hAnsi="Times New Roman" w:cs="Times New Roman"/>
          <w:sz w:val="28"/>
          <w:szCs w:val="28"/>
        </w:rPr>
        <w:t>» Смоленской области</w:t>
      </w:r>
      <w:r w:rsidR="00C11A25" w:rsidRPr="00DC1429">
        <w:rPr>
          <w:rFonts w:ascii="Times New Roman" w:hAnsi="Times New Roman" w:cs="Times New Roman"/>
          <w:sz w:val="28"/>
          <w:szCs w:val="28"/>
        </w:rPr>
        <w:t xml:space="preserve"> на 202</w:t>
      </w:r>
      <w:r w:rsidR="006016F5" w:rsidRPr="00DC1429">
        <w:rPr>
          <w:rFonts w:ascii="Times New Roman" w:hAnsi="Times New Roman" w:cs="Times New Roman"/>
          <w:sz w:val="28"/>
          <w:szCs w:val="28"/>
        </w:rPr>
        <w:t>5</w:t>
      </w:r>
      <w:r w:rsidR="00D93541" w:rsidRPr="00DC1429">
        <w:rPr>
          <w:rFonts w:ascii="Times New Roman" w:hAnsi="Times New Roman" w:cs="Times New Roman"/>
          <w:sz w:val="28"/>
          <w:szCs w:val="28"/>
        </w:rPr>
        <w:t xml:space="preserve"> год</w:t>
      </w:r>
      <w:r w:rsidR="00DB4769" w:rsidRPr="00DC1429">
        <w:rPr>
          <w:rFonts w:ascii="Times New Roman" w:hAnsi="Times New Roman" w:cs="Times New Roman"/>
          <w:sz w:val="28"/>
          <w:szCs w:val="28"/>
        </w:rPr>
        <w:t xml:space="preserve"> и </w:t>
      </w:r>
      <w:r w:rsidR="0074548A" w:rsidRPr="00DC1429">
        <w:rPr>
          <w:rFonts w:ascii="Times New Roman" w:hAnsi="Times New Roman" w:cs="Times New Roman"/>
          <w:sz w:val="28"/>
          <w:szCs w:val="28"/>
        </w:rPr>
        <w:t xml:space="preserve"> плановый период 20</w:t>
      </w:r>
      <w:r w:rsidR="00BC6F9A" w:rsidRPr="00DC1429">
        <w:rPr>
          <w:rFonts w:ascii="Times New Roman" w:hAnsi="Times New Roman" w:cs="Times New Roman"/>
          <w:sz w:val="28"/>
          <w:szCs w:val="28"/>
        </w:rPr>
        <w:t>2</w:t>
      </w:r>
      <w:r w:rsidR="008E12CE" w:rsidRPr="00DC1429">
        <w:rPr>
          <w:rFonts w:ascii="Times New Roman" w:hAnsi="Times New Roman" w:cs="Times New Roman"/>
          <w:sz w:val="28"/>
          <w:szCs w:val="28"/>
        </w:rPr>
        <w:t>6</w:t>
      </w:r>
      <w:r w:rsidR="0074548A" w:rsidRPr="00DC1429">
        <w:rPr>
          <w:rFonts w:ascii="Times New Roman" w:hAnsi="Times New Roman" w:cs="Times New Roman"/>
          <w:sz w:val="28"/>
          <w:szCs w:val="28"/>
        </w:rPr>
        <w:t xml:space="preserve"> и 20</w:t>
      </w:r>
      <w:r w:rsidR="004057ED" w:rsidRPr="00DC1429">
        <w:rPr>
          <w:rFonts w:ascii="Times New Roman" w:hAnsi="Times New Roman" w:cs="Times New Roman"/>
          <w:sz w:val="28"/>
          <w:szCs w:val="28"/>
        </w:rPr>
        <w:t>2</w:t>
      </w:r>
      <w:r w:rsidR="008E12CE" w:rsidRPr="00DC1429">
        <w:rPr>
          <w:rFonts w:ascii="Times New Roman" w:hAnsi="Times New Roman" w:cs="Times New Roman"/>
          <w:sz w:val="28"/>
          <w:szCs w:val="28"/>
        </w:rPr>
        <w:t>7</w:t>
      </w:r>
      <w:r w:rsidR="0074548A" w:rsidRPr="00DC1429">
        <w:rPr>
          <w:rFonts w:ascii="Times New Roman" w:hAnsi="Times New Roman" w:cs="Times New Roman"/>
          <w:sz w:val="28"/>
          <w:szCs w:val="28"/>
        </w:rPr>
        <w:t xml:space="preserve"> годов</w:t>
      </w:r>
      <w:r w:rsidR="00D53456" w:rsidRPr="00DC1429">
        <w:rPr>
          <w:rFonts w:ascii="Times New Roman" w:hAnsi="Times New Roman" w:cs="Times New Roman"/>
          <w:sz w:val="28"/>
          <w:szCs w:val="28"/>
        </w:rPr>
        <w:t>;</w:t>
      </w:r>
    </w:p>
    <w:p w:rsidR="00D93541" w:rsidRDefault="00D53456" w:rsidP="00611A84">
      <w:pPr>
        <w:spacing w:after="0" w:line="240" w:lineRule="auto"/>
        <w:ind w:firstLine="993"/>
        <w:jc w:val="both"/>
        <w:rPr>
          <w:rFonts w:ascii="Times New Roman" w:hAnsi="Times New Roman" w:cs="Times New Roman"/>
          <w:sz w:val="28"/>
          <w:szCs w:val="28"/>
        </w:rPr>
      </w:pPr>
      <w:r w:rsidRPr="007A400F">
        <w:rPr>
          <w:rFonts w:ascii="Times New Roman" w:hAnsi="Times New Roman" w:cs="Times New Roman"/>
          <w:sz w:val="28"/>
          <w:szCs w:val="28"/>
        </w:rPr>
        <w:t xml:space="preserve">- </w:t>
      </w:r>
      <w:r w:rsidR="00E850CD" w:rsidRPr="007A400F">
        <w:rPr>
          <w:rFonts w:ascii="Times New Roman" w:hAnsi="Times New Roman" w:cs="Times New Roman"/>
          <w:sz w:val="28"/>
          <w:szCs w:val="28"/>
        </w:rPr>
        <w:t>экспертиза проект</w:t>
      </w:r>
      <w:r w:rsidR="00231AEC" w:rsidRPr="007A400F">
        <w:rPr>
          <w:rFonts w:ascii="Times New Roman" w:hAnsi="Times New Roman" w:cs="Times New Roman"/>
          <w:sz w:val="28"/>
          <w:szCs w:val="28"/>
        </w:rPr>
        <w:t>а</w:t>
      </w:r>
      <w:r w:rsidR="00E850CD" w:rsidRPr="007A400F">
        <w:rPr>
          <w:rFonts w:ascii="Times New Roman" w:hAnsi="Times New Roman" w:cs="Times New Roman"/>
          <w:sz w:val="28"/>
          <w:szCs w:val="28"/>
        </w:rPr>
        <w:t xml:space="preserve"> решени</w:t>
      </w:r>
      <w:r w:rsidR="00231AEC" w:rsidRPr="007A400F">
        <w:rPr>
          <w:rFonts w:ascii="Times New Roman" w:hAnsi="Times New Roman" w:cs="Times New Roman"/>
          <w:sz w:val="28"/>
          <w:szCs w:val="28"/>
        </w:rPr>
        <w:t>я</w:t>
      </w:r>
      <w:r w:rsidR="00E850CD" w:rsidRPr="007A400F">
        <w:rPr>
          <w:rFonts w:ascii="Times New Roman" w:hAnsi="Times New Roman" w:cs="Times New Roman"/>
          <w:sz w:val="28"/>
          <w:szCs w:val="28"/>
        </w:rPr>
        <w:t xml:space="preserve"> о бюджетном процессе в муниципальн</w:t>
      </w:r>
      <w:r w:rsidR="00231AEC" w:rsidRPr="007A400F">
        <w:rPr>
          <w:rFonts w:ascii="Times New Roman" w:hAnsi="Times New Roman" w:cs="Times New Roman"/>
          <w:sz w:val="28"/>
          <w:szCs w:val="28"/>
        </w:rPr>
        <w:t>ом образовании</w:t>
      </w:r>
      <w:r w:rsidR="00E850CD" w:rsidRPr="007A400F">
        <w:rPr>
          <w:rFonts w:ascii="Times New Roman" w:hAnsi="Times New Roman" w:cs="Times New Roman"/>
          <w:sz w:val="28"/>
          <w:szCs w:val="28"/>
        </w:rPr>
        <w:t xml:space="preserve"> «Ярцевский </w:t>
      </w:r>
      <w:r w:rsidR="00231AEC" w:rsidRPr="007A400F">
        <w:rPr>
          <w:rFonts w:ascii="Times New Roman" w:hAnsi="Times New Roman" w:cs="Times New Roman"/>
          <w:sz w:val="28"/>
          <w:szCs w:val="28"/>
        </w:rPr>
        <w:t>муниципальный округ</w:t>
      </w:r>
      <w:r w:rsidR="00E850CD" w:rsidRPr="007A400F">
        <w:rPr>
          <w:rFonts w:ascii="Times New Roman" w:hAnsi="Times New Roman" w:cs="Times New Roman"/>
          <w:sz w:val="28"/>
          <w:szCs w:val="28"/>
        </w:rPr>
        <w:t>» Смоленской области</w:t>
      </w:r>
      <w:r w:rsidR="00961F40" w:rsidRPr="007A400F">
        <w:rPr>
          <w:rFonts w:ascii="Times New Roman" w:hAnsi="Times New Roman" w:cs="Times New Roman"/>
          <w:sz w:val="28"/>
          <w:szCs w:val="28"/>
        </w:rPr>
        <w:t>;</w:t>
      </w:r>
    </w:p>
    <w:p w:rsidR="00F0049F" w:rsidRPr="007A400F" w:rsidRDefault="00F0049F" w:rsidP="00611A84">
      <w:pPr>
        <w:spacing w:after="0" w:line="240" w:lineRule="auto"/>
        <w:ind w:firstLine="993"/>
        <w:jc w:val="both"/>
        <w:rPr>
          <w:rFonts w:ascii="Times New Roman" w:hAnsi="Times New Roman" w:cs="Times New Roman"/>
          <w:sz w:val="28"/>
          <w:szCs w:val="28"/>
        </w:rPr>
      </w:pPr>
      <w:r>
        <w:rPr>
          <w:rFonts w:ascii="Times New Roman" w:hAnsi="Times New Roman" w:cs="Times New Roman"/>
          <w:sz w:val="28"/>
          <w:szCs w:val="28"/>
        </w:rPr>
        <w:t>-</w:t>
      </w:r>
      <w:r w:rsidRPr="007A400F">
        <w:rPr>
          <w:rFonts w:ascii="Times New Roman" w:hAnsi="Times New Roman" w:cs="Times New Roman"/>
          <w:sz w:val="28"/>
          <w:szCs w:val="28"/>
        </w:rPr>
        <w:t xml:space="preserve"> экспертиза проекта решения </w:t>
      </w:r>
      <w:r w:rsidR="000E0A0A" w:rsidRPr="001E1755">
        <w:rPr>
          <w:rFonts w:ascii="Times New Roman" w:hAnsi="Times New Roman" w:cs="Times New Roman"/>
          <w:sz w:val="28"/>
          <w:szCs w:val="28"/>
        </w:rPr>
        <w:t xml:space="preserve">Ярцевского окружного Совета депутатов «Об утверждении Положения о финансовом управлении Администрации муниципального образования «Ярцевский </w:t>
      </w:r>
      <w:r w:rsidR="000E0A0A">
        <w:rPr>
          <w:rFonts w:ascii="Times New Roman" w:hAnsi="Times New Roman" w:cs="Times New Roman"/>
          <w:sz w:val="28"/>
          <w:szCs w:val="28"/>
        </w:rPr>
        <w:t>муниципальный округ</w:t>
      </w:r>
      <w:r w:rsidR="000E0A0A" w:rsidRPr="001E1755">
        <w:rPr>
          <w:rFonts w:ascii="Times New Roman" w:hAnsi="Times New Roman" w:cs="Times New Roman"/>
          <w:sz w:val="28"/>
          <w:szCs w:val="28"/>
        </w:rPr>
        <w:t>» Смоленской области»</w:t>
      </w:r>
      <w:r w:rsidRPr="000E0A0A">
        <w:rPr>
          <w:rFonts w:ascii="Times New Roman" w:hAnsi="Times New Roman" w:cs="Times New Roman"/>
          <w:sz w:val="28"/>
          <w:szCs w:val="28"/>
        </w:rPr>
        <w:t>;</w:t>
      </w:r>
    </w:p>
    <w:p w:rsidR="00961F40" w:rsidRPr="009E2492" w:rsidRDefault="00961F40" w:rsidP="00611A84">
      <w:pPr>
        <w:spacing w:after="0" w:line="240" w:lineRule="auto"/>
        <w:ind w:firstLine="993"/>
        <w:jc w:val="both"/>
        <w:rPr>
          <w:rFonts w:ascii="Times New Roman" w:hAnsi="Times New Roman" w:cs="Times New Roman"/>
          <w:sz w:val="28"/>
          <w:szCs w:val="28"/>
          <w:highlight w:val="yellow"/>
        </w:rPr>
      </w:pPr>
      <w:r w:rsidRPr="00C83481">
        <w:rPr>
          <w:rFonts w:ascii="Times New Roman" w:hAnsi="Times New Roman" w:cs="Times New Roman"/>
          <w:sz w:val="28"/>
          <w:szCs w:val="28"/>
        </w:rPr>
        <w:t xml:space="preserve">- экспертиза </w:t>
      </w:r>
      <w:r w:rsidR="00C83481" w:rsidRPr="0047529F">
        <w:rPr>
          <w:rFonts w:ascii="Times New Roman" w:hAnsi="Times New Roman" w:cs="Times New Roman"/>
          <w:sz w:val="28"/>
          <w:szCs w:val="28"/>
        </w:rPr>
        <w:t>проект</w:t>
      </w:r>
      <w:r w:rsidR="0052765A">
        <w:rPr>
          <w:rFonts w:ascii="Times New Roman" w:hAnsi="Times New Roman" w:cs="Times New Roman"/>
          <w:sz w:val="28"/>
          <w:szCs w:val="28"/>
        </w:rPr>
        <w:t>а</w:t>
      </w:r>
      <w:r w:rsidR="00C83481" w:rsidRPr="0047529F">
        <w:rPr>
          <w:rFonts w:ascii="Times New Roman" w:hAnsi="Times New Roman" w:cs="Times New Roman"/>
          <w:sz w:val="28"/>
          <w:szCs w:val="28"/>
        </w:rPr>
        <w:t xml:space="preserve"> решени</w:t>
      </w:r>
      <w:r w:rsidR="0052765A">
        <w:rPr>
          <w:rFonts w:ascii="Times New Roman" w:hAnsi="Times New Roman" w:cs="Times New Roman"/>
          <w:sz w:val="28"/>
          <w:szCs w:val="28"/>
        </w:rPr>
        <w:t>я</w:t>
      </w:r>
      <w:r w:rsidR="00C83481" w:rsidRPr="0047529F">
        <w:rPr>
          <w:rFonts w:ascii="Times New Roman" w:hAnsi="Times New Roman" w:cs="Times New Roman"/>
          <w:sz w:val="28"/>
          <w:szCs w:val="28"/>
        </w:rPr>
        <w:t xml:space="preserve"> Ярцевского окружного Совета депутатов  об утверждении Порядка формирования и использования бюджетных ассигнований муниципального дорожного фонда муниципального образования «Ярцевский муниципальный округ» Смоленской области</w:t>
      </w:r>
      <w:r w:rsidRPr="00C83481">
        <w:rPr>
          <w:rFonts w:ascii="Times New Roman" w:hAnsi="Times New Roman" w:cs="Times New Roman"/>
          <w:sz w:val="28"/>
          <w:szCs w:val="28"/>
        </w:rPr>
        <w:t>.</w:t>
      </w:r>
    </w:p>
    <w:p w:rsidR="00CE71C8" w:rsidRPr="00343F66" w:rsidRDefault="00D93541" w:rsidP="003B3402">
      <w:pPr>
        <w:spacing w:after="0" w:line="240" w:lineRule="auto"/>
        <w:ind w:firstLine="709"/>
        <w:jc w:val="both"/>
        <w:rPr>
          <w:rFonts w:ascii="Times New Roman" w:hAnsi="Times New Roman" w:cs="Times New Roman"/>
          <w:sz w:val="28"/>
          <w:szCs w:val="28"/>
        </w:rPr>
      </w:pPr>
      <w:r w:rsidRPr="00343F66">
        <w:rPr>
          <w:rFonts w:ascii="Times New Roman" w:hAnsi="Times New Roman" w:cs="Times New Roman"/>
          <w:sz w:val="28"/>
          <w:szCs w:val="28"/>
        </w:rPr>
        <w:t xml:space="preserve">По результатам экспертно-аналитической деятельности подготовлено </w:t>
      </w:r>
      <w:r w:rsidR="00343F66" w:rsidRPr="00CE1DD0">
        <w:rPr>
          <w:rFonts w:ascii="Times New Roman" w:hAnsi="Times New Roman" w:cs="Times New Roman"/>
          <w:sz w:val="28"/>
          <w:szCs w:val="28"/>
        </w:rPr>
        <w:t>5</w:t>
      </w:r>
      <w:r w:rsidR="0023775D" w:rsidRPr="00CE1DD0">
        <w:rPr>
          <w:rFonts w:ascii="Times New Roman" w:hAnsi="Times New Roman" w:cs="Times New Roman"/>
          <w:sz w:val="28"/>
          <w:szCs w:val="28"/>
        </w:rPr>
        <w:t xml:space="preserve">4 </w:t>
      </w:r>
      <w:r w:rsidR="00961F40" w:rsidRPr="00CE1DD0">
        <w:rPr>
          <w:rFonts w:ascii="Times New Roman" w:hAnsi="Times New Roman" w:cs="Times New Roman"/>
          <w:sz w:val="28"/>
          <w:szCs w:val="28"/>
        </w:rPr>
        <w:t>заключения</w:t>
      </w:r>
      <w:r w:rsidR="00AD252F" w:rsidRPr="00343F66">
        <w:rPr>
          <w:rFonts w:ascii="Times New Roman" w:hAnsi="Times New Roman" w:cs="Times New Roman"/>
          <w:sz w:val="28"/>
          <w:szCs w:val="28"/>
        </w:rPr>
        <w:t>,</w:t>
      </w:r>
      <w:r w:rsidR="00AB0080" w:rsidRPr="00343F66">
        <w:rPr>
          <w:rFonts w:ascii="Times New Roman" w:hAnsi="Times New Roman" w:cs="Times New Roman"/>
          <w:sz w:val="28"/>
          <w:szCs w:val="28"/>
        </w:rPr>
        <w:t xml:space="preserve"> </w:t>
      </w:r>
      <w:r w:rsidR="000C7ED4" w:rsidRPr="00343F66">
        <w:rPr>
          <w:rFonts w:ascii="Times New Roman" w:hAnsi="Times New Roman" w:cs="Times New Roman"/>
          <w:sz w:val="28"/>
          <w:szCs w:val="28"/>
        </w:rPr>
        <w:t xml:space="preserve"> </w:t>
      </w:r>
      <w:r w:rsidR="00C11C00" w:rsidRPr="00343F66">
        <w:rPr>
          <w:rFonts w:ascii="Times New Roman" w:hAnsi="Times New Roman" w:cs="Times New Roman"/>
          <w:sz w:val="28"/>
          <w:szCs w:val="28"/>
        </w:rPr>
        <w:t>в том числе</w:t>
      </w:r>
      <w:r w:rsidR="000C7ED4" w:rsidRPr="00343F66">
        <w:rPr>
          <w:rFonts w:ascii="Times New Roman" w:hAnsi="Times New Roman" w:cs="Times New Roman"/>
          <w:sz w:val="28"/>
          <w:szCs w:val="28"/>
        </w:rPr>
        <w:t>:</w:t>
      </w:r>
    </w:p>
    <w:p w:rsidR="00064ECA" w:rsidRPr="00D8279D" w:rsidRDefault="00333ECD" w:rsidP="00611A84">
      <w:pPr>
        <w:spacing w:after="0" w:line="240" w:lineRule="auto"/>
        <w:ind w:firstLine="993"/>
        <w:jc w:val="both"/>
        <w:rPr>
          <w:rFonts w:ascii="Times New Roman" w:hAnsi="Times New Roman" w:cs="Times New Roman"/>
          <w:sz w:val="28"/>
          <w:szCs w:val="28"/>
        </w:rPr>
      </w:pPr>
      <w:r w:rsidRPr="00D8279D">
        <w:rPr>
          <w:rFonts w:ascii="Times New Roman" w:hAnsi="Times New Roman" w:cs="Times New Roman"/>
          <w:sz w:val="28"/>
          <w:szCs w:val="28"/>
        </w:rPr>
        <w:t>-</w:t>
      </w:r>
      <w:r w:rsidR="00B876A6" w:rsidRPr="00D8279D">
        <w:rPr>
          <w:rFonts w:ascii="Times New Roman" w:hAnsi="Times New Roman" w:cs="Times New Roman"/>
          <w:sz w:val="28"/>
          <w:szCs w:val="28"/>
        </w:rPr>
        <w:t xml:space="preserve"> </w:t>
      </w:r>
      <w:r w:rsidR="00C07290" w:rsidRPr="00D8279D">
        <w:rPr>
          <w:rFonts w:ascii="Times New Roman" w:hAnsi="Times New Roman" w:cs="Times New Roman"/>
          <w:sz w:val="28"/>
          <w:szCs w:val="28"/>
        </w:rPr>
        <w:t>семь</w:t>
      </w:r>
      <w:r w:rsidR="000C7ED4" w:rsidRPr="00D8279D">
        <w:rPr>
          <w:rFonts w:ascii="Times New Roman" w:hAnsi="Times New Roman" w:cs="Times New Roman"/>
          <w:sz w:val="28"/>
          <w:szCs w:val="28"/>
        </w:rPr>
        <w:t xml:space="preserve"> заключений по результатам </w:t>
      </w:r>
      <w:r w:rsidR="005E097E" w:rsidRPr="00D8279D">
        <w:rPr>
          <w:rFonts w:ascii="Times New Roman" w:hAnsi="Times New Roman" w:cs="Times New Roman"/>
          <w:sz w:val="28"/>
          <w:szCs w:val="28"/>
        </w:rPr>
        <w:t>внешней проверки годовых</w:t>
      </w:r>
      <w:r w:rsidR="00D93541" w:rsidRPr="00D8279D">
        <w:rPr>
          <w:rFonts w:ascii="Times New Roman" w:hAnsi="Times New Roman" w:cs="Times New Roman"/>
          <w:sz w:val="28"/>
          <w:szCs w:val="28"/>
        </w:rPr>
        <w:t xml:space="preserve"> отчет</w:t>
      </w:r>
      <w:r w:rsidR="005E097E" w:rsidRPr="00D8279D">
        <w:rPr>
          <w:rFonts w:ascii="Times New Roman" w:hAnsi="Times New Roman" w:cs="Times New Roman"/>
          <w:sz w:val="28"/>
          <w:szCs w:val="28"/>
        </w:rPr>
        <w:t>ов</w:t>
      </w:r>
      <w:r w:rsidR="00D93541" w:rsidRPr="00D8279D">
        <w:rPr>
          <w:rFonts w:ascii="Times New Roman" w:hAnsi="Times New Roman" w:cs="Times New Roman"/>
          <w:sz w:val="28"/>
          <w:szCs w:val="28"/>
        </w:rPr>
        <w:t xml:space="preserve"> об исполнении бюджет</w:t>
      </w:r>
      <w:r w:rsidR="005E097E" w:rsidRPr="00D8279D">
        <w:rPr>
          <w:rFonts w:ascii="Times New Roman" w:hAnsi="Times New Roman" w:cs="Times New Roman"/>
          <w:sz w:val="28"/>
          <w:szCs w:val="28"/>
        </w:rPr>
        <w:t>ов</w:t>
      </w:r>
      <w:r w:rsidR="00D93541" w:rsidRPr="00D8279D">
        <w:rPr>
          <w:rFonts w:ascii="Times New Roman" w:hAnsi="Times New Roman" w:cs="Times New Roman"/>
          <w:sz w:val="28"/>
          <w:szCs w:val="28"/>
        </w:rPr>
        <w:t xml:space="preserve"> муниципального образования «Ярцевский район» Смоленской области, Ярцевское городское посел</w:t>
      </w:r>
      <w:r w:rsidR="00E850CD" w:rsidRPr="00D8279D">
        <w:rPr>
          <w:rFonts w:ascii="Times New Roman" w:hAnsi="Times New Roman" w:cs="Times New Roman"/>
          <w:sz w:val="28"/>
          <w:szCs w:val="28"/>
        </w:rPr>
        <w:t>ение и сельских поселений за 202</w:t>
      </w:r>
      <w:r w:rsidR="00260ED7">
        <w:rPr>
          <w:rFonts w:ascii="Times New Roman" w:hAnsi="Times New Roman" w:cs="Times New Roman"/>
          <w:sz w:val="28"/>
          <w:szCs w:val="28"/>
        </w:rPr>
        <w:t>3</w:t>
      </w:r>
      <w:r w:rsidR="00D93541" w:rsidRPr="00D8279D">
        <w:rPr>
          <w:rFonts w:ascii="Times New Roman" w:hAnsi="Times New Roman" w:cs="Times New Roman"/>
          <w:sz w:val="28"/>
          <w:szCs w:val="28"/>
        </w:rPr>
        <w:t xml:space="preserve"> год;</w:t>
      </w:r>
    </w:p>
    <w:p w:rsidR="00B876A6" w:rsidRPr="00E71041" w:rsidRDefault="00064ECA" w:rsidP="00611A84">
      <w:pPr>
        <w:spacing w:after="0" w:line="240" w:lineRule="auto"/>
        <w:ind w:firstLine="993"/>
        <w:jc w:val="both"/>
        <w:rPr>
          <w:rFonts w:ascii="Times New Roman" w:hAnsi="Times New Roman" w:cs="Times New Roman"/>
          <w:sz w:val="28"/>
          <w:szCs w:val="28"/>
        </w:rPr>
      </w:pPr>
      <w:r w:rsidRPr="00E71041">
        <w:rPr>
          <w:rFonts w:ascii="Times New Roman" w:hAnsi="Times New Roman" w:cs="Times New Roman"/>
          <w:sz w:val="28"/>
          <w:szCs w:val="28"/>
        </w:rPr>
        <w:t>-</w:t>
      </w:r>
      <w:r w:rsidR="00B876A6" w:rsidRPr="00E71041">
        <w:rPr>
          <w:rFonts w:ascii="Times New Roman" w:hAnsi="Times New Roman" w:cs="Times New Roman"/>
          <w:sz w:val="28"/>
          <w:szCs w:val="28"/>
        </w:rPr>
        <w:t xml:space="preserve"> </w:t>
      </w:r>
      <w:r w:rsidR="00421B8B" w:rsidRPr="00E71041">
        <w:rPr>
          <w:rFonts w:ascii="Times New Roman" w:hAnsi="Times New Roman" w:cs="Times New Roman"/>
          <w:sz w:val="28"/>
          <w:szCs w:val="28"/>
        </w:rPr>
        <w:t>пять</w:t>
      </w:r>
      <w:r w:rsidR="000E0069" w:rsidRPr="00E71041">
        <w:rPr>
          <w:rFonts w:ascii="Times New Roman" w:hAnsi="Times New Roman" w:cs="Times New Roman"/>
          <w:sz w:val="28"/>
          <w:szCs w:val="28"/>
        </w:rPr>
        <w:t xml:space="preserve"> заключени</w:t>
      </w:r>
      <w:r w:rsidR="0052765A">
        <w:rPr>
          <w:rFonts w:ascii="Times New Roman" w:hAnsi="Times New Roman" w:cs="Times New Roman"/>
          <w:sz w:val="28"/>
          <w:szCs w:val="28"/>
        </w:rPr>
        <w:t>й</w:t>
      </w:r>
      <w:r w:rsidRPr="00E71041">
        <w:rPr>
          <w:rFonts w:ascii="Times New Roman" w:hAnsi="Times New Roman" w:cs="Times New Roman"/>
          <w:sz w:val="28"/>
          <w:szCs w:val="28"/>
        </w:rPr>
        <w:t xml:space="preserve"> на проекты решений о внесении изменений в </w:t>
      </w:r>
      <w:r w:rsidR="00DB4769" w:rsidRPr="00E71041">
        <w:rPr>
          <w:rFonts w:ascii="Times New Roman" w:hAnsi="Times New Roman" w:cs="Times New Roman"/>
          <w:sz w:val="28"/>
          <w:szCs w:val="28"/>
        </w:rPr>
        <w:t xml:space="preserve"> решение «О </w:t>
      </w:r>
      <w:r w:rsidRPr="00E71041">
        <w:rPr>
          <w:rFonts w:ascii="Times New Roman" w:hAnsi="Times New Roman" w:cs="Times New Roman"/>
          <w:sz w:val="28"/>
          <w:szCs w:val="28"/>
        </w:rPr>
        <w:t>бюджет</w:t>
      </w:r>
      <w:r w:rsidR="00DB4769" w:rsidRPr="00E71041">
        <w:rPr>
          <w:rFonts w:ascii="Times New Roman" w:hAnsi="Times New Roman" w:cs="Times New Roman"/>
          <w:sz w:val="28"/>
          <w:szCs w:val="28"/>
        </w:rPr>
        <w:t>е</w:t>
      </w:r>
      <w:r w:rsidRPr="00E71041">
        <w:rPr>
          <w:rFonts w:ascii="Times New Roman" w:hAnsi="Times New Roman" w:cs="Times New Roman"/>
          <w:sz w:val="28"/>
          <w:szCs w:val="28"/>
        </w:rPr>
        <w:t xml:space="preserve"> муниципального образования «Ярцевский район» Смоленской области</w:t>
      </w:r>
      <w:r w:rsidR="00DB4769" w:rsidRPr="00E71041">
        <w:rPr>
          <w:rFonts w:ascii="Times New Roman" w:hAnsi="Times New Roman" w:cs="Times New Roman"/>
          <w:sz w:val="28"/>
          <w:szCs w:val="28"/>
        </w:rPr>
        <w:t xml:space="preserve"> на 20</w:t>
      </w:r>
      <w:r w:rsidR="00D53456" w:rsidRPr="00E71041">
        <w:rPr>
          <w:rFonts w:ascii="Times New Roman" w:hAnsi="Times New Roman" w:cs="Times New Roman"/>
          <w:sz w:val="28"/>
          <w:szCs w:val="28"/>
        </w:rPr>
        <w:t>2</w:t>
      </w:r>
      <w:r w:rsidR="003E4EEF" w:rsidRPr="00E71041">
        <w:rPr>
          <w:rFonts w:ascii="Times New Roman" w:hAnsi="Times New Roman" w:cs="Times New Roman"/>
          <w:sz w:val="28"/>
          <w:szCs w:val="28"/>
        </w:rPr>
        <w:t>4</w:t>
      </w:r>
      <w:r w:rsidR="00DB4769" w:rsidRPr="00E71041">
        <w:rPr>
          <w:rFonts w:ascii="Times New Roman" w:hAnsi="Times New Roman" w:cs="Times New Roman"/>
          <w:sz w:val="28"/>
          <w:szCs w:val="28"/>
        </w:rPr>
        <w:t xml:space="preserve"> год</w:t>
      </w:r>
      <w:r w:rsidR="00DD0BE9" w:rsidRPr="00E71041">
        <w:rPr>
          <w:rFonts w:ascii="Times New Roman" w:hAnsi="Times New Roman" w:cs="Times New Roman"/>
          <w:sz w:val="28"/>
          <w:szCs w:val="28"/>
        </w:rPr>
        <w:t xml:space="preserve"> </w:t>
      </w:r>
      <w:r w:rsidR="00C11A25" w:rsidRPr="00E71041">
        <w:rPr>
          <w:rFonts w:ascii="Times New Roman" w:hAnsi="Times New Roman" w:cs="Times New Roman"/>
          <w:sz w:val="28"/>
          <w:szCs w:val="28"/>
        </w:rPr>
        <w:t>и  плановый период 202</w:t>
      </w:r>
      <w:r w:rsidR="003E4EEF" w:rsidRPr="00E71041">
        <w:rPr>
          <w:rFonts w:ascii="Times New Roman" w:hAnsi="Times New Roman" w:cs="Times New Roman"/>
          <w:sz w:val="28"/>
          <w:szCs w:val="28"/>
        </w:rPr>
        <w:t>5</w:t>
      </w:r>
      <w:r w:rsidR="00DD0BE9" w:rsidRPr="00E71041">
        <w:rPr>
          <w:rFonts w:ascii="Times New Roman" w:hAnsi="Times New Roman" w:cs="Times New Roman"/>
          <w:sz w:val="28"/>
          <w:szCs w:val="28"/>
        </w:rPr>
        <w:t xml:space="preserve"> и 20</w:t>
      </w:r>
      <w:r w:rsidR="00995F22" w:rsidRPr="00E71041">
        <w:rPr>
          <w:rFonts w:ascii="Times New Roman" w:hAnsi="Times New Roman" w:cs="Times New Roman"/>
          <w:sz w:val="28"/>
          <w:szCs w:val="28"/>
        </w:rPr>
        <w:t>2</w:t>
      </w:r>
      <w:r w:rsidR="003E4EEF" w:rsidRPr="00E71041">
        <w:rPr>
          <w:rFonts w:ascii="Times New Roman" w:hAnsi="Times New Roman" w:cs="Times New Roman"/>
          <w:sz w:val="28"/>
          <w:szCs w:val="28"/>
        </w:rPr>
        <w:t>6</w:t>
      </w:r>
      <w:r w:rsidR="00DD0BE9" w:rsidRPr="00E71041">
        <w:rPr>
          <w:rFonts w:ascii="Times New Roman" w:hAnsi="Times New Roman" w:cs="Times New Roman"/>
          <w:sz w:val="28"/>
          <w:szCs w:val="28"/>
        </w:rPr>
        <w:t xml:space="preserve"> годов</w:t>
      </w:r>
      <w:r w:rsidR="00DB4769" w:rsidRPr="00E71041">
        <w:rPr>
          <w:rFonts w:ascii="Times New Roman" w:hAnsi="Times New Roman" w:cs="Times New Roman"/>
          <w:sz w:val="28"/>
          <w:szCs w:val="28"/>
        </w:rPr>
        <w:t>»</w:t>
      </w:r>
      <w:r w:rsidRPr="00E71041">
        <w:rPr>
          <w:rFonts w:ascii="Times New Roman" w:hAnsi="Times New Roman" w:cs="Times New Roman"/>
          <w:sz w:val="28"/>
          <w:szCs w:val="28"/>
        </w:rPr>
        <w:t>;</w:t>
      </w:r>
    </w:p>
    <w:p w:rsidR="00DB4769" w:rsidRPr="005876FA" w:rsidRDefault="00333ECD" w:rsidP="00611A84">
      <w:pPr>
        <w:spacing w:after="0" w:line="240" w:lineRule="auto"/>
        <w:ind w:firstLine="993"/>
        <w:jc w:val="both"/>
        <w:rPr>
          <w:rFonts w:ascii="Times New Roman" w:hAnsi="Times New Roman" w:cs="Times New Roman"/>
          <w:sz w:val="28"/>
          <w:szCs w:val="28"/>
        </w:rPr>
      </w:pPr>
      <w:r w:rsidRPr="005876FA">
        <w:rPr>
          <w:rFonts w:ascii="Times New Roman" w:hAnsi="Times New Roman" w:cs="Times New Roman"/>
          <w:sz w:val="28"/>
          <w:szCs w:val="28"/>
        </w:rPr>
        <w:lastRenderedPageBreak/>
        <w:t>-</w:t>
      </w:r>
      <w:r w:rsidR="00B876A6" w:rsidRPr="005876FA">
        <w:rPr>
          <w:rFonts w:ascii="Times New Roman" w:hAnsi="Times New Roman" w:cs="Times New Roman"/>
          <w:sz w:val="28"/>
          <w:szCs w:val="28"/>
        </w:rPr>
        <w:t xml:space="preserve"> </w:t>
      </w:r>
      <w:r w:rsidR="005876FA" w:rsidRPr="005876FA">
        <w:rPr>
          <w:rFonts w:ascii="Times New Roman" w:hAnsi="Times New Roman" w:cs="Times New Roman"/>
          <w:sz w:val="28"/>
          <w:szCs w:val="28"/>
        </w:rPr>
        <w:t>четыре</w:t>
      </w:r>
      <w:r w:rsidR="00DB4769" w:rsidRPr="005876FA">
        <w:rPr>
          <w:rFonts w:ascii="Times New Roman" w:hAnsi="Times New Roman" w:cs="Times New Roman"/>
          <w:sz w:val="28"/>
          <w:szCs w:val="28"/>
        </w:rPr>
        <w:t xml:space="preserve"> заключени</w:t>
      </w:r>
      <w:r w:rsidR="00360077">
        <w:rPr>
          <w:rFonts w:ascii="Times New Roman" w:hAnsi="Times New Roman" w:cs="Times New Roman"/>
          <w:sz w:val="28"/>
          <w:szCs w:val="28"/>
        </w:rPr>
        <w:t>я</w:t>
      </w:r>
      <w:r w:rsidR="00DB4769" w:rsidRPr="005876FA">
        <w:rPr>
          <w:rFonts w:ascii="Times New Roman" w:hAnsi="Times New Roman" w:cs="Times New Roman"/>
          <w:sz w:val="28"/>
          <w:szCs w:val="28"/>
        </w:rPr>
        <w:t xml:space="preserve"> на проекты решени</w:t>
      </w:r>
      <w:r w:rsidR="00360077">
        <w:rPr>
          <w:rFonts w:ascii="Times New Roman" w:hAnsi="Times New Roman" w:cs="Times New Roman"/>
          <w:sz w:val="28"/>
          <w:szCs w:val="28"/>
        </w:rPr>
        <w:t>я</w:t>
      </w:r>
      <w:r w:rsidR="00DB4769" w:rsidRPr="005876FA">
        <w:rPr>
          <w:rFonts w:ascii="Times New Roman" w:hAnsi="Times New Roman" w:cs="Times New Roman"/>
          <w:sz w:val="28"/>
          <w:szCs w:val="28"/>
        </w:rPr>
        <w:t xml:space="preserve"> о внесении изменений в решение «О бюджете муниципального образования Ярцевское городское поселение Ярцевского района Смоленской области на 20</w:t>
      </w:r>
      <w:r w:rsidR="00D53456" w:rsidRPr="005876FA">
        <w:rPr>
          <w:rFonts w:ascii="Times New Roman" w:hAnsi="Times New Roman" w:cs="Times New Roman"/>
          <w:sz w:val="28"/>
          <w:szCs w:val="28"/>
        </w:rPr>
        <w:t>2</w:t>
      </w:r>
      <w:r w:rsidR="003E4EEF" w:rsidRPr="005876FA">
        <w:rPr>
          <w:rFonts w:ascii="Times New Roman" w:hAnsi="Times New Roman" w:cs="Times New Roman"/>
          <w:sz w:val="28"/>
          <w:szCs w:val="28"/>
        </w:rPr>
        <w:t>4</w:t>
      </w:r>
      <w:r w:rsidR="00DB4769" w:rsidRPr="005876FA">
        <w:rPr>
          <w:rFonts w:ascii="Times New Roman" w:hAnsi="Times New Roman" w:cs="Times New Roman"/>
          <w:sz w:val="28"/>
          <w:szCs w:val="28"/>
        </w:rPr>
        <w:t xml:space="preserve"> го</w:t>
      </w:r>
      <w:r w:rsidR="00586792" w:rsidRPr="005876FA">
        <w:rPr>
          <w:rFonts w:ascii="Times New Roman" w:hAnsi="Times New Roman" w:cs="Times New Roman"/>
          <w:sz w:val="28"/>
          <w:szCs w:val="28"/>
        </w:rPr>
        <w:t xml:space="preserve">д </w:t>
      </w:r>
      <w:r w:rsidR="00D53456" w:rsidRPr="005876FA">
        <w:rPr>
          <w:rFonts w:ascii="Times New Roman" w:hAnsi="Times New Roman" w:cs="Times New Roman"/>
          <w:sz w:val="28"/>
          <w:szCs w:val="28"/>
        </w:rPr>
        <w:t>и плановый период 202</w:t>
      </w:r>
      <w:r w:rsidR="003E4EEF" w:rsidRPr="005876FA">
        <w:rPr>
          <w:rFonts w:ascii="Times New Roman" w:hAnsi="Times New Roman" w:cs="Times New Roman"/>
          <w:sz w:val="28"/>
          <w:szCs w:val="28"/>
        </w:rPr>
        <w:t>5</w:t>
      </w:r>
      <w:r w:rsidR="00586792" w:rsidRPr="005876FA">
        <w:rPr>
          <w:rFonts w:ascii="Times New Roman" w:hAnsi="Times New Roman" w:cs="Times New Roman"/>
          <w:sz w:val="28"/>
          <w:szCs w:val="28"/>
        </w:rPr>
        <w:t xml:space="preserve"> и 20</w:t>
      </w:r>
      <w:r w:rsidR="00C11A25" w:rsidRPr="005876FA">
        <w:rPr>
          <w:rFonts w:ascii="Times New Roman" w:hAnsi="Times New Roman" w:cs="Times New Roman"/>
          <w:sz w:val="28"/>
          <w:szCs w:val="28"/>
        </w:rPr>
        <w:t>2</w:t>
      </w:r>
      <w:r w:rsidR="003E4EEF" w:rsidRPr="005876FA">
        <w:rPr>
          <w:rFonts w:ascii="Times New Roman" w:hAnsi="Times New Roman" w:cs="Times New Roman"/>
          <w:sz w:val="28"/>
          <w:szCs w:val="28"/>
        </w:rPr>
        <w:t>6</w:t>
      </w:r>
      <w:r w:rsidR="00586792" w:rsidRPr="005876FA">
        <w:rPr>
          <w:rFonts w:ascii="Times New Roman" w:hAnsi="Times New Roman" w:cs="Times New Roman"/>
          <w:sz w:val="28"/>
          <w:szCs w:val="28"/>
        </w:rPr>
        <w:t xml:space="preserve"> годов</w:t>
      </w:r>
      <w:r w:rsidR="00DB4769" w:rsidRPr="005876FA">
        <w:rPr>
          <w:rFonts w:ascii="Times New Roman" w:hAnsi="Times New Roman" w:cs="Times New Roman"/>
          <w:sz w:val="28"/>
          <w:szCs w:val="28"/>
        </w:rPr>
        <w:t>»</w:t>
      </w:r>
      <w:r w:rsidR="00C07290" w:rsidRPr="005876FA">
        <w:rPr>
          <w:rFonts w:ascii="Times New Roman" w:hAnsi="Times New Roman" w:cs="Times New Roman"/>
          <w:sz w:val="28"/>
          <w:szCs w:val="28"/>
        </w:rPr>
        <w:t>;</w:t>
      </w:r>
    </w:p>
    <w:p w:rsidR="00AC2B5B" w:rsidRPr="005716AC" w:rsidRDefault="00DB4769" w:rsidP="00611A84">
      <w:pPr>
        <w:spacing w:after="0" w:line="240" w:lineRule="auto"/>
        <w:ind w:firstLine="993"/>
        <w:jc w:val="both"/>
        <w:rPr>
          <w:rFonts w:ascii="Times New Roman" w:hAnsi="Times New Roman" w:cs="Times New Roman"/>
          <w:sz w:val="28"/>
          <w:szCs w:val="28"/>
        </w:rPr>
      </w:pPr>
      <w:r w:rsidRPr="005716AC">
        <w:rPr>
          <w:rFonts w:ascii="Times New Roman" w:hAnsi="Times New Roman" w:cs="Times New Roman"/>
          <w:sz w:val="28"/>
          <w:szCs w:val="28"/>
        </w:rPr>
        <w:t>-</w:t>
      </w:r>
      <w:r w:rsidR="00D75BEB" w:rsidRPr="005716AC">
        <w:rPr>
          <w:rFonts w:ascii="Times New Roman" w:hAnsi="Times New Roman" w:cs="Times New Roman"/>
          <w:sz w:val="28"/>
          <w:szCs w:val="28"/>
        </w:rPr>
        <w:t xml:space="preserve"> </w:t>
      </w:r>
      <w:r w:rsidR="0023775D" w:rsidRPr="005716AC">
        <w:rPr>
          <w:rFonts w:ascii="Times New Roman" w:hAnsi="Times New Roman" w:cs="Times New Roman"/>
          <w:sz w:val="28"/>
          <w:szCs w:val="28"/>
        </w:rPr>
        <w:t xml:space="preserve">тридцать </w:t>
      </w:r>
      <w:r w:rsidR="005716AC" w:rsidRPr="005716AC">
        <w:rPr>
          <w:rFonts w:ascii="Times New Roman" w:hAnsi="Times New Roman" w:cs="Times New Roman"/>
          <w:sz w:val="28"/>
          <w:szCs w:val="28"/>
        </w:rPr>
        <w:t>два</w:t>
      </w:r>
      <w:r w:rsidRPr="005716AC">
        <w:rPr>
          <w:rFonts w:ascii="Times New Roman" w:hAnsi="Times New Roman" w:cs="Times New Roman"/>
          <w:sz w:val="28"/>
          <w:szCs w:val="28"/>
        </w:rPr>
        <w:t xml:space="preserve"> заключени</w:t>
      </w:r>
      <w:r w:rsidR="005716AC" w:rsidRPr="005716AC">
        <w:rPr>
          <w:rFonts w:ascii="Times New Roman" w:hAnsi="Times New Roman" w:cs="Times New Roman"/>
          <w:sz w:val="28"/>
          <w:szCs w:val="28"/>
        </w:rPr>
        <w:t>я</w:t>
      </w:r>
      <w:r w:rsidR="000C7ED4" w:rsidRPr="005716AC">
        <w:rPr>
          <w:rFonts w:ascii="Times New Roman" w:hAnsi="Times New Roman" w:cs="Times New Roman"/>
          <w:sz w:val="28"/>
          <w:szCs w:val="28"/>
        </w:rPr>
        <w:t xml:space="preserve"> на проекты решений </w:t>
      </w:r>
      <w:r w:rsidR="00AC2B5B" w:rsidRPr="005716AC">
        <w:rPr>
          <w:rFonts w:ascii="Times New Roman" w:hAnsi="Times New Roman" w:cs="Times New Roman"/>
          <w:sz w:val="28"/>
          <w:szCs w:val="28"/>
        </w:rPr>
        <w:t>о внесении изменений в</w:t>
      </w:r>
      <w:r w:rsidRPr="005716AC">
        <w:rPr>
          <w:rFonts w:ascii="Times New Roman" w:hAnsi="Times New Roman" w:cs="Times New Roman"/>
          <w:sz w:val="28"/>
          <w:szCs w:val="28"/>
        </w:rPr>
        <w:t xml:space="preserve"> решени</w:t>
      </w:r>
      <w:r w:rsidR="005E097E" w:rsidRPr="005716AC">
        <w:rPr>
          <w:rFonts w:ascii="Times New Roman" w:hAnsi="Times New Roman" w:cs="Times New Roman"/>
          <w:sz w:val="28"/>
          <w:szCs w:val="28"/>
        </w:rPr>
        <w:t>я</w:t>
      </w:r>
      <w:r w:rsidRPr="005716AC">
        <w:rPr>
          <w:rFonts w:ascii="Times New Roman" w:hAnsi="Times New Roman" w:cs="Times New Roman"/>
          <w:sz w:val="28"/>
          <w:szCs w:val="28"/>
        </w:rPr>
        <w:t xml:space="preserve"> о бюджет</w:t>
      </w:r>
      <w:r w:rsidR="005E097E" w:rsidRPr="005716AC">
        <w:rPr>
          <w:rFonts w:ascii="Times New Roman" w:hAnsi="Times New Roman" w:cs="Times New Roman"/>
          <w:sz w:val="28"/>
          <w:szCs w:val="28"/>
        </w:rPr>
        <w:t>ах</w:t>
      </w:r>
      <w:r w:rsidRPr="005716AC">
        <w:rPr>
          <w:rFonts w:ascii="Times New Roman" w:hAnsi="Times New Roman" w:cs="Times New Roman"/>
          <w:sz w:val="28"/>
          <w:szCs w:val="28"/>
        </w:rPr>
        <w:t xml:space="preserve"> </w:t>
      </w:r>
      <w:r w:rsidR="00AC2B5B" w:rsidRPr="005716AC">
        <w:rPr>
          <w:rFonts w:ascii="Times New Roman" w:hAnsi="Times New Roman" w:cs="Times New Roman"/>
          <w:sz w:val="28"/>
          <w:szCs w:val="28"/>
        </w:rPr>
        <w:t>сельских поселений</w:t>
      </w:r>
      <w:r w:rsidR="00D53456" w:rsidRPr="005716AC">
        <w:rPr>
          <w:rFonts w:ascii="Times New Roman" w:hAnsi="Times New Roman" w:cs="Times New Roman"/>
          <w:sz w:val="28"/>
          <w:szCs w:val="28"/>
        </w:rPr>
        <w:t xml:space="preserve"> на 202</w:t>
      </w:r>
      <w:r w:rsidR="003E4EEF" w:rsidRPr="005716AC">
        <w:rPr>
          <w:rFonts w:ascii="Times New Roman" w:hAnsi="Times New Roman" w:cs="Times New Roman"/>
          <w:sz w:val="28"/>
          <w:szCs w:val="28"/>
        </w:rPr>
        <w:t>4</w:t>
      </w:r>
      <w:r w:rsidRPr="005716AC">
        <w:rPr>
          <w:rFonts w:ascii="Times New Roman" w:hAnsi="Times New Roman" w:cs="Times New Roman"/>
          <w:sz w:val="28"/>
          <w:szCs w:val="28"/>
        </w:rPr>
        <w:t xml:space="preserve"> год</w:t>
      </w:r>
      <w:r w:rsidR="00376855" w:rsidRPr="005716AC">
        <w:rPr>
          <w:rFonts w:ascii="Times New Roman" w:hAnsi="Times New Roman" w:cs="Times New Roman"/>
          <w:sz w:val="28"/>
          <w:szCs w:val="28"/>
        </w:rPr>
        <w:t xml:space="preserve"> и  плановый период </w:t>
      </w:r>
      <w:r w:rsidR="00D53456" w:rsidRPr="005716AC">
        <w:rPr>
          <w:rFonts w:ascii="Times New Roman" w:hAnsi="Times New Roman" w:cs="Times New Roman"/>
          <w:sz w:val="28"/>
          <w:szCs w:val="28"/>
        </w:rPr>
        <w:t>202</w:t>
      </w:r>
      <w:r w:rsidR="003E4EEF" w:rsidRPr="005716AC">
        <w:rPr>
          <w:rFonts w:ascii="Times New Roman" w:hAnsi="Times New Roman" w:cs="Times New Roman"/>
          <w:sz w:val="28"/>
          <w:szCs w:val="28"/>
        </w:rPr>
        <w:t>5</w:t>
      </w:r>
      <w:r w:rsidR="00376855" w:rsidRPr="005716AC">
        <w:rPr>
          <w:rFonts w:ascii="Times New Roman" w:hAnsi="Times New Roman" w:cs="Times New Roman"/>
          <w:sz w:val="28"/>
          <w:szCs w:val="28"/>
        </w:rPr>
        <w:t xml:space="preserve"> и 20</w:t>
      </w:r>
      <w:r w:rsidR="00F65B66" w:rsidRPr="005716AC">
        <w:rPr>
          <w:rFonts w:ascii="Times New Roman" w:hAnsi="Times New Roman" w:cs="Times New Roman"/>
          <w:sz w:val="28"/>
          <w:szCs w:val="28"/>
        </w:rPr>
        <w:t>2</w:t>
      </w:r>
      <w:r w:rsidR="003E4EEF" w:rsidRPr="005716AC">
        <w:rPr>
          <w:rFonts w:ascii="Times New Roman" w:hAnsi="Times New Roman" w:cs="Times New Roman"/>
          <w:sz w:val="28"/>
          <w:szCs w:val="28"/>
        </w:rPr>
        <w:t>6</w:t>
      </w:r>
      <w:r w:rsidR="00376855" w:rsidRPr="005716AC">
        <w:rPr>
          <w:rFonts w:ascii="Times New Roman" w:hAnsi="Times New Roman" w:cs="Times New Roman"/>
          <w:sz w:val="28"/>
          <w:szCs w:val="28"/>
        </w:rPr>
        <w:t xml:space="preserve"> годов</w:t>
      </w:r>
      <w:r w:rsidR="00AC2B5B" w:rsidRPr="005716AC">
        <w:rPr>
          <w:rFonts w:ascii="Times New Roman" w:hAnsi="Times New Roman" w:cs="Times New Roman"/>
          <w:sz w:val="28"/>
          <w:szCs w:val="28"/>
        </w:rPr>
        <w:t>;</w:t>
      </w:r>
    </w:p>
    <w:p w:rsidR="00AC2B5B" w:rsidRPr="009E2492" w:rsidRDefault="00333ECD" w:rsidP="00611A84">
      <w:pPr>
        <w:pStyle w:val="a3"/>
        <w:spacing w:after="0" w:line="240" w:lineRule="auto"/>
        <w:ind w:left="0" w:firstLine="993"/>
        <w:jc w:val="both"/>
        <w:rPr>
          <w:rFonts w:ascii="Times New Roman" w:hAnsi="Times New Roman" w:cs="Times New Roman"/>
          <w:sz w:val="28"/>
          <w:szCs w:val="28"/>
          <w:highlight w:val="yellow"/>
        </w:rPr>
      </w:pPr>
      <w:r w:rsidRPr="00E26CEC">
        <w:rPr>
          <w:rFonts w:ascii="Times New Roman" w:hAnsi="Times New Roman" w:cs="Times New Roman"/>
          <w:sz w:val="28"/>
          <w:szCs w:val="28"/>
        </w:rPr>
        <w:t>-</w:t>
      </w:r>
      <w:r w:rsidR="00D75BEB" w:rsidRPr="00E26CEC">
        <w:rPr>
          <w:rFonts w:ascii="Times New Roman" w:hAnsi="Times New Roman" w:cs="Times New Roman"/>
          <w:sz w:val="28"/>
          <w:szCs w:val="28"/>
        </w:rPr>
        <w:t xml:space="preserve"> </w:t>
      </w:r>
      <w:r w:rsidR="00151057" w:rsidRPr="00E26CEC">
        <w:rPr>
          <w:rFonts w:ascii="Times New Roman" w:hAnsi="Times New Roman" w:cs="Times New Roman"/>
          <w:sz w:val="28"/>
          <w:szCs w:val="28"/>
        </w:rPr>
        <w:t>два</w:t>
      </w:r>
      <w:r w:rsidR="000C7ED4" w:rsidRPr="00E26CEC">
        <w:rPr>
          <w:rFonts w:ascii="Times New Roman" w:hAnsi="Times New Roman" w:cs="Times New Roman"/>
          <w:sz w:val="28"/>
          <w:szCs w:val="28"/>
        </w:rPr>
        <w:t xml:space="preserve"> заключени</w:t>
      </w:r>
      <w:r w:rsidR="00151057" w:rsidRPr="00E26CEC">
        <w:rPr>
          <w:rFonts w:ascii="Times New Roman" w:hAnsi="Times New Roman" w:cs="Times New Roman"/>
          <w:sz w:val="28"/>
          <w:szCs w:val="28"/>
        </w:rPr>
        <w:t>я</w:t>
      </w:r>
      <w:r w:rsidR="000C7ED4" w:rsidRPr="00E26CEC">
        <w:rPr>
          <w:rFonts w:ascii="Times New Roman" w:hAnsi="Times New Roman" w:cs="Times New Roman"/>
          <w:sz w:val="28"/>
          <w:szCs w:val="28"/>
        </w:rPr>
        <w:t xml:space="preserve"> </w:t>
      </w:r>
      <w:r w:rsidR="00E06F62" w:rsidRPr="00E26CEC">
        <w:rPr>
          <w:rFonts w:ascii="Times New Roman" w:hAnsi="Times New Roman" w:cs="Times New Roman"/>
          <w:sz w:val="28"/>
          <w:szCs w:val="28"/>
        </w:rPr>
        <w:t>на проект решени</w:t>
      </w:r>
      <w:r w:rsidR="00151057" w:rsidRPr="00E26CEC">
        <w:rPr>
          <w:rFonts w:ascii="Times New Roman" w:hAnsi="Times New Roman" w:cs="Times New Roman"/>
          <w:sz w:val="28"/>
          <w:szCs w:val="28"/>
        </w:rPr>
        <w:t>я</w:t>
      </w:r>
      <w:r w:rsidR="00AC2B5B" w:rsidRPr="00E26CEC">
        <w:rPr>
          <w:rFonts w:ascii="Times New Roman" w:hAnsi="Times New Roman" w:cs="Times New Roman"/>
          <w:sz w:val="28"/>
          <w:szCs w:val="28"/>
        </w:rPr>
        <w:t xml:space="preserve"> </w:t>
      </w:r>
      <w:r w:rsidR="00E26CEC" w:rsidRPr="00DC1429">
        <w:rPr>
          <w:rFonts w:ascii="Times New Roman" w:hAnsi="Times New Roman" w:cs="Times New Roman"/>
          <w:sz w:val="28"/>
          <w:szCs w:val="28"/>
        </w:rPr>
        <w:t>о бюджете муниципального образования «Ярцевский муниципальный округ» Смоленской области на 2025 год и  плановый период 2026 и 2027 годов</w:t>
      </w:r>
      <w:r w:rsidR="0023775D" w:rsidRPr="00E26CEC">
        <w:rPr>
          <w:rFonts w:ascii="Times New Roman" w:hAnsi="Times New Roman" w:cs="Times New Roman"/>
          <w:sz w:val="28"/>
          <w:szCs w:val="28"/>
        </w:rPr>
        <w:t xml:space="preserve"> (в том числе: </w:t>
      </w:r>
      <w:r w:rsidR="00E26CEC" w:rsidRPr="00E26CEC">
        <w:rPr>
          <w:rFonts w:ascii="Times New Roman" w:hAnsi="Times New Roman" w:cs="Times New Roman"/>
          <w:sz w:val="28"/>
          <w:szCs w:val="28"/>
        </w:rPr>
        <w:t>одно</w:t>
      </w:r>
      <w:r w:rsidR="0023775D" w:rsidRPr="00E26CEC">
        <w:rPr>
          <w:rFonts w:ascii="Times New Roman" w:hAnsi="Times New Roman" w:cs="Times New Roman"/>
          <w:sz w:val="28"/>
          <w:szCs w:val="28"/>
        </w:rPr>
        <w:t xml:space="preserve"> с поправками)</w:t>
      </w:r>
      <w:r w:rsidR="00AC2B5B" w:rsidRPr="00E26CEC">
        <w:rPr>
          <w:rFonts w:ascii="Times New Roman" w:hAnsi="Times New Roman" w:cs="Times New Roman"/>
          <w:sz w:val="28"/>
          <w:szCs w:val="28"/>
        </w:rPr>
        <w:t>;</w:t>
      </w:r>
    </w:p>
    <w:p w:rsidR="00961F40" w:rsidRDefault="00C07290" w:rsidP="00611A84">
      <w:pPr>
        <w:spacing w:after="0" w:line="240" w:lineRule="auto"/>
        <w:ind w:firstLine="993"/>
        <w:jc w:val="both"/>
        <w:rPr>
          <w:rFonts w:ascii="Times New Roman" w:hAnsi="Times New Roman" w:cs="Times New Roman"/>
          <w:sz w:val="28"/>
          <w:szCs w:val="28"/>
        </w:rPr>
      </w:pPr>
      <w:r w:rsidRPr="007A400F">
        <w:rPr>
          <w:rFonts w:ascii="Times New Roman" w:hAnsi="Times New Roman" w:cs="Times New Roman"/>
          <w:sz w:val="28"/>
          <w:szCs w:val="28"/>
        </w:rPr>
        <w:t xml:space="preserve">- </w:t>
      </w:r>
      <w:r w:rsidR="007A400F" w:rsidRPr="007A400F">
        <w:rPr>
          <w:rFonts w:ascii="Times New Roman" w:hAnsi="Times New Roman" w:cs="Times New Roman"/>
          <w:sz w:val="28"/>
          <w:szCs w:val="28"/>
        </w:rPr>
        <w:t>одно</w:t>
      </w:r>
      <w:r w:rsidR="00E850CD" w:rsidRPr="007A400F">
        <w:rPr>
          <w:rFonts w:ascii="Times New Roman" w:hAnsi="Times New Roman" w:cs="Times New Roman"/>
          <w:sz w:val="28"/>
          <w:szCs w:val="28"/>
        </w:rPr>
        <w:t xml:space="preserve"> заключени</w:t>
      </w:r>
      <w:r w:rsidR="007A400F" w:rsidRPr="007A400F">
        <w:rPr>
          <w:rFonts w:ascii="Times New Roman" w:hAnsi="Times New Roman" w:cs="Times New Roman"/>
          <w:sz w:val="28"/>
          <w:szCs w:val="28"/>
        </w:rPr>
        <w:t>е</w:t>
      </w:r>
      <w:r w:rsidR="00E850CD" w:rsidRPr="007A400F">
        <w:rPr>
          <w:rFonts w:ascii="Times New Roman" w:hAnsi="Times New Roman" w:cs="Times New Roman"/>
          <w:sz w:val="28"/>
          <w:szCs w:val="28"/>
        </w:rPr>
        <w:t xml:space="preserve"> на проект решени</w:t>
      </w:r>
      <w:r w:rsidR="007A400F" w:rsidRPr="007A400F">
        <w:rPr>
          <w:rFonts w:ascii="Times New Roman" w:hAnsi="Times New Roman" w:cs="Times New Roman"/>
          <w:sz w:val="28"/>
          <w:szCs w:val="28"/>
        </w:rPr>
        <w:t>я</w:t>
      </w:r>
      <w:r w:rsidR="00E850CD" w:rsidRPr="007A400F">
        <w:rPr>
          <w:rFonts w:ascii="Times New Roman" w:hAnsi="Times New Roman" w:cs="Times New Roman"/>
          <w:sz w:val="28"/>
          <w:szCs w:val="28"/>
        </w:rPr>
        <w:t xml:space="preserve"> о</w:t>
      </w:r>
      <w:r w:rsidR="007A400F" w:rsidRPr="007A400F">
        <w:rPr>
          <w:rFonts w:ascii="Times New Roman" w:hAnsi="Times New Roman" w:cs="Times New Roman"/>
          <w:sz w:val="28"/>
          <w:szCs w:val="28"/>
        </w:rPr>
        <w:t xml:space="preserve"> бюджетном процессе в муниципальном образовании «Ярцевский муниципальный округ» Смоленской области</w:t>
      </w:r>
      <w:r w:rsidR="00961F40" w:rsidRPr="007A400F">
        <w:rPr>
          <w:rFonts w:ascii="Times New Roman" w:hAnsi="Times New Roman" w:cs="Times New Roman"/>
          <w:sz w:val="28"/>
          <w:szCs w:val="28"/>
        </w:rPr>
        <w:t>;</w:t>
      </w:r>
    </w:p>
    <w:p w:rsidR="00B405F7" w:rsidRDefault="00B405F7" w:rsidP="00B405F7">
      <w:pPr>
        <w:spacing w:after="0" w:line="240" w:lineRule="auto"/>
        <w:ind w:firstLine="993"/>
        <w:jc w:val="both"/>
        <w:rPr>
          <w:rFonts w:ascii="Times New Roman" w:hAnsi="Times New Roman" w:cs="Times New Roman"/>
          <w:sz w:val="28"/>
          <w:szCs w:val="28"/>
        </w:rPr>
      </w:pPr>
      <w:r w:rsidRPr="007A400F">
        <w:rPr>
          <w:rFonts w:ascii="Times New Roman" w:hAnsi="Times New Roman" w:cs="Times New Roman"/>
          <w:sz w:val="28"/>
          <w:szCs w:val="28"/>
        </w:rPr>
        <w:t>- одно заключение на проект решения</w:t>
      </w:r>
      <w:r>
        <w:rPr>
          <w:rFonts w:ascii="Times New Roman" w:hAnsi="Times New Roman" w:cs="Times New Roman"/>
          <w:sz w:val="28"/>
          <w:szCs w:val="28"/>
        </w:rPr>
        <w:t xml:space="preserve"> о внесении изменений в решени</w:t>
      </w:r>
      <w:r w:rsidR="00644245">
        <w:rPr>
          <w:rFonts w:ascii="Times New Roman" w:hAnsi="Times New Roman" w:cs="Times New Roman"/>
          <w:sz w:val="28"/>
          <w:szCs w:val="28"/>
        </w:rPr>
        <w:t>е</w:t>
      </w:r>
      <w:r w:rsidRPr="007A400F">
        <w:rPr>
          <w:rFonts w:ascii="Times New Roman" w:hAnsi="Times New Roman" w:cs="Times New Roman"/>
          <w:sz w:val="28"/>
          <w:szCs w:val="28"/>
        </w:rPr>
        <w:t xml:space="preserve"> о бюджетном процессе в муниципальном образовании «Ярцевский муниципальный округ» Смоленской области;</w:t>
      </w:r>
    </w:p>
    <w:p w:rsidR="000E0A0A" w:rsidRPr="007A400F" w:rsidRDefault="000E0A0A" w:rsidP="00611A84">
      <w:pPr>
        <w:spacing w:after="0" w:line="240" w:lineRule="auto"/>
        <w:ind w:firstLine="993"/>
        <w:jc w:val="both"/>
        <w:rPr>
          <w:rFonts w:ascii="Times New Roman" w:hAnsi="Times New Roman" w:cs="Times New Roman"/>
          <w:sz w:val="28"/>
          <w:szCs w:val="28"/>
        </w:rPr>
      </w:pPr>
      <w:r w:rsidRPr="007A400F">
        <w:rPr>
          <w:rFonts w:ascii="Times New Roman" w:hAnsi="Times New Roman" w:cs="Times New Roman"/>
          <w:sz w:val="28"/>
          <w:szCs w:val="28"/>
        </w:rPr>
        <w:t xml:space="preserve">- одно заключение на проект решения </w:t>
      </w:r>
      <w:r w:rsidRPr="001E1755">
        <w:rPr>
          <w:rFonts w:ascii="Times New Roman" w:hAnsi="Times New Roman" w:cs="Times New Roman"/>
          <w:sz w:val="28"/>
          <w:szCs w:val="28"/>
        </w:rPr>
        <w:t xml:space="preserve">Ярцевского окружного Совета депутатов «Об утверждении Положения о финансовом управлении Администрации муниципального образования «Ярцевский </w:t>
      </w:r>
      <w:r>
        <w:rPr>
          <w:rFonts w:ascii="Times New Roman" w:hAnsi="Times New Roman" w:cs="Times New Roman"/>
          <w:sz w:val="28"/>
          <w:szCs w:val="28"/>
        </w:rPr>
        <w:t>муниципальный округ</w:t>
      </w:r>
      <w:r w:rsidRPr="001E1755">
        <w:rPr>
          <w:rFonts w:ascii="Times New Roman" w:hAnsi="Times New Roman" w:cs="Times New Roman"/>
          <w:sz w:val="28"/>
          <w:szCs w:val="28"/>
        </w:rPr>
        <w:t>» Смоленской области»</w:t>
      </w:r>
      <w:r w:rsidRPr="000E0A0A">
        <w:rPr>
          <w:rFonts w:ascii="Times New Roman" w:hAnsi="Times New Roman" w:cs="Times New Roman"/>
          <w:sz w:val="28"/>
          <w:szCs w:val="28"/>
        </w:rPr>
        <w:t>;</w:t>
      </w:r>
    </w:p>
    <w:p w:rsidR="00C07290" w:rsidRPr="0047529F" w:rsidRDefault="00961F40" w:rsidP="00611A84">
      <w:pPr>
        <w:spacing w:after="0" w:line="240" w:lineRule="auto"/>
        <w:ind w:firstLine="993"/>
        <w:jc w:val="both"/>
        <w:rPr>
          <w:rFonts w:ascii="Times New Roman" w:hAnsi="Times New Roman" w:cs="Times New Roman"/>
          <w:sz w:val="28"/>
          <w:szCs w:val="28"/>
        </w:rPr>
      </w:pPr>
      <w:r w:rsidRPr="0047529F">
        <w:rPr>
          <w:rFonts w:ascii="Times New Roman" w:hAnsi="Times New Roman" w:cs="Times New Roman"/>
          <w:sz w:val="28"/>
          <w:szCs w:val="28"/>
        </w:rPr>
        <w:t xml:space="preserve">- </w:t>
      </w:r>
      <w:r w:rsidR="00644245">
        <w:rPr>
          <w:rFonts w:ascii="Times New Roman" w:hAnsi="Times New Roman" w:cs="Times New Roman"/>
          <w:sz w:val="28"/>
          <w:szCs w:val="28"/>
        </w:rPr>
        <w:t>одно</w:t>
      </w:r>
      <w:r w:rsidRPr="0047529F">
        <w:rPr>
          <w:rFonts w:ascii="Times New Roman" w:hAnsi="Times New Roman" w:cs="Times New Roman"/>
          <w:sz w:val="28"/>
          <w:szCs w:val="28"/>
        </w:rPr>
        <w:t xml:space="preserve"> заключени</w:t>
      </w:r>
      <w:r w:rsidR="00644245">
        <w:rPr>
          <w:rFonts w:ascii="Times New Roman" w:hAnsi="Times New Roman" w:cs="Times New Roman"/>
          <w:sz w:val="28"/>
          <w:szCs w:val="28"/>
        </w:rPr>
        <w:t>е</w:t>
      </w:r>
      <w:r w:rsidRPr="0047529F">
        <w:rPr>
          <w:rFonts w:ascii="Times New Roman" w:hAnsi="Times New Roman" w:cs="Times New Roman"/>
          <w:sz w:val="28"/>
          <w:szCs w:val="28"/>
        </w:rPr>
        <w:t xml:space="preserve"> на проект </w:t>
      </w:r>
      <w:r w:rsidR="0047529F" w:rsidRPr="0047529F">
        <w:rPr>
          <w:rFonts w:ascii="Times New Roman" w:hAnsi="Times New Roman" w:cs="Times New Roman"/>
          <w:sz w:val="28"/>
          <w:szCs w:val="28"/>
        </w:rPr>
        <w:t>решени</w:t>
      </w:r>
      <w:r w:rsidR="00644245">
        <w:rPr>
          <w:rFonts w:ascii="Times New Roman" w:hAnsi="Times New Roman" w:cs="Times New Roman"/>
          <w:sz w:val="28"/>
          <w:szCs w:val="28"/>
        </w:rPr>
        <w:t>я</w:t>
      </w:r>
      <w:r w:rsidR="0047529F" w:rsidRPr="0047529F">
        <w:rPr>
          <w:rFonts w:ascii="Times New Roman" w:hAnsi="Times New Roman" w:cs="Times New Roman"/>
          <w:sz w:val="28"/>
          <w:szCs w:val="28"/>
        </w:rPr>
        <w:t xml:space="preserve"> Ярцевского окружного</w:t>
      </w:r>
      <w:r w:rsidR="0023775D" w:rsidRPr="0047529F">
        <w:rPr>
          <w:rFonts w:ascii="Times New Roman" w:hAnsi="Times New Roman" w:cs="Times New Roman"/>
          <w:sz w:val="28"/>
          <w:szCs w:val="28"/>
        </w:rPr>
        <w:t xml:space="preserve"> Совета депутатов  об утверждении Порядка формирования и использования бюджетных ассигнований муниципального дорожного фонда муниципального образования </w:t>
      </w:r>
      <w:r w:rsidR="0047529F" w:rsidRPr="0047529F">
        <w:rPr>
          <w:rFonts w:ascii="Times New Roman" w:hAnsi="Times New Roman" w:cs="Times New Roman"/>
          <w:sz w:val="28"/>
          <w:szCs w:val="28"/>
        </w:rPr>
        <w:t>«Ярцевский муниципальный округ»</w:t>
      </w:r>
      <w:r w:rsidR="0023775D" w:rsidRPr="0047529F">
        <w:rPr>
          <w:rFonts w:ascii="Times New Roman" w:hAnsi="Times New Roman" w:cs="Times New Roman"/>
          <w:sz w:val="28"/>
          <w:szCs w:val="28"/>
        </w:rPr>
        <w:t xml:space="preserve"> Смоленской области</w:t>
      </w:r>
      <w:r w:rsidRPr="0047529F">
        <w:rPr>
          <w:rFonts w:ascii="Times New Roman" w:hAnsi="Times New Roman" w:cs="Times New Roman"/>
          <w:sz w:val="28"/>
          <w:szCs w:val="28"/>
        </w:rPr>
        <w:t>.</w:t>
      </w:r>
    </w:p>
    <w:p w:rsidR="000C7ED4" w:rsidRDefault="00AC2B5B" w:rsidP="003B3402">
      <w:pPr>
        <w:pStyle w:val="a3"/>
        <w:spacing w:after="0" w:line="240" w:lineRule="auto"/>
        <w:ind w:left="0" w:firstLine="709"/>
        <w:jc w:val="both"/>
        <w:rPr>
          <w:rFonts w:ascii="Times New Roman" w:hAnsi="Times New Roman" w:cs="Times New Roman"/>
          <w:sz w:val="28"/>
          <w:szCs w:val="28"/>
        </w:rPr>
      </w:pPr>
      <w:r w:rsidRPr="00A22D7A">
        <w:rPr>
          <w:rFonts w:ascii="Times New Roman" w:hAnsi="Times New Roman" w:cs="Times New Roman"/>
          <w:sz w:val="28"/>
          <w:szCs w:val="28"/>
        </w:rPr>
        <w:t>Подготовлен</w:t>
      </w:r>
      <w:r w:rsidR="005E097E" w:rsidRPr="00A22D7A">
        <w:rPr>
          <w:rFonts w:ascii="Times New Roman" w:hAnsi="Times New Roman" w:cs="Times New Roman"/>
          <w:sz w:val="28"/>
          <w:szCs w:val="28"/>
        </w:rPr>
        <w:t>а</w:t>
      </w:r>
      <w:r w:rsidRPr="00A22D7A">
        <w:rPr>
          <w:rFonts w:ascii="Times New Roman" w:hAnsi="Times New Roman" w:cs="Times New Roman"/>
          <w:sz w:val="28"/>
          <w:szCs w:val="28"/>
        </w:rPr>
        <w:t xml:space="preserve"> </w:t>
      </w:r>
      <w:r w:rsidR="00C50EB2" w:rsidRPr="00CE1DD0">
        <w:rPr>
          <w:rFonts w:ascii="Times New Roman" w:hAnsi="Times New Roman" w:cs="Times New Roman"/>
          <w:sz w:val="28"/>
          <w:szCs w:val="28"/>
        </w:rPr>
        <w:t>21</w:t>
      </w:r>
      <w:r w:rsidR="00734C59" w:rsidRPr="00CE1DD0">
        <w:rPr>
          <w:rFonts w:ascii="Times New Roman" w:hAnsi="Times New Roman" w:cs="Times New Roman"/>
          <w:sz w:val="28"/>
          <w:szCs w:val="28"/>
        </w:rPr>
        <w:t xml:space="preserve"> аналитическ</w:t>
      </w:r>
      <w:r w:rsidR="00C07290" w:rsidRPr="00CE1DD0">
        <w:rPr>
          <w:rFonts w:ascii="Times New Roman" w:hAnsi="Times New Roman" w:cs="Times New Roman"/>
          <w:sz w:val="28"/>
          <w:szCs w:val="28"/>
        </w:rPr>
        <w:t>ая</w:t>
      </w:r>
      <w:r w:rsidR="00734C59" w:rsidRPr="00CE1DD0">
        <w:rPr>
          <w:rFonts w:ascii="Times New Roman" w:hAnsi="Times New Roman" w:cs="Times New Roman"/>
          <w:sz w:val="28"/>
          <w:szCs w:val="28"/>
        </w:rPr>
        <w:t xml:space="preserve"> запис</w:t>
      </w:r>
      <w:r w:rsidR="00C07290" w:rsidRPr="00CE1DD0">
        <w:rPr>
          <w:rFonts w:ascii="Times New Roman" w:hAnsi="Times New Roman" w:cs="Times New Roman"/>
          <w:sz w:val="28"/>
          <w:szCs w:val="28"/>
        </w:rPr>
        <w:t>ка</w:t>
      </w:r>
      <w:r w:rsidR="00734C59" w:rsidRPr="00A22D7A">
        <w:rPr>
          <w:rFonts w:ascii="Times New Roman" w:hAnsi="Times New Roman" w:cs="Times New Roman"/>
          <w:sz w:val="28"/>
          <w:szCs w:val="28"/>
        </w:rPr>
        <w:t xml:space="preserve"> на отчет</w:t>
      </w:r>
      <w:r w:rsidR="00E054BF" w:rsidRPr="00A22D7A">
        <w:rPr>
          <w:rFonts w:ascii="Times New Roman" w:hAnsi="Times New Roman" w:cs="Times New Roman"/>
          <w:sz w:val="28"/>
          <w:szCs w:val="28"/>
        </w:rPr>
        <w:t>ы</w:t>
      </w:r>
      <w:r w:rsidR="00734C59" w:rsidRPr="00A22D7A">
        <w:rPr>
          <w:rFonts w:ascii="Times New Roman" w:hAnsi="Times New Roman" w:cs="Times New Roman"/>
          <w:sz w:val="28"/>
          <w:szCs w:val="28"/>
        </w:rPr>
        <w:t xml:space="preserve"> об исполнении бюджет</w:t>
      </w:r>
      <w:r w:rsidR="005E097E" w:rsidRPr="00A22D7A">
        <w:rPr>
          <w:rFonts w:ascii="Times New Roman" w:hAnsi="Times New Roman" w:cs="Times New Roman"/>
          <w:sz w:val="28"/>
          <w:szCs w:val="28"/>
        </w:rPr>
        <w:t>ов</w:t>
      </w:r>
      <w:r w:rsidR="00E054BF" w:rsidRPr="00A22D7A">
        <w:rPr>
          <w:rFonts w:ascii="Times New Roman" w:hAnsi="Times New Roman" w:cs="Times New Roman"/>
          <w:sz w:val="28"/>
          <w:szCs w:val="28"/>
        </w:rPr>
        <w:t xml:space="preserve"> муниципальн</w:t>
      </w:r>
      <w:r w:rsidR="00784031" w:rsidRPr="00A22D7A">
        <w:rPr>
          <w:rFonts w:ascii="Times New Roman" w:hAnsi="Times New Roman" w:cs="Times New Roman"/>
          <w:sz w:val="28"/>
          <w:szCs w:val="28"/>
        </w:rPr>
        <w:t>ых</w:t>
      </w:r>
      <w:r w:rsidR="00E054BF" w:rsidRPr="00A22D7A">
        <w:rPr>
          <w:rFonts w:ascii="Times New Roman" w:hAnsi="Times New Roman" w:cs="Times New Roman"/>
          <w:sz w:val="28"/>
          <w:szCs w:val="28"/>
        </w:rPr>
        <w:t xml:space="preserve"> образовани</w:t>
      </w:r>
      <w:r w:rsidR="00784031" w:rsidRPr="00A22D7A">
        <w:rPr>
          <w:rFonts w:ascii="Times New Roman" w:hAnsi="Times New Roman" w:cs="Times New Roman"/>
          <w:sz w:val="28"/>
          <w:szCs w:val="28"/>
        </w:rPr>
        <w:t>й</w:t>
      </w:r>
      <w:r w:rsidR="00E054BF" w:rsidRPr="00A22D7A">
        <w:rPr>
          <w:rFonts w:ascii="Times New Roman" w:hAnsi="Times New Roman" w:cs="Times New Roman"/>
          <w:sz w:val="28"/>
          <w:szCs w:val="28"/>
        </w:rPr>
        <w:t xml:space="preserve"> «Ярцевский район» Смоленской области, Ярцевское городское поселение и сельских поселений</w:t>
      </w:r>
      <w:r w:rsidR="00734C59" w:rsidRPr="00A22D7A">
        <w:rPr>
          <w:rFonts w:ascii="Times New Roman" w:hAnsi="Times New Roman" w:cs="Times New Roman"/>
          <w:sz w:val="28"/>
          <w:szCs w:val="28"/>
        </w:rPr>
        <w:t xml:space="preserve"> за </w:t>
      </w:r>
      <w:r w:rsidR="00554990" w:rsidRPr="00A22D7A">
        <w:rPr>
          <w:rFonts w:ascii="Times New Roman" w:hAnsi="Times New Roman" w:cs="Times New Roman"/>
          <w:sz w:val="28"/>
          <w:szCs w:val="28"/>
        </w:rPr>
        <w:t xml:space="preserve">                       </w:t>
      </w:r>
      <w:r w:rsidR="00734C59" w:rsidRPr="00A22D7A">
        <w:rPr>
          <w:rFonts w:ascii="Times New Roman" w:hAnsi="Times New Roman" w:cs="Times New Roman"/>
          <w:sz w:val="28"/>
          <w:szCs w:val="28"/>
        </w:rPr>
        <w:t xml:space="preserve">1 квартал, полугодие и </w:t>
      </w:r>
      <w:r w:rsidR="00C11A25" w:rsidRPr="00A22D7A">
        <w:rPr>
          <w:rFonts w:ascii="Times New Roman" w:hAnsi="Times New Roman" w:cs="Times New Roman"/>
          <w:sz w:val="28"/>
          <w:szCs w:val="28"/>
        </w:rPr>
        <w:t>9</w:t>
      </w:r>
      <w:r w:rsidR="00D53456" w:rsidRPr="00A22D7A">
        <w:rPr>
          <w:rFonts w:ascii="Times New Roman" w:hAnsi="Times New Roman" w:cs="Times New Roman"/>
          <w:sz w:val="28"/>
          <w:szCs w:val="28"/>
        </w:rPr>
        <w:t xml:space="preserve"> месяцев 202</w:t>
      </w:r>
      <w:r w:rsidR="003E4EEF" w:rsidRPr="00A22D7A">
        <w:rPr>
          <w:rFonts w:ascii="Times New Roman" w:hAnsi="Times New Roman" w:cs="Times New Roman"/>
          <w:sz w:val="28"/>
          <w:szCs w:val="28"/>
        </w:rPr>
        <w:t>4</w:t>
      </w:r>
      <w:r w:rsidR="00734C59" w:rsidRPr="00A22D7A">
        <w:rPr>
          <w:rFonts w:ascii="Times New Roman" w:hAnsi="Times New Roman" w:cs="Times New Roman"/>
          <w:sz w:val="28"/>
          <w:szCs w:val="28"/>
        </w:rPr>
        <w:t xml:space="preserve"> года</w:t>
      </w:r>
      <w:r w:rsidR="00E054BF" w:rsidRPr="00A22D7A">
        <w:rPr>
          <w:rFonts w:ascii="Times New Roman" w:hAnsi="Times New Roman" w:cs="Times New Roman"/>
          <w:sz w:val="28"/>
          <w:szCs w:val="28"/>
        </w:rPr>
        <w:t>.</w:t>
      </w:r>
      <w:r w:rsidRPr="00A22D7A">
        <w:rPr>
          <w:rFonts w:ascii="Times New Roman" w:hAnsi="Times New Roman" w:cs="Times New Roman"/>
          <w:sz w:val="28"/>
          <w:szCs w:val="28"/>
        </w:rPr>
        <w:t xml:space="preserve">  </w:t>
      </w:r>
    </w:p>
    <w:p w:rsidR="00A47EA5" w:rsidRDefault="00A47EA5" w:rsidP="003B3402">
      <w:pPr>
        <w:pStyle w:val="a3"/>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В результате анализа отчетов об исполнении </w:t>
      </w:r>
      <w:r w:rsidR="00A872EE">
        <w:rPr>
          <w:rFonts w:ascii="Times New Roman" w:hAnsi="Times New Roman" w:cs="Times New Roman"/>
          <w:sz w:val="28"/>
          <w:szCs w:val="28"/>
        </w:rPr>
        <w:t xml:space="preserve">бюджетов муниципальных образований </w:t>
      </w:r>
      <w:r w:rsidR="0081229F" w:rsidRPr="00A22D7A">
        <w:rPr>
          <w:rFonts w:ascii="Times New Roman" w:hAnsi="Times New Roman" w:cs="Times New Roman"/>
          <w:sz w:val="28"/>
          <w:szCs w:val="28"/>
        </w:rPr>
        <w:t>за 1 квартал, полугодие и 9 месяцев 2024 года</w:t>
      </w:r>
      <w:r w:rsidR="0081229F">
        <w:rPr>
          <w:rFonts w:ascii="Times New Roman" w:hAnsi="Times New Roman" w:cs="Times New Roman"/>
          <w:sz w:val="28"/>
          <w:szCs w:val="28"/>
        </w:rPr>
        <w:t xml:space="preserve"> </w:t>
      </w:r>
      <w:r w:rsidR="00A872EE">
        <w:rPr>
          <w:rFonts w:ascii="Times New Roman" w:hAnsi="Times New Roman" w:cs="Times New Roman"/>
          <w:sz w:val="28"/>
          <w:szCs w:val="28"/>
        </w:rPr>
        <w:t>выявлено неэффективное использование бюджетных сре</w:t>
      </w:r>
      <w:proofErr w:type="gramStart"/>
      <w:r w:rsidR="00A872EE">
        <w:rPr>
          <w:rFonts w:ascii="Times New Roman" w:hAnsi="Times New Roman" w:cs="Times New Roman"/>
          <w:sz w:val="28"/>
          <w:szCs w:val="28"/>
        </w:rPr>
        <w:t>дств в с</w:t>
      </w:r>
      <w:proofErr w:type="gramEnd"/>
      <w:r w:rsidR="00A872EE">
        <w:rPr>
          <w:rFonts w:ascii="Times New Roman" w:hAnsi="Times New Roman" w:cs="Times New Roman"/>
          <w:sz w:val="28"/>
          <w:szCs w:val="28"/>
        </w:rPr>
        <w:t>умме 1 126,0 тыс. рублей</w:t>
      </w:r>
      <w:r w:rsidR="005F1972">
        <w:rPr>
          <w:rFonts w:ascii="Times New Roman" w:hAnsi="Times New Roman" w:cs="Times New Roman"/>
          <w:sz w:val="28"/>
          <w:szCs w:val="28"/>
        </w:rPr>
        <w:t>, а именно:</w:t>
      </w:r>
    </w:p>
    <w:p w:rsidR="005F1972" w:rsidRDefault="005F1972" w:rsidP="005F1972">
      <w:pPr>
        <w:pStyle w:val="a3"/>
        <w:spacing w:after="0" w:line="240" w:lineRule="auto"/>
        <w:ind w:left="0" w:firstLine="993"/>
        <w:jc w:val="both"/>
        <w:rPr>
          <w:rFonts w:ascii="Times New Roman" w:hAnsi="Times New Roman" w:cs="Times New Roman"/>
          <w:sz w:val="28"/>
          <w:szCs w:val="28"/>
        </w:rPr>
      </w:pPr>
      <w:r>
        <w:rPr>
          <w:rFonts w:ascii="Times New Roman" w:hAnsi="Times New Roman" w:cs="Times New Roman"/>
          <w:sz w:val="28"/>
          <w:szCs w:val="28"/>
        </w:rPr>
        <w:t>- судебные расходы в пользу третьих лиц 31</w:t>
      </w:r>
      <w:r w:rsidR="00E80AB0">
        <w:rPr>
          <w:rFonts w:ascii="Times New Roman" w:hAnsi="Times New Roman" w:cs="Times New Roman"/>
          <w:sz w:val="28"/>
          <w:szCs w:val="28"/>
        </w:rPr>
        <w:t>9</w:t>
      </w:r>
      <w:r>
        <w:rPr>
          <w:rFonts w:ascii="Times New Roman" w:hAnsi="Times New Roman" w:cs="Times New Roman"/>
          <w:sz w:val="28"/>
          <w:szCs w:val="28"/>
        </w:rPr>
        <w:t>,</w:t>
      </w:r>
      <w:r w:rsidR="00E80AB0">
        <w:rPr>
          <w:rFonts w:ascii="Times New Roman" w:hAnsi="Times New Roman" w:cs="Times New Roman"/>
          <w:sz w:val="28"/>
          <w:szCs w:val="28"/>
        </w:rPr>
        <w:t>2</w:t>
      </w:r>
      <w:r>
        <w:rPr>
          <w:rFonts w:ascii="Times New Roman" w:hAnsi="Times New Roman" w:cs="Times New Roman"/>
          <w:sz w:val="28"/>
          <w:szCs w:val="28"/>
        </w:rPr>
        <w:t xml:space="preserve"> тыс. рублей</w:t>
      </w:r>
      <w:r w:rsidR="00E80AB0">
        <w:rPr>
          <w:rFonts w:ascii="Times New Roman" w:hAnsi="Times New Roman" w:cs="Times New Roman"/>
          <w:sz w:val="28"/>
          <w:szCs w:val="28"/>
        </w:rPr>
        <w:t>;</w:t>
      </w:r>
    </w:p>
    <w:p w:rsidR="00E80AB0" w:rsidRDefault="00E80AB0" w:rsidP="005F1972">
      <w:pPr>
        <w:pStyle w:val="a3"/>
        <w:spacing w:after="0" w:line="240" w:lineRule="auto"/>
        <w:ind w:left="0" w:firstLine="993"/>
        <w:jc w:val="both"/>
        <w:rPr>
          <w:rFonts w:ascii="Times New Roman" w:hAnsi="Times New Roman" w:cs="Times New Roman"/>
          <w:sz w:val="28"/>
          <w:szCs w:val="28"/>
        </w:rPr>
      </w:pPr>
      <w:r>
        <w:rPr>
          <w:rFonts w:ascii="Times New Roman" w:hAnsi="Times New Roman" w:cs="Times New Roman"/>
          <w:sz w:val="28"/>
          <w:szCs w:val="28"/>
        </w:rPr>
        <w:t>- уплата пеней 225,3 тыс. рублей;</w:t>
      </w:r>
    </w:p>
    <w:p w:rsidR="00E80AB0" w:rsidRDefault="00E80AB0" w:rsidP="005F1972">
      <w:pPr>
        <w:pStyle w:val="a3"/>
        <w:spacing w:after="0" w:line="240" w:lineRule="auto"/>
        <w:ind w:left="0" w:firstLine="993"/>
        <w:jc w:val="both"/>
        <w:rPr>
          <w:rFonts w:ascii="Times New Roman" w:hAnsi="Times New Roman" w:cs="Times New Roman"/>
          <w:sz w:val="28"/>
          <w:szCs w:val="28"/>
        </w:rPr>
      </w:pPr>
      <w:r>
        <w:rPr>
          <w:rFonts w:ascii="Times New Roman" w:hAnsi="Times New Roman" w:cs="Times New Roman"/>
          <w:sz w:val="28"/>
          <w:szCs w:val="28"/>
        </w:rPr>
        <w:t xml:space="preserve">- возмещение </w:t>
      </w:r>
      <w:r w:rsidR="007330B6">
        <w:rPr>
          <w:rFonts w:ascii="Times New Roman" w:hAnsi="Times New Roman" w:cs="Times New Roman"/>
          <w:sz w:val="28"/>
          <w:szCs w:val="28"/>
        </w:rPr>
        <w:t>материального ущерба, морального вреда 414,0 тыс. рублей;</w:t>
      </w:r>
    </w:p>
    <w:p w:rsidR="007330B6" w:rsidRDefault="007330B6" w:rsidP="005F1972">
      <w:pPr>
        <w:pStyle w:val="a3"/>
        <w:spacing w:after="0" w:line="240" w:lineRule="auto"/>
        <w:ind w:left="0" w:firstLine="993"/>
        <w:jc w:val="both"/>
        <w:rPr>
          <w:rFonts w:ascii="Times New Roman" w:hAnsi="Times New Roman" w:cs="Times New Roman"/>
          <w:sz w:val="28"/>
          <w:szCs w:val="28"/>
        </w:rPr>
      </w:pPr>
      <w:r>
        <w:rPr>
          <w:rFonts w:ascii="Times New Roman" w:hAnsi="Times New Roman" w:cs="Times New Roman"/>
          <w:sz w:val="28"/>
          <w:szCs w:val="28"/>
        </w:rPr>
        <w:t xml:space="preserve">- </w:t>
      </w:r>
      <w:r w:rsidR="00504DE1">
        <w:rPr>
          <w:rFonts w:ascii="Times New Roman" w:hAnsi="Times New Roman" w:cs="Times New Roman"/>
          <w:sz w:val="28"/>
          <w:szCs w:val="28"/>
        </w:rPr>
        <w:t xml:space="preserve">уплата </w:t>
      </w:r>
      <w:r>
        <w:rPr>
          <w:rFonts w:ascii="Times New Roman" w:hAnsi="Times New Roman" w:cs="Times New Roman"/>
          <w:sz w:val="28"/>
          <w:szCs w:val="28"/>
        </w:rPr>
        <w:t>исп</w:t>
      </w:r>
      <w:r w:rsidR="00D44701">
        <w:rPr>
          <w:rFonts w:ascii="Times New Roman" w:hAnsi="Times New Roman" w:cs="Times New Roman"/>
          <w:sz w:val="28"/>
          <w:szCs w:val="28"/>
        </w:rPr>
        <w:t>олнительск</w:t>
      </w:r>
      <w:r w:rsidR="00504DE1">
        <w:rPr>
          <w:rFonts w:ascii="Times New Roman" w:hAnsi="Times New Roman" w:cs="Times New Roman"/>
          <w:sz w:val="28"/>
          <w:szCs w:val="28"/>
        </w:rPr>
        <w:t>ого</w:t>
      </w:r>
      <w:r w:rsidR="00D44701">
        <w:rPr>
          <w:rFonts w:ascii="Times New Roman" w:hAnsi="Times New Roman" w:cs="Times New Roman"/>
          <w:sz w:val="28"/>
          <w:szCs w:val="28"/>
        </w:rPr>
        <w:t xml:space="preserve"> сбор</w:t>
      </w:r>
      <w:r w:rsidR="00504DE1">
        <w:rPr>
          <w:rFonts w:ascii="Times New Roman" w:hAnsi="Times New Roman" w:cs="Times New Roman"/>
          <w:sz w:val="28"/>
          <w:szCs w:val="28"/>
        </w:rPr>
        <w:t>а</w:t>
      </w:r>
      <w:r w:rsidR="00D44701">
        <w:rPr>
          <w:rFonts w:ascii="Times New Roman" w:hAnsi="Times New Roman" w:cs="Times New Roman"/>
          <w:sz w:val="28"/>
          <w:szCs w:val="28"/>
        </w:rPr>
        <w:t xml:space="preserve"> 137,5 тыс. рублей;</w:t>
      </w:r>
    </w:p>
    <w:p w:rsidR="00D44701" w:rsidRPr="00A22D7A" w:rsidRDefault="00D44701" w:rsidP="005F1972">
      <w:pPr>
        <w:pStyle w:val="a3"/>
        <w:spacing w:after="0" w:line="240" w:lineRule="auto"/>
        <w:ind w:left="0" w:firstLine="993"/>
        <w:jc w:val="both"/>
        <w:rPr>
          <w:rFonts w:ascii="Times New Roman" w:hAnsi="Times New Roman" w:cs="Times New Roman"/>
          <w:sz w:val="28"/>
          <w:szCs w:val="28"/>
        </w:rPr>
      </w:pPr>
      <w:r>
        <w:rPr>
          <w:rFonts w:ascii="Times New Roman" w:hAnsi="Times New Roman" w:cs="Times New Roman"/>
          <w:sz w:val="28"/>
          <w:szCs w:val="28"/>
        </w:rPr>
        <w:t xml:space="preserve">- </w:t>
      </w:r>
      <w:r w:rsidR="00504DE1">
        <w:rPr>
          <w:rFonts w:ascii="Times New Roman" w:hAnsi="Times New Roman" w:cs="Times New Roman"/>
          <w:sz w:val="28"/>
          <w:szCs w:val="28"/>
        </w:rPr>
        <w:t xml:space="preserve">уплата </w:t>
      </w:r>
      <w:r>
        <w:rPr>
          <w:rFonts w:ascii="Times New Roman" w:hAnsi="Times New Roman" w:cs="Times New Roman"/>
          <w:sz w:val="28"/>
          <w:szCs w:val="28"/>
        </w:rPr>
        <w:t>админи</w:t>
      </w:r>
      <w:r w:rsidR="00504DE1">
        <w:rPr>
          <w:rFonts w:ascii="Times New Roman" w:hAnsi="Times New Roman" w:cs="Times New Roman"/>
          <w:sz w:val="28"/>
          <w:szCs w:val="28"/>
        </w:rPr>
        <w:t>ст</w:t>
      </w:r>
      <w:r>
        <w:rPr>
          <w:rFonts w:ascii="Times New Roman" w:hAnsi="Times New Roman" w:cs="Times New Roman"/>
          <w:sz w:val="28"/>
          <w:szCs w:val="28"/>
        </w:rPr>
        <w:t>ративн</w:t>
      </w:r>
      <w:r w:rsidR="00504DE1">
        <w:rPr>
          <w:rFonts w:ascii="Times New Roman" w:hAnsi="Times New Roman" w:cs="Times New Roman"/>
          <w:sz w:val="28"/>
          <w:szCs w:val="28"/>
        </w:rPr>
        <w:t>ого</w:t>
      </w:r>
      <w:r>
        <w:rPr>
          <w:rFonts w:ascii="Times New Roman" w:hAnsi="Times New Roman" w:cs="Times New Roman"/>
          <w:sz w:val="28"/>
          <w:szCs w:val="28"/>
        </w:rPr>
        <w:t xml:space="preserve"> штраф</w:t>
      </w:r>
      <w:r w:rsidR="00504DE1">
        <w:rPr>
          <w:rFonts w:ascii="Times New Roman" w:hAnsi="Times New Roman" w:cs="Times New Roman"/>
          <w:sz w:val="28"/>
          <w:szCs w:val="28"/>
        </w:rPr>
        <w:t>а 30,0 тыс. рублей.</w:t>
      </w:r>
      <w:r>
        <w:rPr>
          <w:rFonts w:ascii="Times New Roman" w:hAnsi="Times New Roman" w:cs="Times New Roman"/>
          <w:sz w:val="28"/>
          <w:szCs w:val="28"/>
        </w:rPr>
        <w:t xml:space="preserve"> </w:t>
      </w:r>
    </w:p>
    <w:p w:rsidR="0023775D" w:rsidRPr="009E2492" w:rsidRDefault="0023775D" w:rsidP="003B3402">
      <w:pPr>
        <w:pStyle w:val="a3"/>
        <w:spacing w:after="0" w:line="240" w:lineRule="auto"/>
        <w:ind w:left="0" w:firstLine="709"/>
        <w:jc w:val="both"/>
        <w:rPr>
          <w:rFonts w:ascii="Times New Roman" w:hAnsi="Times New Roman" w:cs="Times New Roman"/>
          <w:sz w:val="28"/>
          <w:szCs w:val="28"/>
          <w:highlight w:val="yellow"/>
        </w:rPr>
      </w:pPr>
    </w:p>
    <w:p w:rsidR="004C5D2C" w:rsidRPr="00E14838" w:rsidRDefault="0023775D" w:rsidP="0023775D">
      <w:pPr>
        <w:spacing w:after="0" w:line="240" w:lineRule="auto"/>
        <w:ind w:firstLine="709"/>
        <w:jc w:val="both"/>
        <w:rPr>
          <w:rFonts w:ascii="Times New Roman" w:hAnsi="Times New Roman" w:cs="Times New Roman"/>
          <w:sz w:val="28"/>
          <w:szCs w:val="28"/>
        </w:rPr>
      </w:pPr>
      <w:r w:rsidRPr="00E14838">
        <w:rPr>
          <w:rFonts w:ascii="Times New Roman" w:hAnsi="Times New Roman"/>
          <w:sz w:val="28"/>
          <w:szCs w:val="28"/>
        </w:rPr>
        <w:t>По результатам внешней проверки отчета об исполнении бюджета муниципального образования «Ярцевский район» Смоленской области за 202</w:t>
      </w:r>
      <w:r w:rsidR="00E14838" w:rsidRPr="00E14838">
        <w:rPr>
          <w:rFonts w:ascii="Times New Roman" w:hAnsi="Times New Roman"/>
          <w:sz w:val="28"/>
          <w:szCs w:val="28"/>
        </w:rPr>
        <w:t>3</w:t>
      </w:r>
      <w:r w:rsidRPr="00E14838">
        <w:rPr>
          <w:rFonts w:ascii="Times New Roman" w:hAnsi="Times New Roman"/>
          <w:sz w:val="28"/>
          <w:szCs w:val="28"/>
        </w:rPr>
        <w:t xml:space="preserve"> год установлено</w:t>
      </w:r>
      <w:r w:rsidRPr="00E14838">
        <w:rPr>
          <w:rFonts w:ascii="Times New Roman" w:hAnsi="Times New Roman" w:cs="Times New Roman"/>
          <w:sz w:val="28"/>
          <w:szCs w:val="28"/>
        </w:rPr>
        <w:t xml:space="preserve"> </w:t>
      </w:r>
      <w:r w:rsidR="004C5D2C" w:rsidRPr="00E14838">
        <w:rPr>
          <w:rFonts w:ascii="Times New Roman" w:hAnsi="Times New Roman" w:cs="Times New Roman"/>
          <w:sz w:val="28"/>
          <w:szCs w:val="28"/>
        </w:rPr>
        <w:t>следующее:</w:t>
      </w:r>
    </w:p>
    <w:p w:rsidR="004C5D2C" w:rsidRPr="00ED624E" w:rsidRDefault="004C5D2C" w:rsidP="004C5D2C">
      <w:pPr>
        <w:spacing w:after="0" w:line="240" w:lineRule="auto"/>
        <w:ind w:firstLine="709"/>
        <w:jc w:val="both"/>
        <w:rPr>
          <w:rFonts w:ascii="Times New Roman" w:hAnsi="Times New Roman" w:cs="Times New Roman"/>
          <w:sz w:val="28"/>
          <w:szCs w:val="28"/>
        </w:rPr>
      </w:pPr>
      <w:r w:rsidRPr="00ED624E">
        <w:rPr>
          <w:rFonts w:ascii="Times New Roman" w:hAnsi="Times New Roman" w:cs="Times New Roman"/>
          <w:sz w:val="28"/>
          <w:szCs w:val="28"/>
        </w:rPr>
        <w:lastRenderedPageBreak/>
        <w:t>Чистый операционный результат не соответствует чистому увеличению финансового результата в балансе исполнения бюджета (ф.0503120), разница составляет 672,0 тыс. рублей.</w:t>
      </w:r>
    </w:p>
    <w:p w:rsidR="004C5D2C" w:rsidRDefault="004C5D2C" w:rsidP="004C5D2C">
      <w:pPr>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ED624E">
        <w:rPr>
          <w:rFonts w:ascii="Times New Roman" w:hAnsi="Times New Roman" w:cs="Times New Roman"/>
          <w:sz w:val="28"/>
          <w:szCs w:val="28"/>
        </w:rPr>
        <w:t>Причиной данного несоответствия послужило нарушение п.38 Приказа Минфина России от 06.12.2010 №162н "Об утверждении Плана счетов бюджетного учета и Инструкции по его применению", а именно: в результате возникших межбюджетных отношений в части безвозмездной передачи недвижимого имущества казны муниципального образования «Ярцевский район» Смоленской области муниципальному образованию Ярцевского городского поселения Ярцевского района Смоленской области, произведена бухгалтерская запись с применением счета бюджетного</w:t>
      </w:r>
      <w:proofErr w:type="gramEnd"/>
      <w:r w:rsidRPr="00ED624E">
        <w:rPr>
          <w:rFonts w:ascii="Times New Roman" w:hAnsi="Times New Roman" w:cs="Times New Roman"/>
          <w:sz w:val="28"/>
          <w:szCs w:val="28"/>
        </w:rPr>
        <w:t xml:space="preserve"> учета 030404000 "Внутриведомственные расчеты", </w:t>
      </w:r>
      <w:proofErr w:type="gramStart"/>
      <w:r w:rsidRPr="00ED624E">
        <w:rPr>
          <w:rFonts w:ascii="Times New Roman" w:hAnsi="Times New Roman" w:cs="Times New Roman"/>
          <w:sz w:val="28"/>
          <w:szCs w:val="28"/>
        </w:rPr>
        <w:t>который</w:t>
      </w:r>
      <w:proofErr w:type="gramEnd"/>
      <w:r w:rsidRPr="00ED624E">
        <w:rPr>
          <w:rFonts w:ascii="Times New Roman" w:hAnsi="Times New Roman" w:cs="Times New Roman"/>
          <w:sz w:val="28"/>
          <w:szCs w:val="28"/>
        </w:rPr>
        <w:t xml:space="preserve"> применяется для отражения безвозмездной передачи объектов нефинансовых активов в рамках движения объектов между учреждениями, подведомственными одному главному распорядителю (распорядителю) бюджетных средств, а также созданными ими обособленными подразделениями, наделенными полномочиями по ведению бюджетного учета. Согласно вышеуказанному приказу необходимо было применить счет 040110190 "Доходы от безвозмездных </w:t>
      </w:r>
      <w:proofErr w:type="spellStart"/>
      <w:r w:rsidRPr="00ED624E">
        <w:rPr>
          <w:rFonts w:ascii="Times New Roman" w:hAnsi="Times New Roman" w:cs="Times New Roman"/>
          <w:sz w:val="28"/>
          <w:szCs w:val="28"/>
        </w:rPr>
        <w:t>неденежных</w:t>
      </w:r>
      <w:proofErr w:type="spellEnd"/>
      <w:r w:rsidRPr="00ED624E">
        <w:rPr>
          <w:rFonts w:ascii="Times New Roman" w:hAnsi="Times New Roman" w:cs="Times New Roman"/>
          <w:sz w:val="28"/>
          <w:szCs w:val="28"/>
        </w:rPr>
        <w:t xml:space="preserve"> поступлений в сектор государственного управления". </w:t>
      </w:r>
      <w:proofErr w:type="gramStart"/>
      <w:r w:rsidRPr="00ED624E">
        <w:rPr>
          <w:rFonts w:ascii="Times New Roman" w:hAnsi="Times New Roman" w:cs="Times New Roman"/>
          <w:sz w:val="28"/>
          <w:szCs w:val="28"/>
        </w:rPr>
        <w:t>Вследствие</w:t>
      </w:r>
      <w:r>
        <w:rPr>
          <w:rFonts w:ascii="Times New Roman" w:hAnsi="Times New Roman" w:cs="Times New Roman"/>
          <w:sz w:val="28"/>
          <w:szCs w:val="28"/>
        </w:rPr>
        <w:t>,</w:t>
      </w:r>
      <w:r w:rsidRPr="00ED624E">
        <w:rPr>
          <w:rFonts w:ascii="Times New Roman" w:hAnsi="Times New Roman" w:cs="Times New Roman"/>
          <w:sz w:val="28"/>
          <w:szCs w:val="28"/>
        </w:rPr>
        <w:t xml:space="preserve"> занижены сведения по доходам, а также завышены обороты по прочей кредиторской задолженности.</w:t>
      </w:r>
      <w:proofErr w:type="gramEnd"/>
      <w:r w:rsidRPr="00ED624E">
        <w:rPr>
          <w:rFonts w:ascii="Times New Roman" w:hAnsi="Times New Roman" w:cs="Times New Roman"/>
          <w:sz w:val="28"/>
          <w:szCs w:val="28"/>
        </w:rPr>
        <w:t xml:space="preserve"> Указываем на то, что на правильность и достоверность показателя финансового результата по результатам деятельности на 01.01.2024 в балансе об исполнении бюджета данное нарушение не повлияло. </w:t>
      </w:r>
    </w:p>
    <w:p w:rsidR="00D544FA" w:rsidRPr="00E14838" w:rsidRDefault="00D544FA" w:rsidP="00D544FA">
      <w:pPr>
        <w:spacing w:after="0" w:line="240" w:lineRule="auto"/>
        <w:ind w:firstLine="709"/>
        <w:jc w:val="both"/>
        <w:rPr>
          <w:rFonts w:ascii="Times New Roman" w:hAnsi="Times New Roman" w:cs="Times New Roman"/>
          <w:sz w:val="28"/>
          <w:szCs w:val="28"/>
        </w:rPr>
      </w:pPr>
      <w:r w:rsidRPr="00E14838">
        <w:rPr>
          <w:rFonts w:ascii="Times New Roman" w:hAnsi="Times New Roman"/>
          <w:sz w:val="28"/>
          <w:szCs w:val="28"/>
        </w:rPr>
        <w:t xml:space="preserve">По результатам внешней проверки отчета об исполнении бюджета муниципального образования </w:t>
      </w:r>
      <w:r w:rsidR="004D10A6">
        <w:rPr>
          <w:rFonts w:ascii="Times New Roman" w:hAnsi="Times New Roman"/>
          <w:sz w:val="28"/>
          <w:szCs w:val="28"/>
        </w:rPr>
        <w:t>Ярцевское городское поселение</w:t>
      </w:r>
      <w:r w:rsidRPr="00E14838">
        <w:rPr>
          <w:rFonts w:ascii="Times New Roman" w:hAnsi="Times New Roman"/>
          <w:sz w:val="28"/>
          <w:szCs w:val="28"/>
        </w:rPr>
        <w:t xml:space="preserve"> Смоленской области за 2023 год установлено</w:t>
      </w:r>
      <w:r w:rsidRPr="00E14838">
        <w:rPr>
          <w:rFonts w:ascii="Times New Roman" w:hAnsi="Times New Roman" w:cs="Times New Roman"/>
          <w:sz w:val="28"/>
          <w:szCs w:val="28"/>
        </w:rPr>
        <w:t xml:space="preserve"> следующее:</w:t>
      </w:r>
    </w:p>
    <w:p w:rsidR="00D544FA" w:rsidRPr="00ED624E" w:rsidRDefault="00D544FA" w:rsidP="00D544FA">
      <w:pPr>
        <w:spacing w:after="0" w:line="240" w:lineRule="auto"/>
        <w:ind w:firstLine="709"/>
        <w:jc w:val="both"/>
        <w:rPr>
          <w:rFonts w:ascii="Times New Roman" w:hAnsi="Times New Roman"/>
          <w:sz w:val="28"/>
          <w:szCs w:val="28"/>
        </w:rPr>
      </w:pPr>
      <w:r w:rsidRPr="000608F3">
        <w:rPr>
          <w:rFonts w:ascii="Times New Roman" w:hAnsi="Times New Roman"/>
          <w:sz w:val="28"/>
          <w:szCs w:val="28"/>
        </w:rPr>
        <w:t xml:space="preserve">Чистый операционный результат </w:t>
      </w:r>
      <w:r w:rsidRPr="00ED624E">
        <w:rPr>
          <w:rFonts w:ascii="Times New Roman" w:hAnsi="Times New Roman"/>
          <w:sz w:val="28"/>
          <w:szCs w:val="28"/>
        </w:rPr>
        <w:t>не соответствует чистому увеличению финансового результата в балансе исполнения бюджета (ф.0503120), разница составляет 672,0 тыс. рублей.</w:t>
      </w:r>
    </w:p>
    <w:p w:rsidR="00D544FA" w:rsidRDefault="00D544FA" w:rsidP="00D544FA">
      <w:pPr>
        <w:autoSpaceDE w:val="0"/>
        <w:autoSpaceDN w:val="0"/>
        <w:adjustRightInd w:val="0"/>
        <w:spacing w:after="0" w:line="240" w:lineRule="auto"/>
        <w:ind w:firstLine="709"/>
        <w:jc w:val="both"/>
        <w:rPr>
          <w:rFonts w:ascii="Times New Roman" w:hAnsi="Times New Roman"/>
          <w:sz w:val="28"/>
          <w:szCs w:val="28"/>
        </w:rPr>
      </w:pPr>
      <w:proofErr w:type="gramStart"/>
      <w:r w:rsidRPr="00ED624E">
        <w:rPr>
          <w:rFonts w:ascii="Times New Roman" w:hAnsi="Times New Roman"/>
          <w:sz w:val="28"/>
          <w:szCs w:val="28"/>
        </w:rPr>
        <w:t>Причиной данного несоответствия послужило нарушение п.38 Приказа Минфина России от 06.12.2010 №162н "Об утверждении Плана счетов бюджетного учета и Инструкции по его применению", а именно: в результате возникших межбюджетных отношений в части безвозмездной передачи недвижимого имущества казны муниципального образования «Ярцевский район» Смоленской области муниципальному образованию Ярцевского городского поселения Ярцевского района Смоленской области, произведена бухгалтерская запись с применением счета бюджетного</w:t>
      </w:r>
      <w:proofErr w:type="gramEnd"/>
      <w:r w:rsidRPr="00ED624E">
        <w:rPr>
          <w:rFonts w:ascii="Times New Roman" w:hAnsi="Times New Roman"/>
          <w:sz w:val="28"/>
          <w:szCs w:val="28"/>
        </w:rPr>
        <w:t xml:space="preserve"> учета 030404000 "Внутриведомственные расчеты", </w:t>
      </w:r>
      <w:proofErr w:type="gramStart"/>
      <w:r w:rsidRPr="00ED624E">
        <w:rPr>
          <w:rFonts w:ascii="Times New Roman" w:hAnsi="Times New Roman"/>
          <w:sz w:val="28"/>
          <w:szCs w:val="28"/>
        </w:rPr>
        <w:t>который</w:t>
      </w:r>
      <w:proofErr w:type="gramEnd"/>
      <w:r w:rsidRPr="00ED624E">
        <w:rPr>
          <w:rFonts w:ascii="Times New Roman" w:hAnsi="Times New Roman"/>
          <w:sz w:val="28"/>
          <w:szCs w:val="28"/>
        </w:rPr>
        <w:t xml:space="preserve"> применяется для отражения безвозмездной передачи объектов нефинансовых активов в рамках движения объектов между учреждениями, подведомственными одному главному распорядителю (распорядителю) бюджетных средств, а также созданными ими обособленными подразделениями, наделенными полномочиями по ведению бюджетного учета. Согласно вышеуказанному приказу необходимо было </w:t>
      </w:r>
      <w:r w:rsidRPr="00ED624E">
        <w:rPr>
          <w:rFonts w:ascii="Times New Roman" w:hAnsi="Times New Roman"/>
          <w:sz w:val="28"/>
          <w:szCs w:val="28"/>
        </w:rPr>
        <w:lastRenderedPageBreak/>
        <w:t>применить счет 0401</w:t>
      </w:r>
      <w:r>
        <w:rPr>
          <w:rFonts w:ascii="Times New Roman" w:hAnsi="Times New Roman"/>
          <w:sz w:val="28"/>
          <w:szCs w:val="28"/>
        </w:rPr>
        <w:t>2</w:t>
      </w:r>
      <w:r w:rsidRPr="00ED624E">
        <w:rPr>
          <w:rFonts w:ascii="Times New Roman" w:hAnsi="Times New Roman"/>
          <w:sz w:val="28"/>
          <w:szCs w:val="28"/>
        </w:rPr>
        <w:t>0</w:t>
      </w:r>
      <w:r>
        <w:rPr>
          <w:rFonts w:ascii="Times New Roman" w:hAnsi="Times New Roman"/>
          <w:sz w:val="28"/>
          <w:szCs w:val="28"/>
        </w:rPr>
        <w:t>251</w:t>
      </w:r>
      <w:r w:rsidRPr="00ED624E">
        <w:rPr>
          <w:rFonts w:ascii="Times New Roman" w:hAnsi="Times New Roman"/>
          <w:sz w:val="28"/>
          <w:szCs w:val="28"/>
        </w:rPr>
        <w:t xml:space="preserve"> </w:t>
      </w:r>
      <w:r>
        <w:rPr>
          <w:rFonts w:ascii="Times New Roman" w:hAnsi="Times New Roman"/>
          <w:sz w:val="28"/>
          <w:szCs w:val="28"/>
        </w:rPr>
        <w:t>"Расходы на безвозмездные перечисления другим бюджетам бюджетной системы Российской Федерации"</w:t>
      </w:r>
      <w:r w:rsidRPr="00ED624E">
        <w:rPr>
          <w:rFonts w:ascii="Times New Roman" w:hAnsi="Times New Roman"/>
          <w:sz w:val="28"/>
          <w:szCs w:val="28"/>
        </w:rPr>
        <w:t>.</w:t>
      </w:r>
    </w:p>
    <w:p w:rsidR="00D544FA" w:rsidRPr="00ED624E" w:rsidRDefault="00D544FA" w:rsidP="00D544FA">
      <w:pPr>
        <w:autoSpaceDE w:val="0"/>
        <w:autoSpaceDN w:val="0"/>
        <w:adjustRightInd w:val="0"/>
        <w:spacing w:after="0" w:line="240" w:lineRule="auto"/>
        <w:ind w:firstLine="709"/>
        <w:jc w:val="both"/>
        <w:rPr>
          <w:rFonts w:ascii="Times New Roman" w:hAnsi="Times New Roman"/>
          <w:sz w:val="28"/>
          <w:szCs w:val="28"/>
        </w:rPr>
      </w:pPr>
      <w:proofErr w:type="gramStart"/>
      <w:r w:rsidRPr="00ED624E">
        <w:rPr>
          <w:rFonts w:ascii="Times New Roman" w:hAnsi="Times New Roman"/>
          <w:sz w:val="28"/>
          <w:szCs w:val="28"/>
        </w:rPr>
        <w:t>Вследствие</w:t>
      </w:r>
      <w:r>
        <w:rPr>
          <w:rFonts w:ascii="Times New Roman" w:hAnsi="Times New Roman"/>
          <w:sz w:val="28"/>
          <w:szCs w:val="28"/>
        </w:rPr>
        <w:t>,</w:t>
      </w:r>
      <w:r w:rsidRPr="00ED624E">
        <w:rPr>
          <w:rFonts w:ascii="Times New Roman" w:hAnsi="Times New Roman"/>
          <w:sz w:val="28"/>
          <w:szCs w:val="28"/>
        </w:rPr>
        <w:t xml:space="preserve"> занижены сведения по </w:t>
      </w:r>
      <w:r>
        <w:rPr>
          <w:rFonts w:ascii="Times New Roman" w:hAnsi="Times New Roman"/>
          <w:sz w:val="28"/>
          <w:szCs w:val="28"/>
        </w:rPr>
        <w:t>фактическим расходам</w:t>
      </w:r>
      <w:r w:rsidRPr="00ED624E">
        <w:rPr>
          <w:rFonts w:ascii="Times New Roman" w:hAnsi="Times New Roman"/>
          <w:sz w:val="28"/>
          <w:szCs w:val="28"/>
        </w:rPr>
        <w:t xml:space="preserve">, а также </w:t>
      </w:r>
      <w:r>
        <w:rPr>
          <w:rFonts w:ascii="Times New Roman" w:hAnsi="Times New Roman"/>
          <w:sz w:val="28"/>
          <w:szCs w:val="28"/>
        </w:rPr>
        <w:t>занижены</w:t>
      </w:r>
      <w:r w:rsidRPr="00ED624E">
        <w:rPr>
          <w:rFonts w:ascii="Times New Roman" w:hAnsi="Times New Roman"/>
          <w:sz w:val="28"/>
          <w:szCs w:val="28"/>
        </w:rPr>
        <w:t xml:space="preserve"> обороты по прочей кредиторской задолженности.</w:t>
      </w:r>
      <w:proofErr w:type="gramEnd"/>
      <w:r w:rsidRPr="00ED624E">
        <w:rPr>
          <w:rFonts w:ascii="Times New Roman" w:hAnsi="Times New Roman"/>
          <w:sz w:val="28"/>
          <w:szCs w:val="28"/>
        </w:rPr>
        <w:t xml:space="preserve"> Указываем на то, что на правильность и достоверность показателя финансового результата по результатам деятельности на 01.01.2024 в балансе об исполнении бюджета данное нарушение не повлияло. </w:t>
      </w:r>
    </w:p>
    <w:p w:rsidR="004C5D2C" w:rsidRPr="00E07BCC" w:rsidRDefault="004C5D2C" w:rsidP="004C5D2C">
      <w:pPr>
        <w:spacing w:after="0" w:line="240" w:lineRule="auto"/>
        <w:ind w:firstLine="709"/>
        <w:jc w:val="both"/>
        <w:rPr>
          <w:rFonts w:ascii="Times New Roman" w:hAnsi="Times New Roman" w:cs="Times New Roman"/>
          <w:sz w:val="28"/>
          <w:szCs w:val="28"/>
        </w:rPr>
      </w:pPr>
      <w:r w:rsidRPr="00E07BCC">
        <w:rPr>
          <w:rFonts w:ascii="Times New Roman" w:hAnsi="Times New Roman" w:cs="Times New Roman"/>
          <w:sz w:val="28"/>
          <w:szCs w:val="28"/>
        </w:rPr>
        <w:t xml:space="preserve">Стоит отметить, что </w:t>
      </w:r>
      <w:r w:rsidR="008C3247" w:rsidRPr="00E07BCC">
        <w:rPr>
          <w:rFonts w:ascii="Times New Roman" w:hAnsi="Times New Roman" w:cs="Times New Roman"/>
          <w:sz w:val="28"/>
          <w:szCs w:val="28"/>
        </w:rPr>
        <w:t>вышеуказанные нарушения</w:t>
      </w:r>
      <w:r w:rsidRPr="00E07BCC">
        <w:rPr>
          <w:rFonts w:ascii="Times New Roman" w:hAnsi="Times New Roman" w:cs="Times New Roman"/>
          <w:sz w:val="28"/>
          <w:szCs w:val="28"/>
        </w:rPr>
        <w:t xml:space="preserve"> не повлекл</w:t>
      </w:r>
      <w:r w:rsidR="008C3247" w:rsidRPr="00E07BCC">
        <w:rPr>
          <w:rFonts w:ascii="Times New Roman" w:hAnsi="Times New Roman" w:cs="Times New Roman"/>
          <w:sz w:val="28"/>
          <w:szCs w:val="28"/>
        </w:rPr>
        <w:t>и</w:t>
      </w:r>
      <w:r w:rsidRPr="00E07BCC">
        <w:rPr>
          <w:rFonts w:ascii="Times New Roman" w:hAnsi="Times New Roman" w:cs="Times New Roman"/>
          <w:sz w:val="28"/>
          <w:szCs w:val="28"/>
        </w:rPr>
        <w:t xml:space="preserve"> за собой административного правонарушения, так как не соответству</w:t>
      </w:r>
      <w:r w:rsidR="008C3247" w:rsidRPr="00E07BCC">
        <w:rPr>
          <w:rFonts w:ascii="Times New Roman" w:hAnsi="Times New Roman" w:cs="Times New Roman"/>
          <w:sz w:val="28"/>
          <w:szCs w:val="28"/>
        </w:rPr>
        <w:t>ю</w:t>
      </w:r>
      <w:r w:rsidRPr="00E07BCC">
        <w:rPr>
          <w:rFonts w:ascii="Times New Roman" w:hAnsi="Times New Roman" w:cs="Times New Roman"/>
          <w:sz w:val="28"/>
          <w:szCs w:val="28"/>
        </w:rPr>
        <w:t xml:space="preserve">т условиям, под которые подпадает незначительное и значительное искажение бухгалтерской (финансовой) отчетности, а также грубое нарушение требований к бюджетному (бухгалтерскому) учету. </w:t>
      </w:r>
    </w:p>
    <w:p w:rsidR="004C5D2C" w:rsidRPr="00E07BCC" w:rsidRDefault="004C5D2C" w:rsidP="004C5D2C">
      <w:pPr>
        <w:spacing w:after="0" w:line="240" w:lineRule="auto"/>
        <w:ind w:firstLine="709"/>
        <w:jc w:val="both"/>
        <w:rPr>
          <w:rFonts w:ascii="Times New Roman" w:hAnsi="Times New Roman" w:cs="Times New Roman"/>
          <w:sz w:val="28"/>
          <w:szCs w:val="28"/>
          <w:highlight w:val="yellow"/>
          <w:u w:val="single"/>
        </w:rPr>
      </w:pPr>
    </w:p>
    <w:p w:rsidR="0023775D" w:rsidRPr="00061C84" w:rsidRDefault="0023775D" w:rsidP="0023775D">
      <w:pPr>
        <w:spacing w:after="0" w:line="240" w:lineRule="auto"/>
        <w:ind w:firstLine="709"/>
        <w:jc w:val="both"/>
        <w:rPr>
          <w:rFonts w:ascii="Times New Roman" w:hAnsi="Times New Roman"/>
          <w:sz w:val="28"/>
          <w:szCs w:val="28"/>
        </w:rPr>
      </w:pPr>
      <w:r w:rsidRPr="00061C84">
        <w:rPr>
          <w:rFonts w:ascii="Times New Roman" w:hAnsi="Times New Roman"/>
          <w:sz w:val="28"/>
          <w:szCs w:val="28"/>
        </w:rPr>
        <w:t>По результатам внешней проверки отчетов об исполнении бюджетов сельских поселений за 202</w:t>
      </w:r>
      <w:r w:rsidR="00D5714C" w:rsidRPr="00061C84">
        <w:rPr>
          <w:rFonts w:ascii="Times New Roman" w:hAnsi="Times New Roman"/>
          <w:sz w:val="28"/>
          <w:szCs w:val="28"/>
        </w:rPr>
        <w:t>3</w:t>
      </w:r>
      <w:r w:rsidRPr="00061C84">
        <w:rPr>
          <w:rFonts w:ascii="Times New Roman" w:hAnsi="Times New Roman"/>
          <w:sz w:val="28"/>
          <w:szCs w:val="28"/>
        </w:rPr>
        <w:t xml:space="preserve"> год были </w:t>
      </w:r>
      <w:r w:rsidR="00D5714C" w:rsidRPr="00061C84">
        <w:rPr>
          <w:rFonts w:ascii="Times New Roman" w:hAnsi="Times New Roman"/>
          <w:sz w:val="28"/>
          <w:szCs w:val="28"/>
        </w:rPr>
        <w:t>установлены следующие нарушения</w:t>
      </w:r>
      <w:r w:rsidRPr="00061C84">
        <w:rPr>
          <w:rFonts w:ascii="Times New Roman" w:hAnsi="Times New Roman"/>
          <w:sz w:val="28"/>
          <w:szCs w:val="28"/>
        </w:rPr>
        <w:t>:</w:t>
      </w:r>
    </w:p>
    <w:p w:rsidR="00175540" w:rsidRPr="00175540" w:rsidRDefault="00930A27" w:rsidP="00611A84">
      <w:pPr>
        <w:pStyle w:val="a3"/>
        <w:numPr>
          <w:ilvl w:val="0"/>
          <w:numId w:val="8"/>
        </w:numPr>
        <w:spacing w:after="0" w:line="240" w:lineRule="auto"/>
        <w:ind w:left="0" w:firstLine="993"/>
        <w:jc w:val="both"/>
        <w:rPr>
          <w:rFonts w:ascii="Times New Roman" w:hAnsi="Times New Roman" w:cs="Times New Roman"/>
          <w:sz w:val="28"/>
          <w:szCs w:val="28"/>
        </w:rPr>
      </w:pPr>
      <w:proofErr w:type="gramStart"/>
      <w:r>
        <w:rPr>
          <w:rFonts w:ascii="Times New Roman" w:hAnsi="Times New Roman"/>
          <w:sz w:val="28"/>
          <w:szCs w:val="28"/>
        </w:rPr>
        <w:t>В</w:t>
      </w:r>
      <w:r w:rsidR="0023775D" w:rsidRPr="0040231B">
        <w:rPr>
          <w:rFonts w:ascii="Times New Roman" w:hAnsi="Times New Roman"/>
          <w:sz w:val="28"/>
          <w:szCs w:val="28"/>
        </w:rPr>
        <w:t xml:space="preserve"> </w:t>
      </w:r>
      <w:r w:rsidR="00022E74" w:rsidRPr="0040231B">
        <w:rPr>
          <w:rFonts w:ascii="Times New Roman" w:hAnsi="Times New Roman"/>
          <w:sz w:val="28"/>
          <w:szCs w:val="28"/>
        </w:rPr>
        <w:t>годовом отчете об исполнении бюджета</w:t>
      </w:r>
      <w:r w:rsidR="00A21487" w:rsidRPr="0040231B">
        <w:rPr>
          <w:rFonts w:ascii="Times New Roman" w:hAnsi="Times New Roman"/>
          <w:sz w:val="28"/>
          <w:szCs w:val="28"/>
        </w:rPr>
        <w:t xml:space="preserve"> муниципального образования</w:t>
      </w:r>
      <w:r w:rsidR="00022E74" w:rsidRPr="0040231B">
        <w:rPr>
          <w:rFonts w:ascii="Times New Roman" w:hAnsi="Times New Roman"/>
          <w:sz w:val="28"/>
          <w:szCs w:val="28"/>
        </w:rPr>
        <w:t xml:space="preserve"> Капыревщинского сельского поселения</w:t>
      </w:r>
      <w:r w:rsidR="0023775D" w:rsidRPr="0040231B">
        <w:rPr>
          <w:rFonts w:ascii="Times New Roman" w:hAnsi="Times New Roman"/>
          <w:sz w:val="28"/>
          <w:szCs w:val="28"/>
        </w:rPr>
        <w:t xml:space="preserve"> </w:t>
      </w:r>
      <w:r w:rsidR="00175540" w:rsidRPr="00175540">
        <w:rPr>
          <w:rFonts w:ascii="Times New Roman" w:hAnsi="Times New Roman"/>
          <w:sz w:val="28"/>
          <w:szCs w:val="28"/>
        </w:rPr>
        <w:t>в</w:t>
      </w:r>
      <w:r w:rsidR="00175540" w:rsidRPr="00175540">
        <w:rPr>
          <w:rFonts w:ascii="Times New Roman" w:hAnsi="Times New Roman" w:cs="Times New Roman"/>
          <w:sz w:val="28"/>
          <w:szCs w:val="28"/>
        </w:rPr>
        <w:t xml:space="preserve"> нарушение Инструкции о порядке составления и представления годовой, квартальной и месячной отчетности об исполнении бюджетов бюджетной системы Российской Федерации утвержденной приказом Министерства финансов РФ №191н от 28 декабря 2010 года, </w:t>
      </w:r>
      <w:r w:rsidR="000A1CF9">
        <w:rPr>
          <w:rFonts w:ascii="Times New Roman" w:hAnsi="Times New Roman" w:cs="Times New Roman"/>
          <w:sz w:val="28"/>
          <w:szCs w:val="28"/>
        </w:rPr>
        <w:t xml:space="preserve">при проверке пояснительной записки к годовому отчету </w:t>
      </w:r>
      <w:r w:rsidR="00175540" w:rsidRPr="00175540">
        <w:rPr>
          <w:rFonts w:ascii="Times New Roman" w:hAnsi="Times New Roman" w:cs="Times New Roman"/>
          <w:sz w:val="28"/>
          <w:szCs w:val="28"/>
        </w:rPr>
        <w:t>установлено следующее:</w:t>
      </w:r>
      <w:proofErr w:type="gramEnd"/>
    </w:p>
    <w:p w:rsidR="00175540" w:rsidRPr="00501BA3" w:rsidRDefault="00501BA3" w:rsidP="00611A84">
      <w:pPr>
        <w:spacing w:after="0" w:line="240" w:lineRule="auto"/>
        <w:ind w:firstLine="1134"/>
        <w:jc w:val="both"/>
        <w:rPr>
          <w:rFonts w:ascii="Times New Roman" w:hAnsi="Times New Roman" w:cs="Times New Roman"/>
          <w:sz w:val="28"/>
          <w:szCs w:val="28"/>
        </w:rPr>
      </w:pPr>
      <w:r>
        <w:rPr>
          <w:rFonts w:ascii="Times New Roman" w:hAnsi="Times New Roman" w:cs="Times New Roman"/>
          <w:sz w:val="28"/>
          <w:szCs w:val="28"/>
        </w:rPr>
        <w:t>- в</w:t>
      </w:r>
      <w:r w:rsidR="00175540" w:rsidRPr="00501BA3">
        <w:rPr>
          <w:rFonts w:ascii="Times New Roman" w:hAnsi="Times New Roman" w:cs="Times New Roman"/>
          <w:sz w:val="28"/>
          <w:szCs w:val="28"/>
        </w:rPr>
        <w:t xml:space="preserve"> ходе заполнения таблицы №3 «Сведения об исполнении текстовых статей закона (решения) о бюджете» отражена информация, которая содержится в других формах годовой отчетности</w:t>
      </w:r>
      <w:r w:rsidR="00356FB0">
        <w:rPr>
          <w:rFonts w:ascii="Times New Roman" w:hAnsi="Times New Roman" w:cs="Times New Roman"/>
          <w:sz w:val="28"/>
          <w:szCs w:val="28"/>
        </w:rPr>
        <w:t>;</w:t>
      </w:r>
      <w:r w:rsidR="00175540" w:rsidRPr="00501BA3">
        <w:rPr>
          <w:rFonts w:ascii="Times New Roman" w:hAnsi="Times New Roman" w:cs="Times New Roman"/>
          <w:sz w:val="28"/>
          <w:szCs w:val="28"/>
        </w:rPr>
        <w:t xml:space="preserve">  </w:t>
      </w:r>
    </w:p>
    <w:p w:rsidR="00175540" w:rsidRPr="00501BA3" w:rsidRDefault="00501BA3" w:rsidP="00611A84">
      <w:pPr>
        <w:spacing w:after="0" w:line="240" w:lineRule="auto"/>
        <w:ind w:firstLine="1134"/>
        <w:jc w:val="both"/>
        <w:rPr>
          <w:rFonts w:ascii="Times New Roman" w:hAnsi="Times New Roman" w:cs="Times New Roman"/>
          <w:sz w:val="28"/>
          <w:szCs w:val="28"/>
        </w:rPr>
      </w:pPr>
      <w:r>
        <w:rPr>
          <w:rFonts w:ascii="Times New Roman" w:hAnsi="Times New Roman" w:cs="Times New Roman"/>
          <w:sz w:val="28"/>
          <w:szCs w:val="28"/>
        </w:rPr>
        <w:t xml:space="preserve">- </w:t>
      </w:r>
      <w:r w:rsidR="00DE5A8B">
        <w:rPr>
          <w:rFonts w:ascii="Times New Roman" w:hAnsi="Times New Roman" w:cs="Times New Roman"/>
          <w:sz w:val="28"/>
          <w:szCs w:val="28"/>
        </w:rPr>
        <w:t xml:space="preserve">представлена безосновательно </w:t>
      </w:r>
      <w:r>
        <w:rPr>
          <w:rFonts w:ascii="Times New Roman" w:hAnsi="Times New Roman" w:cs="Times New Roman"/>
          <w:sz w:val="28"/>
          <w:szCs w:val="28"/>
        </w:rPr>
        <w:t>т</w:t>
      </w:r>
      <w:r w:rsidR="00175540" w:rsidRPr="00501BA3">
        <w:rPr>
          <w:rFonts w:ascii="Times New Roman" w:hAnsi="Times New Roman" w:cs="Times New Roman"/>
          <w:sz w:val="28"/>
          <w:szCs w:val="28"/>
        </w:rPr>
        <w:t>аблица 6 «Сведения о проведении инвентаризаций»</w:t>
      </w:r>
      <w:r w:rsidR="00F8084F">
        <w:rPr>
          <w:rFonts w:ascii="Times New Roman" w:hAnsi="Times New Roman" w:cs="Times New Roman"/>
          <w:sz w:val="28"/>
          <w:szCs w:val="28"/>
        </w:rPr>
        <w:t>, которая заполняется только</w:t>
      </w:r>
      <w:r w:rsidR="00175540" w:rsidRPr="00501BA3">
        <w:rPr>
          <w:rFonts w:ascii="Times New Roman" w:hAnsi="Times New Roman" w:cs="Times New Roman"/>
          <w:sz w:val="28"/>
          <w:szCs w:val="28"/>
        </w:rPr>
        <w:t xml:space="preserve"> в случае наличия отклонений при инвентаризации</w:t>
      </w:r>
      <w:r w:rsidR="00F8084F">
        <w:rPr>
          <w:rFonts w:ascii="Times New Roman" w:hAnsi="Times New Roman" w:cs="Times New Roman"/>
          <w:sz w:val="28"/>
          <w:szCs w:val="28"/>
        </w:rPr>
        <w:t>, в данном случае отклонения отсутствуют</w:t>
      </w:r>
      <w:r w:rsidR="00356FB0">
        <w:rPr>
          <w:rFonts w:ascii="Times New Roman" w:hAnsi="Times New Roman" w:cs="Times New Roman"/>
          <w:sz w:val="28"/>
          <w:szCs w:val="28"/>
        </w:rPr>
        <w:t>;</w:t>
      </w:r>
    </w:p>
    <w:p w:rsidR="00175540" w:rsidRPr="00501BA3" w:rsidRDefault="00501BA3" w:rsidP="00611A84">
      <w:pPr>
        <w:spacing w:after="0" w:line="240" w:lineRule="auto"/>
        <w:ind w:firstLine="1134"/>
        <w:jc w:val="both"/>
        <w:rPr>
          <w:rFonts w:ascii="Times New Roman" w:hAnsi="Times New Roman" w:cs="Times New Roman"/>
          <w:sz w:val="28"/>
          <w:szCs w:val="28"/>
        </w:rPr>
      </w:pPr>
      <w:r>
        <w:rPr>
          <w:rFonts w:ascii="Times New Roman" w:hAnsi="Times New Roman" w:cs="Times New Roman"/>
          <w:sz w:val="28"/>
          <w:szCs w:val="28"/>
        </w:rPr>
        <w:t>- в</w:t>
      </w:r>
      <w:r w:rsidR="00175540" w:rsidRPr="00501BA3">
        <w:rPr>
          <w:rFonts w:ascii="Times New Roman" w:hAnsi="Times New Roman" w:cs="Times New Roman"/>
          <w:sz w:val="28"/>
          <w:szCs w:val="28"/>
        </w:rPr>
        <w:t xml:space="preserve"> составе пояснительной записки представлена форма 0503161 «Сведения о количестве подведомственных участников бюджетного процесса, учреждений и государственных (муниципальных) унитарных предприятий» которая утратила свою силу</w:t>
      </w:r>
      <w:r w:rsidR="004A7824">
        <w:rPr>
          <w:rFonts w:ascii="Times New Roman" w:hAnsi="Times New Roman" w:cs="Times New Roman"/>
          <w:sz w:val="28"/>
          <w:szCs w:val="28"/>
        </w:rPr>
        <w:t>.</w:t>
      </w:r>
    </w:p>
    <w:p w:rsidR="006E5CBD" w:rsidRPr="00175540" w:rsidRDefault="004A7824" w:rsidP="00611A84">
      <w:pPr>
        <w:pStyle w:val="a3"/>
        <w:numPr>
          <w:ilvl w:val="0"/>
          <w:numId w:val="8"/>
        </w:numPr>
        <w:spacing w:after="0" w:line="240" w:lineRule="auto"/>
        <w:ind w:left="0" w:firstLine="993"/>
        <w:jc w:val="both"/>
        <w:rPr>
          <w:rFonts w:ascii="Times New Roman" w:hAnsi="Times New Roman" w:cs="Times New Roman"/>
          <w:sz w:val="28"/>
          <w:szCs w:val="28"/>
        </w:rPr>
      </w:pPr>
      <w:proofErr w:type="gramStart"/>
      <w:r>
        <w:rPr>
          <w:rFonts w:ascii="Times New Roman" w:hAnsi="Times New Roman"/>
          <w:sz w:val="28"/>
          <w:szCs w:val="28"/>
        </w:rPr>
        <w:t>В</w:t>
      </w:r>
      <w:r w:rsidR="00A21487" w:rsidRPr="006E5CBD">
        <w:rPr>
          <w:rFonts w:ascii="Times New Roman" w:hAnsi="Times New Roman"/>
          <w:sz w:val="28"/>
          <w:szCs w:val="28"/>
        </w:rPr>
        <w:t xml:space="preserve"> годовом отчете об исполнении бюджета муниципального образования Михейковского сельского поселения </w:t>
      </w:r>
      <w:r w:rsidR="00864BE8" w:rsidRPr="006E5CBD">
        <w:rPr>
          <w:rFonts w:ascii="Times New Roman" w:hAnsi="Times New Roman"/>
          <w:sz w:val="28"/>
          <w:szCs w:val="28"/>
        </w:rPr>
        <w:t>в</w:t>
      </w:r>
      <w:r w:rsidR="00864BE8" w:rsidRPr="006E5CBD">
        <w:rPr>
          <w:rFonts w:ascii="Times New Roman" w:hAnsi="Times New Roman" w:cs="Times New Roman"/>
          <w:sz w:val="28"/>
          <w:szCs w:val="28"/>
        </w:rPr>
        <w:t xml:space="preserve"> нарушении Инструкции о порядке составления и представления годовой, квартальной и месячной отчетности об исполнении бюджетов бюджетной системы Российской Федерации утвержденной приказом Министерства финансов РФ №191н от 28 декабря 2010 года, </w:t>
      </w:r>
      <w:r w:rsidR="006E5CBD">
        <w:rPr>
          <w:rFonts w:ascii="Times New Roman" w:hAnsi="Times New Roman" w:cs="Times New Roman"/>
          <w:sz w:val="28"/>
          <w:szCs w:val="28"/>
        </w:rPr>
        <w:t xml:space="preserve">при проверке пояснительной записки к годовому отчету </w:t>
      </w:r>
      <w:r w:rsidR="006E5CBD" w:rsidRPr="00175540">
        <w:rPr>
          <w:rFonts w:ascii="Times New Roman" w:hAnsi="Times New Roman" w:cs="Times New Roman"/>
          <w:sz w:val="28"/>
          <w:szCs w:val="28"/>
        </w:rPr>
        <w:t>установлено следующее:</w:t>
      </w:r>
      <w:proofErr w:type="gramEnd"/>
    </w:p>
    <w:p w:rsidR="00864BE8" w:rsidRPr="006E5CBD" w:rsidRDefault="006E5CBD" w:rsidP="00611A84">
      <w:pPr>
        <w:pStyle w:val="a3"/>
        <w:spacing w:after="0" w:line="240" w:lineRule="auto"/>
        <w:ind w:left="0" w:firstLine="1134"/>
        <w:jc w:val="both"/>
        <w:rPr>
          <w:rFonts w:ascii="Times New Roman" w:hAnsi="Times New Roman" w:cs="Times New Roman"/>
          <w:sz w:val="28"/>
          <w:szCs w:val="28"/>
        </w:rPr>
      </w:pPr>
      <w:r>
        <w:rPr>
          <w:rFonts w:ascii="Times New Roman" w:hAnsi="Times New Roman" w:cs="Times New Roman"/>
          <w:sz w:val="28"/>
          <w:szCs w:val="28"/>
        </w:rPr>
        <w:t>- в</w:t>
      </w:r>
      <w:r w:rsidR="00864BE8" w:rsidRPr="006E5CBD">
        <w:rPr>
          <w:rFonts w:ascii="Times New Roman" w:hAnsi="Times New Roman" w:cs="Times New Roman"/>
          <w:sz w:val="28"/>
          <w:szCs w:val="28"/>
        </w:rPr>
        <w:t xml:space="preserve"> разделе «Организационная структура субъекта бюджетной отчетности» не представлена таблица 11 «Сведения об организационной структуре субъекта бюджетной отчетности»</w:t>
      </w:r>
      <w:r w:rsidR="00085735">
        <w:rPr>
          <w:rFonts w:ascii="Times New Roman" w:hAnsi="Times New Roman" w:cs="Times New Roman"/>
          <w:sz w:val="28"/>
          <w:szCs w:val="28"/>
        </w:rPr>
        <w:t>;</w:t>
      </w:r>
    </w:p>
    <w:p w:rsidR="00864BE8" w:rsidRPr="00864BE8" w:rsidRDefault="006E5CBD" w:rsidP="00611A84">
      <w:pPr>
        <w:pStyle w:val="a3"/>
        <w:spacing w:after="0" w:line="240" w:lineRule="auto"/>
        <w:ind w:left="0" w:firstLine="1134"/>
        <w:jc w:val="both"/>
        <w:rPr>
          <w:rFonts w:ascii="Times New Roman" w:hAnsi="Times New Roman" w:cs="Times New Roman"/>
          <w:sz w:val="28"/>
          <w:szCs w:val="28"/>
        </w:rPr>
      </w:pPr>
      <w:r>
        <w:rPr>
          <w:rFonts w:ascii="Times New Roman" w:hAnsi="Times New Roman" w:cs="Times New Roman"/>
          <w:sz w:val="28"/>
          <w:szCs w:val="28"/>
        </w:rPr>
        <w:lastRenderedPageBreak/>
        <w:t>-</w:t>
      </w:r>
      <w:r w:rsidR="00864BE8" w:rsidRPr="00864BE8">
        <w:rPr>
          <w:rFonts w:ascii="Times New Roman" w:hAnsi="Times New Roman" w:cs="Times New Roman"/>
          <w:sz w:val="28"/>
          <w:szCs w:val="28"/>
        </w:rPr>
        <w:t xml:space="preserve"> </w:t>
      </w:r>
      <w:r>
        <w:rPr>
          <w:rFonts w:ascii="Times New Roman" w:hAnsi="Times New Roman" w:cs="Times New Roman"/>
          <w:sz w:val="28"/>
          <w:szCs w:val="28"/>
        </w:rPr>
        <w:t>в</w:t>
      </w:r>
      <w:r w:rsidR="00864BE8" w:rsidRPr="00864BE8">
        <w:rPr>
          <w:rFonts w:ascii="Times New Roman" w:hAnsi="Times New Roman" w:cs="Times New Roman"/>
          <w:sz w:val="28"/>
          <w:szCs w:val="28"/>
        </w:rPr>
        <w:t xml:space="preserve"> ходе заполнения таблицы №3 «Сведения об исполнении текстовых статей закона (решения) о бюджете» отражена информация, которая содержится в других формах годовой отчетности</w:t>
      </w:r>
      <w:r w:rsidR="00085735">
        <w:rPr>
          <w:rFonts w:ascii="Times New Roman" w:hAnsi="Times New Roman" w:cs="Times New Roman"/>
          <w:sz w:val="28"/>
          <w:szCs w:val="28"/>
        </w:rPr>
        <w:t>;</w:t>
      </w:r>
      <w:r w:rsidR="00864BE8" w:rsidRPr="00864BE8">
        <w:rPr>
          <w:rFonts w:ascii="Times New Roman" w:hAnsi="Times New Roman" w:cs="Times New Roman"/>
          <w:sz w:val="28"/>
          <w:szCs w:val="28"/>
        </w:rPr>
        <w:t xml:space="preserve">  </w:t>
      </w:r>
    </w:p>
    <w:p w:rsidR="00864BE8" w:rsidRPr="003B5FF5" w:rsidRDefault="006E5CBD" w:rsidP="00611A84">
      <w:pPr>
        <w:autoSpaceDE w:val="0"/>
        <w:autoSpaceDN w:val="0"/>
        <w:adjustRightInd w:val="0"/>
        <w:spacing w:after="0" w:line="240" w:lineRule="auto"/>
        <w:ind w:firstLine="1134"/>
        <w:jc w:val="both"/>
        <w:rPr>
          <w:rFonts w:ascii="Times New Roman" w:hAnsi="Times New Roman" w:cs="Times New Roman"/>
          <w:sz w:val="28"/>
          <w:szCs w:val="28"/>
        </w:rPr>
      </w:pPr>
      <w:r>
        <w:rPr>
          <w:rFonts w:ascii="Times New Roman" w:hAnsi="Times New Roman" w:cs="Times New Roman"/>
          <w:sz w:val="28"/>
          <w:szCs w:val="28"/>
        </w:rPr>
        <w:t>-</w:t>
      </w:r>
      <w:r w:rsidR="00864BE8" w:rsidRPr="00864BE8">
        <w:rPr>
          <w:rFonts w:ascii="Times New Roman" w:hAnsi="Times New Roman" w:cs="Times New Roman"/>
          <w:sz w:val="28"/>
          <w:szCs w:val="28"/>
        </w:rPr>
        <w:t xml:space="preserve"> </w:t>
      </w:r>
      <w:r w:rsidR="0046497B">
        <w:rPr>
          <w:rFonts w:ascii="Times New Roman" w:hAnsi="Times New Roman" w:cs="Times New Roman"/>
          <w:sz w:val="28"/>
          <w:szCs w:val="28"/>
        </w:rPr>
        <w:t>в</w:t>
      </w:r>
      <w:r w:rsidR="00864BE8" w:rsidRPr="00864BE8">
        <w:rPr>
          <w:rFonts w:ascii="Times New Roman" w:hAnsi="Times New Roman" w:cs="Times New Roman"/>
          <w:sz w:val="28"/>
          <w:szCs w:val="28"/>
        </w:rPr>
        <w:t xml:space="preserve"> таблице 16 «Прочие вопросы деятельности субъекта бюджетной отчетности» строка 040</w:t>
      </w:r>
      <w:r w:rsidR="003B5FF5">
        <w:rPr>
          <w:rFonts w:ascii="Times New Roman" w:hAnsi="Times New Roman" w:cs="Times New Roman"/>
          <w:sz w:val="28"/>
          <w:szCs w:val="28"/>
        </w:rPr>
        <w:t xml:space="preserve"> «Перечень форм отчетности, не включенных в состав бюджетной отчетности за отчетный период ввиду отсутствия числовых значений показателей»</w:t>
      </w:r>
      <w:r w:rsidR="00E91A3E">
        <w:rPr>
          <w:rFonts w:ascii="Times New Roman" w:hAnsi="Times New Roman" w:cs="Times New Roman"/>
          <w:sz w:val="28"/>
          <w:szCs w:val="28"/>
        </w:rPr>
        <w:t xml:space="preserve"> заполнена не в полном объеме;</w:t>
      </w:r>
      <w:r w:rsidR="00864BE8" w:rsidRPr="003B5FF5">
        <w:rPr>
          <w:rFonts w:ascii="Times New Roman" w:hAnsi="Times New Roman" w:cs="Times New Roman"/>
          <w:sz w:val="28"/>
          <w:szCs w:val="28"/>
        </w:rPr>
        <w:t xml:space="preserve"> </w:t>
      </w:r>
    </w:p>
    <w:p w:rsidR="00864BE8" w:rsidRPr="00864BE8" w:rsidRDefault="0046497B" w:rsidP="00611A84">
      <w:pPr>
        <w:pStyle w:val="a3"/>
        <w:spacing w:after="0" w:line="240" w:lineRule="auto"/>
        <w:ind w:left="0" w:firstLine="1134"/>
        <w:jc w:val="both"/>
        <w:rPr>
          <w:rFonts w:ascii="Times New Roman" w:hAnsi="Times New Roman" w:cs="Times New Roman"/>
          <w:sz w:val="28"/>
          <w:szCs w:val="28"/>
        </w:rPr>
      </w:pPr>
      <w:r>
        <w:rPr>
          <w:rFonts w:ascii="Times New Roman" w:hAnsi="Times New Roman" w:cs="Times New Roman"/>
          <w:sz w:val="28"/>
          <w:szCs w:val="28"/>
        </w:rPr>
        <w:t>- ф</w:t>
      </w:r>
      <w:r w:rsidR="00864BE8" w:rsidRPr="00864BE8">
        <w:rPr>
          <w:rFonts w:ascii="Times New Roman" w:hAnsi="Times New Roman" w:cs="Times New Roman"/>
          <w:sz w:val="28"/>
          <w:szCs w:val="28"/>
        </w:rPr>
        <w:t>орма 0503171 «Сведения о финансовых вложениях получателя бюджетных средств, администратора источников финансирования дефицита бюджет</w:t>
      </w:r>
      <w:r w:rsidR="00E91A3E">
        <w:rPr>
          <w:rFonts w:ascii="Times New Roman" w:hAnsi="Times New Roman" w:cs="Times New Roman"/>
          <w:sz w:val="28"/>
          <w:szCs w:val="28"/>
        </w:rPr>
        <w:t>а» заполнена не в полном объеме;</w:t>
      </w:r>
    </w:p>
    <w:p w:rsidR="00864BE8" w:rsidRPr="00864BE8" w:rsidRDefault="0046497B" w:rsidP="00611A84">
      <w:pPr>
        <w:pStyle w:val="a3"/>
        <w:spacing w:after="0" w:line="240" w:lineRule="auto"/>
        <w:ind w:left="0" w:firstLine="1134"/>
        <w:jc w:val="both"/>
        <w:rPr>
          <w:rFonts w:ascii="Times New Roman" w:hAnsi="Times New Roman" w:cs="Times New Roman"/>
          <w:sz w:val="28"/>
          <w:szCs w:val="28"/>
        </w:rPr>
      </w:pPr>
      <w:r>
        <w:rPr>
          <w:rFonts w:ascii="Times New Roman" w:hAnsi="Times New Roman" w:cs="Times New Roman"/>
          <w:sz w:val="28"/>
          <w:szCs w:val="28"/>
        </w:rPr>
        <w:t>- п</w:t>
      </w:r>
      <w:r w:rsidR="00864BE8" w:rsidRPr="00864BE8">
        <w:rPr>
          <w:rFonts w:ascii="Times New Roman" w:hAnsi="Times New Roman" w:cs="Times New Roman"/>
          <w:sz w:val="28"/>
          <w:szCs w:val="28"/>
        </w:rPr>
        <w:t>редставлена форма 0503166 «Сведения об исполнении меропри</w:t>
      </w:r>
      <w:r w:rsidR="00E91A3E">
        <w:rPr>
          <w:rFonts w:ascii="Times New Roman" w:hAnsi="Times New Roman" w:cs="Times New Roman"/>
          <w:sz w:val="28"/>
          <w:szCs w:val="28"/>
        </w:rPr>
        <w:t>ятий в рамках целевых программ»</w:t>
      </w:r>
      <w:r w:rsidR="00864BE8" w:rsidRPr="00864BE8">
        <w:rPr>
          <w:rFonts w:ascii="Times New Roman" w:hAnsi="Times New Roman" w:cs="Times New Roman"/>
          <w:sz w:val="28"/>
          <w:szCs w:val="28"/>
        </w:rPr>
        <w:t xml:space="preserve"> </w:t>
      </w:r>
      <w:r w:rsidR="00CA3967">
        <w:rPr>
          <w:rFonts w:ascii="Times New Roman" w:hAnsi="Times New Roman" w:cs="Times New Roman"/>
          <w:sz w:val="28"/>
          <w:szCs w:val="28"/>
        </w:rPr>
        <w:t>за отсутствием на то</w:t>
      </w:r>
      <w:r w:rsidR="00E91A3E">
        <w:rPr>
          <w:rFonts w:ascii="Times New Roman" w:hAnsi="Times New Roman" w:cs="Times New Roman"/>
          <w:sz w:val="28"/>
          <w:szCs w:val="28"/>
        </w:rPr>
        <w:t xml:space="preserve"> оснований;</w:t>
      </w:r>
    </w:p>
    <w:p w:rsidR="00CA3967" w:rsidRDefault="0046497B" w:rsidP="00611A84">
      <w:pPr>
        <w:pStyle w:val="a3"/>
        <w:spacing w:after="0" w:line="240" w:lineRule="auto"/>
        <w:ind w:left="0" w:firstLine="1134"/>
        <w:jc w:val="both"/>
        <w:rPr>
          <w:rFonts w:ascii="Times New Roman" w:hAnsi="Times New Roman" w:cs="Times New Roman"/>
          <w:sz w:val="28"/>
          <w:szCs w:val="28"/>
        </w:rPr>
      </w:pPr>
      <w:r>
        <w:rPr>
          <w:rFonts w:ascii="Times New Roman" w:hAnsi="Times New Roman" w:cs="Times New Roman"/>
          <w:sz w:val="28"/>
          <w:szCs w:val="28"/>
        </w:rPr>
        <w:t xml:space="preserve">- </w:t>
      </w:r>
      <w:r w:rsidR="00CA3967">
        <w:rPr>
          <w:rFonts w:ascii="Times New Roman" w:hAnsi="Times New Roman" w:cs="Times New Roman"/>
          <w:sz w:val="28"/>
          <w:szCs w:val="28"/>
        </w:rPr>
        <w:t>представлена безосновательно т</w:t>
      </w:r>
      <w:r w:rsidR="00CA3967" w:rsidRPr="00501BA3">
        <w:rPr>
          <w:rFonts w:ascii="Times New Roman" w:hAnsi="Times New Roman" w:cs="Times New Roman"/>
          <w:sz w:val="28"/>
          <w:szCs w:val="28"/>
        </w:rPr>
        <w:t>аблица 6 «Сведения о проведении инвентаризаций»</w:t>
      </w:r>
      <w:r w:rsidR="00CA3967">
        <w:rPr>
          <w:rFonts w:ascii="Times New Roman" w:hAnsi="Times New Roman" w:cs="Times New Roman"/>
          <w:sz w:val="28"/>
          <w:szCs w:val="28"/>
        </w:rPr>
        <w:t>, которая заполняется только</w:t>
      </w:r>
      <w:r w:rsidR="00CA3967" w:rsidRPr="00501BA3">
        <w:rPr>
          <w:rFonts w:ascii="Times New Roman" w:hAnsi="Times New Roman" w:cs="Times New Roman"/>
          <w:sz w:val="28"/>
          <w:szCs w:val="28"/>
        </w:rPr>
        <w:t xml:space="preserve"> в случае наличия отклонений при инвентаризации</w:t>
      </w:r>
      <w:r w:rsidR="00CA3967">
        <w:rPr>
          <w:rFonts w:ascii="Times New Roman" w:hAnsi="Times New Roman" w:cs="Times New Roman"/>
          <w:sz w:val="28"/>
          <w:szCs w:val="28"/>
        </w:rPr>
        <w:t>, в данном случае отклонения отсутствуют;</w:t>
      </w:r>
    </w:p>
    <w:p w:rsidR="00864BE8" w:rsidRPr="00864BE8" w:rsidRDefault="0046497B" w:rsidP="00611A84">
      <w:pPr>
        <w:pStyle w:val="a3"/>
        <w:spacing w:after="0" w:line="240" w:lineRule="auto"/>
        <w:ind w:left="0" w:firstLine="1134"/>
        <w:jc w:val="both"/>
        <w:rPr>
          <w:rFonts w:ascii="Times New Roman" w:hAnsi="Times New Roman" w:cs="Times New Roman"/>
          <w:sz w:val="28"/>
          <w:szCs w:val="28"/>
        </w:rPr>
      </w:pPr>
      <w:r>
        <w:rPr>
          <w:rFonts w:ascii="Times New Roman" w:hAnsi="Times New Roman" w:cs="Times New Roman"/>
          <w:sz w:val="28"/>
          <w:szCs w:val="28"/>
        </w:rPr>
        <w:t>- о</w:t>
      </w:r>
      <w:r w:rsidR="00864BE8" w:rsidRPr="00864BE8">
        <w:rPr>
          <w:rFonts w:ascii="Times New Roman" w:hAnsi="Times New Roman" w:cs="Times New Roman"/>
          <w:sz w:val="28"/>
          <w:szCs w:val="28"/>
        </w:rPr>
        <w:t xml:space="preserve">тчетность представлена с оригиналами подписей, следует отметить, что представлению подлежит копия годовой отчетности.  </w:t>
      </w:r>
    </w:p>
    <w:p w:rsidR="00865669" w:rsidRPr="00275997" w:rsidRDefault="00930A27" w:rsidP="00611A84">
      <w:pPr>
        <w:pStyle w:val="a3"/>
        <w:numPr>
          <w:ilvl w:val="0"/>
          <w:numId w:val="8"/>
        </w:numPr>
        <w:spacing w:after="0" w:line="240" w:lineRule="auto"/>
        <w:ind w:left="0" w:firstLine="993"/>
        <w:jc w:val="both"/>
        <w:rPr>
          <w:rFonts w:ascii="Times New Roman" w:hAnsi="Times New Roman" w:cs="Times New Roman"/>
          <w:sz w:val="28"/>
          <w:szCs w:val="28"/>
        </w:rPr>
      </w:pPr>
      <w:r>
        <w:rPr>
          <w:rFonts w:ascii="Times New Roman" w:hAnsi="Times New Roman"/>
          <w:sz w:val="28"/>
          <w:szCs w:val="28"/>
        </w:rPr>
        <w:t>В</w:t>
      </w:r>
      <w:r w:rsidR="00865669" w:rsidRPr="0040231B">
        <w:rPr>
          <w:rFonts w:ascii="Times New Roman" w:hAnsi="Times New Roman"/>
          <w:sz w:val="28"/>
          <w:szCs w:val="28"/>
        </w:rPr>
        <w:t xml:space="preserve"> годовом отчете об исполнении бюджета муниципального образования Мушковичского сельского</w:t>
      </w:r>
      <w:r w:rsidR="00865669" w:rsidRPr="00864BE8">
        <w:rPr>
          <w:rFonts w:ascii="Times New Roman" w:hAnsi="Times New Roman"/>
          <w:sz w:val="28"/>
          <w:szCs w:val="28"/>
        </w:rPr>
        <w:t xml:space="preserve"> поселения</w:t>
      </w:r>
      <w:r w:rsidR="00865669" w:rsidRPr="00275997">
        <w:rPr>
          <w:rFonts w:ascii="Times New Roman" w:hAnsi="Times New Roman" w:cs="Times New Roman"/>
          <w:sz w:val="28"/>
          <w:szCs w:val="28"/>
        </w:rPr>
        <w:t xml:space="preserve"> </w:t>
      </w:r>
      <w:r w:rsidR="00275997" w:rsidRPr="00275997">
        <w:rPr>
          <w:rFonts w:ascii="Times New Roman" w:hAnsi="Times New Roman" w:cs="Times New Roman"/>
          <w:sz w:val="28"/>
          <w:szCs w:val="28"/>
        </w:rPr>
        <w:t>в</w:t>
      </w:r>
      <w:r w:rsidR="00865669" w:rsidRPr="00275997">
        <w:rPr>
          <w:rFonts w:ascii="Times New Roman" w:hAnsi="Times New Roman" w:cs="Times New Roman"/>
          <w:sz w:val="28"/>
          <w:szCs w:val="28"/>
        </w:rPr>
        <w:t xml:space="preserve"> нарушени</w:t>
      </w:r>
      <w:r w:rsidR="00275997" w:rsidRPr="00275997">
        <w:rPr>
          <w:rFonts w:ascii="Times New Roman" w:hAnsi="Times New Roman" w:cs="Times New Roman"/>
          <w:sz w:val="28"/>
          <w:szCs w:val="28"/>
        </w:rPr>
        <w:t>е</w:t>
      </w:r>
      <w:r w:rsidR="00865669" w:rsidRPr="00275997">
        <w:rPr>
          <w:rFonts w:ascii="Times New Roman" w:hAnsi="Times New Roman" w:cs="Times New Roman"/>
          <w:sz w:val="28"/>
          <w:szCs w:val="28"/>
        </w:rPr>
        <w:t xml:space="preserve"> Инструкции о порядке составления и представления годовой, квартальной и месячной отчетности об исполнении бюджетов бюджетной системы Российской Федерации утвержденной приказом Министерства финансов РФ №191н от 28 декабря 2010 года, установлено следующее:</w:t>
      </w:r>
    </w:p>
    <w:p w:rsidR="00865669" w:rsidRPr="00275997" w:rsidRDefault="00CA3967" w:rsidP="00611A84">
      <w:pPr>
        <w:pStyle w:val="a3"/>
        <w:spacing w:after="0" w:line="240" w:lineRule="auto"/>
        <w:ind w:left="0" w:firstLine="1134"/>
        <w:jc w:val="both"/>
        <w:rPr>
          <w:rFonts w:ascii="Times New Roman" w:hAnsi="Times New Roman" w:cs="Times New Roman"/>
          <w:sz w:val="28"/>
          <w:szCs w:val="28"/>
        </w:rPr>
      </w:pPr>
      <w:r>
        <w:rPr>
          <w:rFonts w:ascii="Times New Roman" w:hAnsi="Times New Roman" w:cs="Times New Roman"/>
          <w:sz w:val="28"/>
          <w:szCs w:val="28"/>
        </w:rPr>
        <w:t>- в</w:t>
      </w:r>
      <w:r w:rsidR="00865669" w:rsidRPr="00275997">
        <w:rPr>
          <w:rFonts w:ascii="Times New Roman" w:hAnsi="Times New Roman" w:cs="Times New Roman"/>
          <w:sz w:val="28"/>
          <w:szCs w:val="28"/>
        </w:rPr>
        <w:t xml:space="preserve"> составе пояснительной записки представлена форма 0503161</w:t>
      </w:r>
      <w:r w:rsidR="005F1164">
        <w:rPr>
          <w:rFonts w:ascii="Times New Roman" w:hAnsi="Times New Roman" w:cs="Times New Roman"/>
          <w:sz w:val="28"/>
          <w:szCs w:val="28"/>
        </w:rPr>
        <w:t>,</w:t>
      </w:r>
      <w:r w:rsidR="00865669" w:rsidRPr="00275997">
        <w:rPr>
          <w:rFonts w:ascii="Times New Roman" w:hAnsi="Times New Roman" w:cs="Times New Roman"/>
          <w:sz w:val="28"/>
          <w:szCs w:val="28"/>
        </w:rPr>
        <w:t xml:space="preserve"> которая утратила свою силу</w:t>
      </w:r>
      <w:r w:rsidR="005F1164">
        <w:rPr>
          <w:rFonts w:ascii="Times New Roman" w:hAnsi="Times New Roman" w:cs="Times New Roman"/>
          <w:sz w:val="28"/>
          <w:szCs w:val="28"/>
        </w:rPr>
        <w:t>;</w:t>
      </w:r>
    </w:p>
    <w:p w:rsidR="00865669" w:rsidRPr="00275997" w:rsidRDefault="005F1164" w:rsidP="00611A84">
      <w:pPr>
        <w:pStyle w:val="a3"/>
        <w:spacing w:after="0" w:line="240" w:lineRule="auto"/>
        <w:ind w:left="0" w:firstLine="1134"/>
        <w:jc w:val="both"/>
        <w:rPr>
          <w:rFonts w:ascii="Times New Roman" w:hAnsi="Times New Roman" w:cs="Times New Roman"/>
          <w:sz w:val="28"/>
          <w:szCs w:val="28"/>
        </w:rPr>
      </w:pPr>
      <w:r>
        <w:rPr>
          <w:rFonts w:ascii="Times New Roman" w:hAnsi="Times New Roman" w:cs="Times New Roman"/>
          <w:sz w:val="28"/>
          <w:szCs w:val="28"/>
        </w:rPr>
        <w:t>- п</w:t>
      </w:r>
      <w:r w:rsidR="00865669" w:rsidRPr="00275997">
        <w:rPr>
          <w:rFonts w:ascii="Times New Roman" w:hAnsi="Times New Roman" w:cs="Times New Roman"/>
          <w:sz w:val="28"/>
          <w:szCs w:val="28"/>
        </w:rPr>
        <w:t xml:space="preserve">редставлена таблица 15 «Причины увеличения просроченной задолженности», при этом просроченная кредиторская задолженность отсутствует.  </w:t>
      </w:r>
    </w:p>
    <w:p w:rsidR="00275997" w:rsidRPr="00275997" w:rsidRDefault="004A7824" w:rsidP="00611A84">
      <w:pPr>
        <w:pStyle w:val="a3"/>
        <w:numPr>
          <w:ilvl w:val="0"/>
          <w:numId w:val="8"/>
        </w:numPr>
        <w:spacing w:after="0" w:line="240" w:lineRule="auto"/>
        <w:ind w:left="0" w:firstLine="993"/>
        <w:jc w:val="both"/>
        <w:rPr>
          <w:rFonts w:ascii="Times New Roman" w:hAnsi="Times New Roman" w:cs="Times New Roman"/>
          <w:sz w:val="28"/>
          <w:szCs w:val="28"/>
        </w:rPr>
      </w:pPr>
      <w:r>
        <w:rPr>
          <w:rFonts w:ascii="Times New Roman" w:hAnsi="Times New Roman"/>
          <w:sz w:val="28"/>
          <w:szCs w:val="28"/>
        </w:rPr>
        <w:t>В</w:t>
      </w:r>
      <w:r w:rsidR="00275997" w:rsidRPr="0040231B">
        <w:rPr>
          <w:rFonts w:ascii="Times New Roman" w:hAnsi="Times New Roman"/>
          <w:sz w:val="28"/>
          <w:szCs w:val="28"/>
        </w:rPr>
        <w:t xml:space="preserve"> годовом отчете об исполнении бюджета муниципального образования </w:t>
      </w:r>
      <w:r w:rsidR="00655A13" w:rsidRPr="0040231B">
        <w:rPr>
          <w:rFonts w:ascii="Times New Roman" w:hAnsi="Times New Roman"/>
          <w:sz w:val="28"/>
          <w:szCs w:val="28"/>
        </w:rPr>
        <w:t>Подрощинского</w:t>
      </w:r>
      <w:r w:rsidR="00275997" w:rsidRPr="0040231B">
        <w:rPr>
          <w:rFonts w:ascii="Times New Roman" w:hAnsi="Times New Roman"/>
          <w:sz w:val="28"/>
          <w:szCs w:val="28"/>
        </w:rPr>
        <w:t xml:space="preserve"> сельского</w:t>
      </w:r>
      <w:r w:rsidR="00275997" w:rsidRPr="00864BE8">
        <w:rPr>
          <w:rFonts w:ascii="Times New Roman" w:hAnsi="Times New Roman"/>
          <w:sz w:val="28"/>
          <w:szCs w:val="28"/>
        </w:rPr>
        <w:t xml:space="preserve"> поселения</w:t>
      </w:r>
      <w:r w:rsidR="00275997" w:rsidRPr="00275997">
        <w:rPr>
          <w:rFonts w:ascii="Times New Roman" w:hAnsi="Times New Roman" w:cs="Times New Roman"/>
          <w:sz w:val="28"/>
          <w:szCs w:val="28"/>
        </w:rPr>
        <w:t xml:space="preserve"> в нарушение Инструкции о порядке составления и представления годовой, квартальной и месячной отчетности об исполнении бюджетов бюджетной системы Российской Федерации утвержденной приказом Министерства финансов РФ №191н от 28 декабря 2010 года, установлено следующее:</w:t>
      </w:r>
    </w:p>
    <w:p w:rsidR="00655A13" w:rsidRPr="0040231B" w:rsidRDefault="0040231B" w:rsidP="00611A84">
      <w:pPr>
        <w:spacing w:after="0" w:line="240" w:lineRule="auto"/>
        <w:ind w:firstLine="1134"/>
        <w:jc w:val="both"/>
        <w:rPr>
          <w:rFonts w:ascii="Times New Roman" w:hAnsi="Times New Roman" w:cs="Times New Roman"/>
          <w:sz w:val="28"/>
          <w:szCs w:val="28"/>
        </w:rPr>
      </w:pPr>
      <w:r w:rsidRPr="0040231B">
        <w:rPr>
          <w:rFonts w:ascii="Times New Roman" w:hAnsi="Times New Roman" w:cs="Times New Roman"/>
          <w:sz w:val="28"/>
          <w:szCs w:val="28"/>
        </w:rPr>
        <w:t>- в</w:t>
      </w:r>
      <w:r w:rsidR="00655A13" w:rsidRPr="0040231B">
        <w:rPr>
          <w:rFonts w:ascii="Times New Roman" w:hAnsi="Times New Roman" w:cs="Times New Roman"/>
          <w:sz w:val="28"/>
          <w:szCs w:val="28"/>
        </w:rPr>
        <w:t xml:space="preserve"> ходе заполнения таблицы №3 «Сведения об исполнении текстовых статей закона (решения) о бюджете» отражена информация, которая содержится в д</w:t>
      </w:r>
      <w:r w:rsidR="005F1164">
        <w:rPr>
          <w:rFonts w:ascii="Times New Roman" w:hAnsi="Times New Roman" w:cs="Times New Roman"/>
          <w:sz w:val="28"/>
          <w:szCs w:val="28"/>
        </w:rPr>
        <w:t>ругих формах годовой отчетности;</w:t>
      </w:r>
      <w:r w:rsidR="00655A13" w:rsidRPr="0040231B">
        <w:rPr>
          <w:rFonts w:ascii="Times New Roman" w:hAnsi="Times New Roman" w:cs="Times New Roman"/>
          <w:sz w:val="28"/>
          <w:szCs w:val="28"/>
        </w:rPr>
        <w:t xml:space="preserve">  </w:t>
      </w:r>
    </w:p>
    <w:p w:rsidR="005F1164" w:rsidRPr="003B5FF5" w:rsidRDefault="0040231B" w:rsidP="00611A84">
      <w:pPr>
        <w:autoSpaceDE w:val="0"/>
        <w:autoSpaceDN w:val="0"/>
        <w:adjustRightInd w:val="0"/>
        <w:spacing w:after="0" w:line="240" w:lineRule="auto"/>
        <w:ind w:firstLine="1134"/>
        <w:jc w:val="both"/>
        <w:rPr>
          <w:rFonts w:ascii="Times New Roman" w:hAnsi="Times New Roman" w:cs="Times New Roman"/>
          <w:sz w:val="28"/>
          <w:szCs w:val="28"/>
        </w:rPr>
      </w:pPr>
      <w:r w:rsidRPr="0040231B">
        <w:rPr>
          <w:rFonts w:ascii="Times New Roman" w:hAnsi="Times New Roman" w:cs="Times New Roman"/>
          <w:sz w:val="28"/>
          <w:szCs w:val="28"/>
        </w:rPr>
        <w:t xml:space="preserve">- </w:t>
      </w:r>
      <w:r w:rsidR="005F1164">
        <w:rPr>
          <w:rFonts w:ascii="Times New Roman" w:hAnsi="Times New Roman" w:cs="Times New Roman"/>
          <w:sz w:val="28"/>
          <w:szCs w:val="28"/>
        </w:rPr>
        <w:t>в</w:t>
      </w:r>
      <w:r w:rsidR="005F1164" w:rsidRPr="00864BE8">
        <w:rPr>
          <w:rFonts w:ascii="Times New Roman" w:hAnsi="Times New Roman" w:cs="Times New Roman"/>
          <w:sz w:val="28"/>
          <w:szCs w:val="28"/>
        </w:rPr>
        <w:t xml:space="preserve"> таблице 16 «Прочие вопросы деятельности субъекта бюджетной отчетности» строка 040</w:t>
      </w:r>
      <w:r w:rsidR="005F1164">
        <w:rPr>
          <w:rFonts w:ascii="Times New Roman" w:hAnsi="Times New Roman" w:cs="Times New Roman"/>
          <w:sz w:val="28"/>
          <w:szCs w:val="28"/>
        </w:rPr>
        <w:t xml:space="preserve"> «Перечень форм отчетности, не включенных в состав бюджетной отчетности за отчетный период ввиду отсутствия числовых значений показателей» заполнена не в полном объеме;</w:t>
      </w:r>
      <w:r w:rsidR="005F1164" w:rsidRPr="003B5FF5">
        <w:rPr>
          <w:rFonts w:ascii="Times New Roman" w:hAnsi="Times New Roman" w:cs="Times New Roman"/>
          <w:sz w:val="28"/>
          <w:szCs w:val="28"/>
        </w:rPr>
        <w:t xml:space="preserve"> </w:t>
      </w:r>
    </w:p>
    <w:p w:rsidR="00655A13" w:rsidRPr="0040231B" w:rsidRDefault="0040231B" w:rsidP="00611A84">
      <w:pPr>
        <w:spacing w:after="0" w:line="240" w:lineRule="auto"/>
        <w:ind w:firstLine="1134"/>
        <w:jc w:val="both"/>
        <w:rPr>
          <w:rFonts w:ascii="Times New Roman" w:hAnsi="Times New Roman" w:cs="Times New Roman"/>
          <w:sz w:val="28"/>
          <w:szCs w:val="28"/>
        </w:rPr>
      </w:pPr>
      <w:r w:rsidRPr="0040231B">
        <w:rPr>
          <w:rFonts w:ascii="Times New Roman" w:hAnsi="Times New Roman" w:cs="Times New Roman"/>
          <w:sz w:val="28"/>
          <w:szCs w:val="28"/>
        </w:rPr>
        <w:t>- о</w:t>
      </w:r>
      <w:r w:rsidR="00655A13" w:rsidRPr="0040231B">
        <w:rPr>
          <w:rFonts w:ascii="Times New Roman" w:hAnsi="Times New Roman" w:cs="Times New Roman"/>
          <w:sz w:val="28"/>
          <w:szCs w:val="28"/>
        </w:rPr>
        <w:t>тчетность представлена с оригиналами подписей, следует отметить, что представлению подлежит копия годовой отчетности</w:t>
      </w:r>
      <w:r w:rsidR="00AC5DF7">
        <w:rPr>
          <w:rFonts w:ascii="Times New Roman" w:hAnsi="Times New Roman" w:cs="Times New Roman"/>
          <w:sz w:val="28"/>
          <w:szCs w:val="28"/>
        </w:rPr>
        <w:t>;</w:t>
      </w:r>
    </w:p>
    <w:p w:rsidR="00655A13" w:rsidRPr="0040231B" w:rsidRDefault="0040231B" w:rsidP="00611A84">
      <w:pPr>
        <w:spacing w:after="0" w:line="240" w:lineRule="auto"/>
        <w:ind w:firstLine="1134"/>
        <w:jc w:val="both"/>
        <w:rPr>
          <w:rFonts w:ascii="Times New Roman" w:hAnsi="Times New Roman" w:cs="Times New Roman"/>
          <w:sz w:val="28"/>
          <w:szCs w:val="28"/>
        </w:rPr>
      </w:pPr>
      <w:r w:rsidRPr="0040231B">
        <w:rPr>
          <w:rFonts w:ascii="Times New Roman" w:hAnsi="Times New Roman" w:cs="Times New Roman"/>
          <w:sz w:val="28"/>
          <w:szCs w:val="28"/>
        </w:rPr>
        <w:lastRenderedPageBreak/>
        <w:t>- п</w:t>
      </w:r>
      <w:r w:rsidR="00655A13" w:rsidRPr="0040231B">
        <w:rPr>
          <w:rFonts w:ascii="Times New Roman" w:hAnsi="Times New Roman" w:cs="Times New Roman"/>
          <w:sz w:val="28"/>
          <w:szCs w:val="28"/>
        </w:rPr>
        <w:t>редставлена таблица №1 «Сведения о направлениях деятельности»</w:t>
      </w:r>
      <w:r w:rsidR="00AC5DF7">
        <w:rPr>
          <w:rFonts w:ascii="Times New Roman" w:hAnsi="Times New Roman" w:cs="Times New Roman"/>
          <w:sz w:val="28"/>
          <w:szCs w:val="28"/>
        </w:rPr>
        <w:t xml:space="preserve"> за отсутствием на то оснований</w:t>
      </w:r>
      <w:r w:rsidR="00655A13" w:rsidRPr="0040231B">
        <w:rPr>
          <w:rFonts w:ascii="Times New Roman" w:hAnsi="Times New Roman" w:cs="Times New Roman"/>
          <w:sz w:val="28"/>
          <w:szCs w:val="28"/>
        </w:rPr>
        <w:t>, следует указать на то, что данная таблица формируется при условии наличия изменений в текущем году.</w:t>
      </w:r>
    </w:p>
    <w:p w:rsidR="0040231B" w:rsidRPr="00275997" w:rsidRDefault="004A7824" w:rsidP="00611A84">
      <w:pPr>
        <w:pStyle w:val="a3"/>
        <w:numPr>
          <w:ilvl w:val="0"/>
          <w:numId w:val="8"/>
        </w:numPr>
        <w:spacing w:after="0" w:line="240" w:lineRule="auto"/>
        <w:ind w:left="0" w:firstLine="993"/>
        <w:jc w:val="both"/>
        <w:rPr>
          <w:rFonts w:ascii="Times New Roman" w:hAnsi="Times New Roman" w:cs="Times New Roman"/>
          <w:sz w:val="28"/>
          <w:szCs w:val="28"/>
        </w:rPr>
      </w:pPr>
      <w:r>
        <w:rPr>
          <w:rFonts w:ascii="Times New Roman" w:hAnsi="Times New Roman"/>
          <w:sz w:val="28"/>
          <w:szCs w:val="28"/>
        </w:rPr>
        <w:t>В</w:t>
      </w:r>
      <w:r w:rsidR="0040231B" w:rsidRPr="0040231B">
        <w:rPr>
          <w:rFonts w:ascii="Times New Roman" w:hAnsi="Times New Roman"/>
          <w:sz w:val="28"/>
          <w:szCs w:val="28"/>
        </w:rPr>
        <w:t xml:space="preserve"> годовом отчете об исполнении бюджета муниципального образования Суетовского сельского</w:t>
      </w:r>
      <w:r w:rsidR="0040231B" w:rsidRPr="00864BE8">
        <w:rPr>
          <w:rFonts w:ascii="Times New Roman" w:hAnsi="Times New Roman"/>
          <w:sz w:val="28"/>
          <w:szCs w:val="28"/>
        </w:rPr>
        <w:t xml:space="preserve"> поселения</w:t>
      </w:r>
      <w:r w:rsidR="0040231B" w:rsidRPr="00275997">
        <w:rPr>
          <w:rFonts w:ascii="Times New Roman" w:hAnsi="Times New Roman" w:cs="Times New Roman"/>
          <w:sz w:val="28"/>
          <w:szCs w:val="28"/>
        </w:rPr>
        <w:t xml:space="preserve"> в нарушение Инструкции о порядке составления и представления годовой, квартальной и месячной отчетности об исполнении бюджетов бюджетной системы Российской Федерации утвержденной приказом Министерства финансов РФ №191н от 28 декабря 2010 года, установлено следующее:</w:t>
      </w:r>
    </w:p>
    <w:p w:rsidR="0040231B" w:rsidRPr="0040231B" w:rsidRDefault="0040231B" w:rsidP="00611A84">
      <w:pPr>
        <w:spacing w:after="0" w:line="240" w:lineRule="auto"/>
        <w:ind w:firstLine="1134"/>
        <w:jc w:val="both"/>
        <w:rPr>
          <w:rFonts w:ascii="Times New Roman" w:hAnsi="Times New Roman" w:cs="Times New Roman"/>
          <w:sz w:val="28"/>
          <w:szCs w:val="28"/>
        </w:rPr>
      </w:pPr>
      <w:r w:rsidRPr="0040231B">
        <w:rPr>
          <w:rFonts w:ascii="Times New Roman" w:hAnsi="Times New Roman" w:cs="Times New Roman"/>
          <w:sz w:val="28"/>
          <w:szCs w:val="28"/>
        </w:rPr>
        <w:t>- в составе пояснительной записки представлена форма 0503161</w:t>
      </w:r>
      <w:r w:rsidR="00930A27">
        <w:rPr>
          <w:rFonts w:ascii="Times New Roman" w:hAnsi="Times New Roman" w:cs="Times New Roman"/>
          <w:sz w:val="28"/>
          <w:szCs w:val="28"/>
        </w:rPr>
        <w:t>,</w:t>
      </w:r>
      <w:r w:rsidRPr="0040231B">
        <w:rPr>
          <w:rFonts w:ascii="Times New Roman" w:hAnsi="Times New Roman" w:cs="Times New Roman"/>
          <w:sz w:val="28"/>
          <w:szCs w:val="28"/>
        </w:rPr>
        <w:t xml:space="preserve"> которая утратила свою силу.</w:t>
      </w:r>
    </w:p>
    <w:p w:rsidR="0040231B" w:rsidRPr="0040231B" w:rsidRDefault="0040231B" w:rsidP="00611A84">
      <w:pPr>
        <w:spacing w:after="0" w:line="240" w:lineRule="auto"/>
        <w:ind w:firstLine="1134"/>
        <w:jc w:val="both"/>
        <w:rPr>
          <w:rFonts w:ascii="Times New Roman" w:hAnsi="Times New Roman" w:cs="Times New Roman"/>
          <w:sz w:val="28"/>
          <w:szCs w:val="28"/>
        </w:rPr>
      </w:pPr>
      <w:r w:rsidRPr="0040231B">
        <w:rPr>
          <w:rFonts w:ascii="Times New Roman" w:hAnsi="Times New Roman" w:cs="Times New Roman"/>
          <w:sz w:val="28"/>
          <w:szCs w:val="28"/>
        </w:rPr>
        <w:t xml:space="preserve">- </w:t>
      </w:r>
      <w:r w:rsidR="00930A27" w:rsidRPr="0040231B">
        <w:rPr>
          <w:rFonts w:ascii="Times New Roman" w:hAnsi="Times New Roman" w:cs="Times New Roman"/>
          <w:sz w:val="28"/>
          <w:szCs w:val="28"/>
        </w:rPr>
        <w:t>представлена таблица №1 «Сведения о направлениях деятельности»</w:t>
      </w:r>
      <w:r w:rsidR="00930A27">
        <w:rPr>
          <w:rFonts w:ascii="Times New Roman" w:hAnsi="Times New Roman" w:cs="Times New Roman"/>
          <w:sz w:val="28"/>
          <w:szCs w:val="28"/>
        </w:rPr>
        <w:t xml:space="preserve"> за отсутствием на то оснований</w:t>
      </w:r>
      <w:r w:rsidR="00930A27" w:rsidRPr="0040231B">
        <w:rPr>
          <w:rFonts w:ascii="Times New Roman" w:hAnsi="Times New Roman" w:cs="Times New Roman"/>
          <w:sz w:val="28"/>
          <w:szCs w:val="28"/>
        </w:rPr>
        <w:t>, следует указать на то, что данная таблица формируется при условии наличия изменений в текущем году</w:t>
      </w:r>
      <w:r w:rsidRPr="0040231B">
        <w:rPr>
          <w:rFonts w:ascii="Times New Roman" w:hAnsi="Times New Roman" w:cs="Times New Roman"/>
          <w:sz w:val="28"/>
          <w:szCs w:val="28"/>
        </w:rPr>
        <w:t>.</w:t>
      </w:r>
    </w:p>
    <w:p w:rsidR="00A21487" w:rsidRPr="0040231B" w:rsidRDefault="00A21487" w:rsidP="00611A84">
      <w:pPr>
        <w:pStyle w:val="a3"/>
        <w:spacing w:after="0" w:line="240" w:lineRule="auto"/>
        <w:ind w:left="0" w:firstLine="1134"/>
        <w:jc w:val="both"/>
        <w:rPr>
          <w:rFonts w:ascii="Times New Roman" w:hAnsi="Times New Roman" w:cs="Times New Roman"/>
          <w:sz w:val="28"/>
          <w:szCs w:val="28"/>
        </w:rPr>
      </w:pPr>
    </w:p>
    <w:p w:rsidR="0023775D" w:rsidRPr="003D692C" w:rsidRDefault="0023775D" w:rsidP="0023775D">
      <w:pPr>
        <w:autoSpaceDE w:val="0"/>
        <w:autoSpaceDN w:val="0"/>
        <w:adjustRightInd w:val="0"/>
        <w:spacing w:after="0" w:line="240" w:lineRule="auto"/>
        <w:ind w:firstLine="709"/>
        <w:jc w:val="both"/>
        <w:rPr>
          <w:rFonts w:ascii="Times New Roman" w:hAnsi="Times New Roman"/>
          <w:sz w:val="28"/>
          <w:szCs w:val="28"/>
        </w:rPr>
      </w:pPr>
      <w:r w:rsidRPr="003D692C">
        <w:rPr>
          <w:rFonts w:ascii="Times New Roman" w:hAnsi="Times New Roman"/>
          <w:sz w:val="28"/>
          <w:szCs w:val="28"/>
        </w:rPr>
        <w:t>Во всех случаях ошибки не существенные, так как не влияют на финансовые результаты в целом, в силу справочного характера.</w:t>
      </w:r>
    </w:p>
    <w:p w:rsidR="0023775D" w:rsidRPr="009E2492" w:rsidRDefault="0023775D" w:rsidP="0023775D">
      <w:pPr>
        <w:spacing w:after="0" w:line="240" w:lineRule="auto"/>
        <w:ind w:firstLine="709"/>
        <w:jc w:val="both"/>
        <w:rPr>
          <w:rFonts w:ascii="Times New Roman" w:hAnsi="Times New Roman" w:cs="Times New Roman"/>
          <w:sz w:val="16"/>
          <w:szCs w:val="16"/>
          <w:highlight w:val="yellow"/>
        </w:rPr>
      </w:pPr>
    </w:p>
    <w:p w:rsidR="00D53456" w:rsidRPr="003D692C" w:rsidRDefault="00D53456" w:rsidP="003B3402">
      <w:pPr>
        <w:spacing w:after="0" w:line="240" w:lineRule="auto"/>
        <w:ind w:firstLine="709"/>
        <w:jc w:val="both"/>
        <w:rPr>
          <w:rFonts w:ascii="Times New Roman" w:hAnsi="Times New Roman" w:cs="Times New Roman"/>
          <w:sz w:val="28"/>
          <w:szCs w:val="28"/>
        </w:rPr>
      </w:pPr>
      <w:r w:rsidRPr="003D692C">
        <w:rPr>
          <w:rFonts w:ascii="Times New Roman" w:hAnsi="Times New Roman" w:cs="Times New Roman"/>
          <w:sz w:val="28"/>
          <w:szCs w:val="28"/>
        </w:rPr>
        <w:t>Фактов осуществления расходов, не предусмотренных бюджет</w:t>
      </w:r>
      <w:r w:rsidR="00D13E23" w:rsidRPr="003D692C">
        <w:rPr>
          <w:rFonts w:ascii="Times New Roman" w:hAnsi="Times New Roman" w:cs="Times New Roman"/>
          <w:sz w:val="28"/>
          <w:szCs w:val="28"/>
        </w:rPr>
        <w:t>ами</w:t>
      </w:r>
      <w:r w:rsidR="00904A5A" w:rsidRPr="003D692C">
        <w:rPr>
          <w:rFonts w:ascii="Times New Roman" w:hAnsi="Times New Roman" w:cs="Times New Roman"/>
          <w:sz w:val="28"/>
          <w:szCs w:val="28"/>
        </w:rPr>
        <w:t xml:space="preserve"> муниципальных образований</w:t>
      </w:r>
      <w:r w:rsidR="00D13E23" w:rsidRPr="003D692C">
        <w:rPr>
          <w:rFonts w:ascii="Times New Roman" w:hAnsi="Times New Roman" w:cs="Times New Roman"/>
          <w:sz w:val="28"/>
          <w:szCs w:val="28"/>
        </w:rPr>
        <w:t>,</w:t>
      </w:r>
      <w:r w:rsidRPr="003D692C">
        <w:rPr>
          <w:rFonts w:ascii="Times New Roman" w:hAnsi="Times New Roman" w:cs="Times New Roman"/>
          <w:sz w:val="28"/>
          <w:szCs w:val="28"/>
        </w:rPr>
        <w:t xml:space="preserve"> или с превышением бюджетных ассигнований</w:t>
      </w:r>
      <w:r w:rsidR="00D13E23" w:rsidRPr="003D692C">
        <w:rPr>
          <w:rFonts w:ascii="Times New Roman" w:hAnsi="Times New Roman" w:cs="Times New Roman"/>
          <w:sz w:val="28"/>
          <w:szCs w:val="28"/>
        </w:rPr>
        <w:t>,</w:t>
      </w:r>
      <w:r w:rsidRPr="003D692C">
        <w:rPr>
          <w:rFonts w:ascii="Times New Roman" w:hAnsi="Times New Roman" w:cs="Times New Roman"/>
          <w:sz w:val="28"/>
          <w:szCs w:val="28"/>
        </w:rPr>
        <w:t xml:space="preserve"> не установлено.</w:t>
      </w:r>
    </w:p>
    <w:p w:rsidR="00904A5A" w:rsidRPr="009E2492" w:rsidRDefault="00904A5A" w:rsidP="00904A5A">
      <w:pPr>
        <w:spacing w:after="0" w:line="240" w:lineRule="auto"/>
        <w:ind w:firstLine="709"/>
        <w:jc w:val="both"/>
        <w:rPr>
          <w:rFonts w:ascii="Times New Roman" w:hAnsi="Times New Roman" w:cs="Times New Roman"/>
          <w:sz w:val="16"/>
          <w:szCs w:val="16"/>
          <w:highlight w:val="yellow"/>
        </w:rPr>
      </w:pPr>
    </w:p>
    <w:p w:rsidR="00904A5A" w:rsidRPr="009E2492" w:rsidRDefault="00D53456" w:rsidP="00CD31E3">
      <w:pPr>
        <w:spacing w:after="0" w:line="240" w:lineRule="auto"/>
        <w:ind w:firstLine="709"/>
        <w:jc w:val="both"/>
        <w:rPr>
          <w:rFonts w:ascii="Times New Roman" w:hAnsi="Times New Roman" w:cs="Times New Roman"/>
          <w:sz w:val="28"/>
          <w:szCs w:val="28"/>
          <w:highlight w:val="yellow"/>
        </w:rPr>
      </w:pPr>
      <w:proofErr w:type="gramStart"/>
      <w:r w:rsidRPr="00925F7A">
        <w:rPr>
          <w:rFonts w:ascii="Times New Roman" w:hAnsi="Times New Roman" w:cs="Times New Roman"/>
          <w:sz w:val="28"/>
          <w:szCs w:val="28"/>
        </w:rPr>
        <w:t xml:space="preserve">В </w:t>
      </w:r>
      <w:r w:rsidR="003B3402" w:rsidRPr="00925F7A">
        <w:rPr>
          <w:rFonts w:ascii="Times New Roman" w:hAnsi="Times New Roman" w:cs="Times New Roman"/>
          <w:sz w:val="28"/>
          <w:szCs w:val="28"/>
        </w:rPr>
        <w:t>результате анализа отчет</w:t>
      </w:r>
      <w:r w:rsidR="00840461" w:rsidRPr="00925F7A">
        <w:rPr>
          <w:rFonts w:ascii="Times New Roman" w:hAnsi="Times New Roman" w:cs="Times New Roman"/>
          <w:sz w:val="28"/>
          <w:szCs w:val="28"/>
        </w:rPr>
        <w:t>ов</w:t>
      </w:r>
      <w:r w:rsidR="00904A5A" w:rsidRPr="00925F7A">
        <w:rPr>
          <w:rFonts w:ascii="Times New Roman" w:hAnsi="Times New Roman" w:cs="Times New Roman"/>
          <w:sz w:val="28"/>
          <w:szCs w:val="28"/>
        </w:rPr>
        <w:t xml:space="preserve"> об исполнении бюджета за 202</w:t>
      </w:r>
      <w:r w:rsidR="00004628" w:rsidRPr="00925F7A">
        <w:rPr>
          <w:rFonts w:ascii="Times New Roman" w:hAnsi="Times New Roman" w:cs="Times New Roman"/>
          <w:sz w:val="28"/>
          <w:szCs w:val="28"/>
        </w:rPr>
        <w:t>3</w:t>
      </w:r>
      <w:r w:rsidRPr="00925F7A">
        <w:rPr>
          <w:rFonts w:ascii="Times New Roman" w:hAnsi="Times New Roman" w:cs="Times New Roman"/>
          <w:sz w:val="28"/>
          <w:szCs w:val="28"/>
        </w:rPr>
        <w:t xml:space="preserve"> год</w:t>
      </w:r>
      <w:r w:rsidR="00004628" w:rsidRPr="00925F7A">
        <w:rPr>
          <w:rFonts w:ascii="Times New Roman" w:hAnsi="Times New Roman" w:cs="Times New Roman"/>
          <w:sz w:val="28"/>
          <w:szCs w:val="28"/>
        </w:rPr>
        <w:t xml:space="preserve">, а также отчетов об исполнении </w:t>
      </w:r>
      <w:r w:rsidR="00063627" w:rsidRPr="00925F7A">
        <w:rPr>
          <w:rFonts w:ascii="Times New Roman" w:hAnsi="Times New Roman" w:cs="Times New Roman"/>
          <w:sz w:val="28"/>
          <w:szCs w:val="28"/>
        </w:rPr>
        <w:t xml:space="preserve">бюджетов </w:t>
      </w:r>
      <w:r w:rsidR="00063627" w:rsidRPr="00A22D7A">
        <w:rPr>
          <w:rFonts w:ascii="Times New Roman" w:hAnsi="Times New Roman" w:cs="Times New Roman"/>
          <w:sz w:val="28"/>
          <w:szCs w:val="28"/>
        </w:rPr>
        <w:t>за 1 квартал, полугодие и 9 месяцев 2024 года</w:t>
      </w:r>
      <w:r w:rsidR="00063627" w:rsidRPr="00320B78">
        <w:rPr>
          <w:rFonts w:ascii="Times New Roman" w:hAnsi="Times New Roman" w:cs="Times New Roman"/>
          <w:sz w:val="28"/>
          <w:szCs w:val="28"/>
        </w:rPr>
        <w:t xml:space="preserve"> </w:t>
      </w:r>
      <w:r w:rsidR="00D13E23" w:rsidRPr="00320B78">
        <w:rPr>
          <w:rFonts w:ascii="Times New Roman" w:hAnsi="Times New Roman" w:cs="Times New Roman"/>
          <w:sz w:val="28"/>
          <w:szCs w:val="28"/>
        </w:rPr>
        <w:t xml:space="preserve"> Администрации муниципального образования «Ярцевский район» Смоленской области</w:t>
      </w:r>
      <w:r w:rsidRPr="00320B78">
        <w:rPr>
          <w:rFonts w:ascii="Times New Roman" w:hAnsi="Times New Roman" w:cs="Times New Roman"/>
          <w:sz w:val="28"/>
          <w:szCs w:val="28"/>
        </w:rPr>
        <w:t xml:space="preserve"> </w:t>
      </w:r>
      <w:r w:rsidR="00CD31E3" w:rsidRPr="00320B78">
        <w:rPr>
          <w:rFonts w:ascii="Times New Roman" w:hAnsi="Times New Roman" w:cs="Times New Roman"/>
          <w:sz w:val="28"/>
          <w:szCs w:val="28"/>
        </w:rPr>
        <w:t xml:space="preserve">в ходе исполнения бюджета муниципального района и Ярцевского городского поселения </w:t>
      </w:r>
      <w:r w:rsidR="00D13E23" w:rsidRPr="00320B78">
        <w:rPr>
          <w:rFonts w:ascii="Times New Roman" w:hAnsi="Times New Roman" w:cs="Times New Roman"/>
          <w:sz w:val="28"/>
          <w:szCs w:val="28"/>
        </w:rPr>
        <w:t>было</w:t>
      </w:r>
      <w:r w:rsidRPr="00320B78">
        <w:rPr>
          <w:rFonts w:ascii="Times New Roman" w:hAnsi="Times New Roman" w:cs="Times New Roman"/>
          <w:sz w:val="28"/>
          <w:szCs w:val="28"/>
        </w:rPr>
        <w:t xml:space="preserve"> предлож</w:t>
      </w:r>
      <w:r w:rsidR="00D13E23" w:rsidRPr="00320B78">
        <w:rPr>
          <w:rFonts w:ascii="Times New Roman" w:hAnsi="Times New Roman" w:cs="Times New Roman"/>
          <w:sz w:val="28"/>
          <w:szCs w:val="28"/>
        </w:rPr>
        <w:t>ено</w:t>
      </w:r>
      <w:r w:rsidR="00904A5A" w:rsidRPr="00320B78">
        <w:rPr>
          <w:rFonts w:ascii="Times New Roman" w:hAnsi="Times New Roman" w:cs="Times New Roman"/>
          <w:sz w:val="28"/>
          <w:szCs w:val="28"/>
        </w:rPr>
        <w:t xml:space="preserve"> не допускать неэффективного и</w:t>
      </w:r>
      <w:r w:rsidR="00CD31E3" w:rsidRPr="00320B78">
        <w:rPr>
          <w:rFonts w:ascii="Times New Roman" w:hAnsi="Times New Roman" w:cs="Times New Roman"/>
          <w:sz w:val="28"/>
          <w:szCs w:val="28"/>
        </w:rPr>
        <w:t xml:space="preserve">спользования бюджетных средств </w:t>
      </w:r>
      <w:r w:rsidR="00904A5A" w:rsidRPr="00320B78">
        <w:rPr>
          <w:rFonts w:ascii="Times New Roman" w:hAnsi="Times New Roman" w:cs="Times New Roman"/>
          <w:sz w:val="28"/>
          <w:szCs w:val="28"/>
        </w:rPr>
        <w:t>(уплата пеней, штрафных санкций и</w:t>
      </w:r>
      <w:r w:rsidR="0023775D" w:rsidRPr="00320B78">
        <w:rPr>
          <w:rFonts w:ascii="Times New Roman" w:hAnsi="Times New Roman" w:cs="Times New Roman"/>
          <w:sz w:val="28"/>
          <w:szCs w:val="28"/>
        </w:rPr>
        <w:t xml:space="preserve">  возмещение судебных расходов), так же</w:t>
      </w:r>
      <w:proofErr w:type="gramEnd"/>
      <w:r w:rsidR="0023775D" w:rsidRPr="00320B78">
        <w:rPr>
          <w:rFonts w:ascii="Times New Roman" w:hAnsi="Times New Roman" w:cs="Times New Roman"/>
          <w:sz w:val="28"/>
          <w:szCs w:val="28"/>
        </w:rPr>
        <w:t xml:space="preserve"> обратить внимание на отрицательную динамику поступления неналоговых доходов.</w:t>
      </w:r>
      <w:r w:rsidR="00904A5A" w:rsidRPr="00320B78">
        <w:rPr>
          <w:rFonts w:ascii="Times New Roman" w:hAnsi="Times New Roman" w:cs="Times New Roman"/>
          <w:sz w:val="28"/>
          <w:szCs w:val="28"/>
        </w:rPr>
        <w:t xml:space="preserve">   </w:t>
      </w:r>
    </w:p>
    <w:p w:rsidR="00904A5A" w:rsidRPr="00320B78" w:rsidRDefault="00D13E23" w:rsidP="003B3402">
      <w:pPr>
        <w:spacing w:after="0" w:line="240" w:lineRule="auto"/>
        <w:ind w:firstLine="709"/>
        <w:jc w:val="both"/>
        <w:rPr>
          <w:rFonts w:ascii="Times New Roman" w:hAnsi="Times New Roman" w:cs="Times New Roman"/>
          <w:sz w:val="28"/>
          <w:szCs w:val="28"/>
        </w:rPr>
      </w:pPr>
      <w:r w:rsidRPr="00320B78">
        <w:rPr>
          <w:rFonts w:ascii="Times New Roman" w:hAnsi="Times New Roman" w:cs="Times New Roman"/>
          <w:sz w:val="28"/>
          <w:szCs w:val="28"/>
        </w:rPr>
        <w:t>Администрациям сельских поселений, с целью пополнения доходной части бюджета в 202</w:t>
      </w:r>
      <w:r w:rsidR="00320B78" w:rsidRPr="00320B78">
        <w:rPr>
          <w:rFonts w:ascii="Times New Roman" w:hAnsi="Times New Roman" w:cs="Times New Roman"/>
          <w:sz w:val="28"/>
          <w:szCs w:val="28"/>
        </w:rPr>
        <w:t>4</w:t>
      </w:r>
      <w:r w:rsidRPr="00320B78">
        <w:rPr>
          <w:rFonts w:ascii="Times New Roman" w:hAnsi="Times New Roman" w:cs="Times New Roman"/>
          <w:sz w:val="28"/>
          <w:szCs w:val="28"/>
        </w:rPr>
        <w:t xml:space="preserve"> году, принять все возможные меры по взысканию имеющейся задолженности по налогам на имущество. </w:t>
      </w:r>
    </w:p>
    <w:p w:rsidR="0023775D" w:rsidRPr="009E2492" w:rsidRDefault="0023775D" w:rsidP="003B3402">
      <w:pPr>
        <w:spacing w:after="0" w:line="240" w:lineRule="auto"/>
        <w:ind w:firstLine="709"/>
        <w:jc w:val="both"/>
        <w:rPr>
          <w:rFonts w:ascii="Times New Roman" w:hAnsi="Times New Roman" w:cs="Times New Roman"/>
          <w:sz w:val="16"/>
          <w:szCs w:val="16"/>
          <w:highlight w:val="yellow"/>
        </w:rPr>
      </w:pPr>
    </w:p>
    <w:p w:rsidR="00E46A8E" w:rsidRPr="0014288B" w:rsidRDefault="00E46A8E" w:rsidP="003B3402">
      <w:pPr>
        <w:spacing w:after="0" w:line="240" w:lineRule="auto"/>
        <w:ind w:firstLine="709"/>
        <w:jc w:val="both"/>
        <w:rPr>
          <w:rFonts w:ascii="Times New Roman" w:hAnsi="Times New Roman" w:cs="Times New Roman"/>
          <w:sz w:val="28"/>
          <w:szCs w:val="28"/>
        </w:rPr>
      </w:pPr>
      <w:r w:rsidRPr="0014288B">
        <w:rPr>
          <w:rFonts w:ascii="Times New Roman" w:hAnsi="Times New Roman" w:cs="Times New Roman"/>
          <w:sz w:val="28"/>
          <w:szCs w:val="28"/>
        </w:rPr>
        <w:t>Следует отметить, что при проведении экспертизы и анализа представляемых проектов нормативно-правовых актов и отчетов об исполнении бюджета, ряд допущенных</w:t>
      </w:r>
      <w:r w:rsidR="00904A5A" w:rsidRPr="0014288B">
        <w:rPr>
          <w:rFonts w:ascii="Times New Roman" w:hAnsi="Times New Roman" w:cs="Times New Roman"/>
          <w:sz w:val="28"/>
          <w:szCs w:val="28"/>
        </w:rPr>
        <w:t xml:space="preserve"> технических</w:t>
      </w:r>
      <w:r w:rsidRPr="0014288B">
        <w:rPr>
          <w:rFonts w:ascii="Times New Roman" w:hAnsi="Times New Roman" w:cs="Times New Roman"/>
          <w:sz w:val="28"/>
          <w:szCs w:val="28"/>
        </w:rPr>
        <w:t xml:space="preserve"> ошибок устраня</w:t>
      </w:r>
      <w:r w:rsidR="00D666F9" w:rsidRPr="0014288B">
        <w:rPr>
          <w:rFonts w:ascii="Times New Roman" w:hAnsi="Times New Roman" w:cs="Times New Roman"/>
          <w:sz w:val="28"/>
          <w:szCs w:val="28"/>
        </w:rPr>
        <w:t>лся</w:t>
      </w:r>
      <w:r w:rsidRPr="0014288B">
        <w:rPr>
          <w:rFonts w:ascii="Times New Roman" w:hAnsi="Times New Roman" w:cs="Times New Roman"/>
          <w:sz w:val="28"/>
          <w:szCs w:val="28"/>
        </w:rPr>
        <w:t xml:space="preserve"> в ходе проведения экспертно-аналитических мероприятий.</w:t>
      </w:r>
    </w:p>
    <w:p w:rsidR="00A25D52" w:rsidRPr="009E2492" w:rsidRDefault="00A25D52" w:rsidP="003B3402">
      <w:pPr>
        <w:pStyle w:val="a3"/>
        <w:spacing w:after="0" w:line="240" w:lineRule="auto"/>
        <w:ind w:left="567" w:firstLine="709"/>
        <w:jc w:val="both"/>
        <w:rPr>
          <w:rFonts w:ascii="Times New Roman" w:hAnsi="Times New Roman" w:cs="Times New Roman"/>
          <w:sz w:val="16"/>
          <w:szCs w:val="16"/>
          <w:highlight w:val="yellow"/>
        </w:rPr>
      </w:pPr>
    </w:p>
    <w:p w:rsidR="00B91FE7" w:rsidRPr="00FB0117" w:rsidRDefault="00FB0117" w:rsidP="00FB0117">
      <w:pPr>
        <w:spacing w:after="0" w:line="240" w:lineRule="auto"/>
        <w:ind w:left="360"/>
        <w:jc w:val="center"/>
        <w:rPr>
          <w:rFonts w:ascii="Times New Roman" w:hAnsi="Times New Roman" w:cs="Times New Roman"/>
          <w:sz w:val="28"/>
          <w:szCs w:val="28"/>
        </w:rPr>
      </w:pPr>
      <w:r w:rsidRPr="00FB0117">
        <w:rPr>
          <w:rFonts w:ascii="Times New Roman" w:hAnsi="Times New Roman" w:cs="Times New Roman"/>
          <w:sz w:val="28"/>
          <w:szCs w:val="28"/>
        </w:rPr>
        <w:t xml:space="preserve">4. </w:t>
      </w:r>
      <w:r w:rsidR="00354CBD" w:rsidRPr="00FB0117">
        <w:rPr>
          <w:rFonts w:ascii="Times New Roman" w:hAnsi="Times New Roman" w:cs="Times New Roman"/>
          <w:sz w:val="28"/>
          <w:szCs w:val="28"/>
        </w:rPr>
        <w:t>Контрольно-ревизионная деятельность</w:t>
      </w:r>
    </w:p>
    <w:p w:rsidR="00412C37" w:rsidRPr="009E2492" w:rsidRDefault="00412C37" w:rsidP="003A6B70">
      <w:pPr>
        <w:pStyle w:val="a3"/>
        <w:spacing w:after="0" w:line="240" w:lineRule="auto"/>
        <w:ind w:left="0" w:firstLine="709"/>
        <w:jc w:val="both"/>
        <w:rPr>
          <w:rFonts w:ascii="Times New Roman" w:hAnsi="Times New Roman" w:cs="Times New Roman"/>
          <w:spacing w:val="1"/>
          <w:sz w:val="28"/>
          <w:szCs w:val="28"/>
          <w:highlight w:val="yellow"/>
          <w:shd w:val="clear" w:color="auto" w:fill="FFFFFF"/>
        </w:rPr>
      </w:pPr>
    </w:p>
    <w:p w:rsidR="0023775D" w:rsidRPr="00125C07" w:rsidRDefault="0023775D" w:rsidP="0023775D">
      <w:pPr>
        <w:spacing w:after="0" w:line="240" w:lineRule="auto"/>
        <w:ind w:firstLine="709"/>
        <w:jc w:val="both"/>
        <w:rPr>
          <w:rFonts w:ascii="Times New Roman" w:hAnsi="Times New Roman" w:cs="Times New Roman"/>
          <w:spacing w:val="1"/>
          <w:sz w:val="28"/>
          <w:szCs w:val="28"/>
          <w:shd w:val="clear" w:color="auto" w:fill="FFFFFF"/>
        </w:rPr>
      </w:pPr>
      <w:r w:rsidRPr="00125C07">
        <w:rPr>
          <w:rFonts w:ascii="Times New Roman" w:hAnsi="Times New Roman" w:cs="Times New Roman"/>
          <w:spacing w:val="1"/>
          <w:sz w:val="28"/>
          <w:szCs w:val="28"/>
          <w:shd w:val="clear" w:color="auto" w:fill="FFFFFF"/>
        </w:rPr>
        <w:t xml:space="preserve">В процессе проведения проверок с целью выявления недостатков в деятельности проверяемых организаций осуществляется проверка законности, обоснованности, целесообразности и экономической эффективности </w:t>
      </w:r>
      <w:r w:rsidR="00515C00">
        <w:rPr>
          <w:rFonts w:ascii="Times New Roman" w:hAnsi="Times New Roman" w:cs="Times New Roman"/>
          <w:spacing w:val="1"/>
          <w:sz w:val="28"/>
          <w:szCs w:val="28"/>
          <w:shd w:val="clear" w:color="auto" w:fill="FFFFFF"/>
        </w:rPr>
        <w:t>с</w:t>
      </w:r>
      <w:r w:rsidRPr="00125C07">
        <w:rPr>
          <w:rFonts w:ascii="Times New Roman" w:hAnsi="Times New Roman" w:cs="Times New Roman"/>
          <w:spacing w:val="1"/>
          <w:sz w:val="28"/>
          <w:szCs w:val="28"/>
          <w:shd w:val="clear" w:color="auto" w:fill="FFFFFF"/>
        </w:rPr>
        <w:t xml:space="preserve">овершаемых хозяйственных операций и распределения средств из бюджетов муниципальных образований, а также контроль над поступлением средств от </w:t>
      </w:r>
      <w:r w:rsidRPr="00125C07">
        <w:rPr>
          <w:rFonts w:ascii="Times New Roman" w:hAnsi="Times New Roman" w:cs="Times New Roman"/>
          <w:spacing w:val="1"/>
          <w:sz w:val="28"/>
          <w:szCs w:val="28"/>
          <w:shd w:val="clear" w:color="auto" w:fill="FFFFFF"/>
        </w:rPr>
        <w:lastRenderedPageBreak/>
        <w:t xml:space="preserve">распоряжения собственностью, сохранностью собственности, соблюдением финансовой дисциплины и достоверностью ведения учета и отчетности. </w:t>
      </w:r>
      <w:r w:rsidR="009D47CE">
        <w:rPr>
          <w:rFonts w:ascii="Times New Roman" w:hAnsi="Times New Roman" w:cs="Times New Roman"/>
          <w:spacing w:val="1"/>
          <w:sz w:val="28"/>
          <w:szCs w:val="28"/>
          <w:shd w:val="clear" w:color="auto" w:fill="FFFFFF"/>
        </w:rPr>
        <w:t>М</w:t>
      </w:r>
      <w:r w:rsidRPr="00125C07">
        <w:rPr>
          <w:rFonts w:ascii="Times New Roman" w:hAnsi="Times New Roman" w:cs="Times New Roman"/>
          <w:spacing w:val="1"/>
          <w:sz w:val="28"/>
          <w:szCs w:val="28"/>
          <w:shd w:val="clear" w:color="auto" w:fill="FFFFFF"/>
        </w:rPr>
        <w:t>огут проводить</w:t>
      </w:r>
      <w:r w:rsidR="009D47CE">
        <w:rPr>
          <w:rFonts w:ascii="Times New Roman" w:hAnsi="Times New Roman" w:cs="Times New Roman"/>
          <w:spacing w:val="1"/>
          <w:sz w:val="28"/>
          <w:szCs w:val="28"/>
          <w:shd w:val="clear" w:color="auto" w:fill="FFFFFF"/>
        </w:rPr>
        <w:t>ся</w:t>
      </w:r>
      <w:r w:rsidRPr="00125C07">
        <w:rPr>
          <w:rFonts w:ascii="Times New Roman" w:hAnsi="Times New Roman" w:cs="Times New Roman"/>
          <w:spacing w:val="1"/>
          <w:sz w:val="28"/>
          <w:szCs w:val="28"/>
          <w:shd w:val="clear" w:color="auto" w:fill="FFFFFF"/>
        </w:rPr>
        <w:t xml:space="preserve"> как камеральные, так и выездные проверки, включая встречные проверки.</w:t>
      </w:r>
    </w:p>
    <w:p w:rsidR="00125C07" w:rsidRPr="00125C07" w:rsidRDefault="00125C07" w:rsidP="00125C07">
      <w:pPr>
        <w:spacing w:after="0" w:line="240" w:lineRule="auto"/>
        <w:ind w:firstLine="709"/>
        <w:jc w:val="both"/>
        <w:rPr>
          <w:rFonts w:ascii="Times New Roman" w:hAnsi="Times New Roman" w:cs="Times New Roman"/>
          <w:spacing w:val="1"/>
          <w:sz w:val="28"/>
          <w:szCs w:val="28"/>
          <w:shd w:val="clear" w:color="auto" w:fill="FFFFFF"/>
        </w:rPr>
      </w:pPr>
      <w:r w:rsidRPr="00125C07">
        <w:rPr>
          <w:rFonts w:ascii="Times New Roman" w:hAnsi="Times New Roman" w:cs="Times New Roman"/>
          <w:spacing w:val="1"/>
          <w:sz w:val="28"/>
          <w:szCs w:val="28"/>
          <w:shd w:val="clear" w:color="auto" w:fill="FFFFFF"/>
        </w:rPr>
        <w:t>В соответствии с планом работы, в 2024 году КРК Ярцевского района было проведено четыре контрольных мероприяти</w:t>
      </w:r>
      <w:r w:rsidR="00515C00">
        <w:rPr>
          <w:rFonts w:ascii="Times New Roman" w:hAnsi="Times New Roman" w:cs="Times New Roman"/>
          <w:spacing w:val="1"/>
          <w:sz w:val="28"/>
          <w:szCs w:val="28"/>
          <w:shd w:val="clear" w:color="auto" w:fill="FFFFFF"/>
        </w:rPr>
        <w:t>я</w:t>
      </w:r>
      <w:r w:rsidRPr="00125C07">
        <w:rPr>
          <w:rFonts w:ascii="Times New Roman" w:hAnsi="Times New Roman" w:cs="Times New Roman"/>
          <w:spacing w:val="1"/>
          <w:sz w:val="28"/>
          <w:szCs w:val="28"/>
          <w:shd w:val="clear" w:color="auto" w:fill="FFFFFF"/>
        </w:rPr>
        <w:t>, охватившие пять объектов. Общий объем проверенных денежных средств составил 128 582,5 тыс. рублей, включая бюджетные средства. Были выявлены нарушения на общую сумму 51 353,1 тыс. рублей, включая нарушения по бюджетным средствам, а также нарушения без стоимостной оценки.</w:t>
      </w:r>
    </w:p>
    <w:p w:rsidR="00125C07" w:rsidRPr="00125C07" w:rsidRDefault="00125C07" w:rsidP="00125C07">
      <w:pPr>
        <w:spacing w:after="0" w:line="240" w:lineRule="auto"/>
        <w:ind w:firstLine="709"/>
        <w:jc w:val="both"/>
        <w:rPr>
          <w:rFonts w:ascii="Times New Roman" w:hAnsi="Times New Roman" w:cs="Times New Roman"/>
          <w:spacing w:val="1"/>
          <w:sz w:val="28"/>
          <w:szCs w:val="28"/>
          <w:shd w:val="clear" w:color="auto" w:fill="FFFFFF"/>
        </w:rPr>
      </w:pPr>
      <w:r w:rsidRPr="00125C07">
        <w:rPr>
          <w:rFonts w:ascii="Times New Roman" w:hAnsi="Times New Roman" w:cs="Times New Roman"/>
          <w:spacing w:val="1"/>
          <w:sz w:val="28"/>
          <w:szCs w:val="28"/>
          <w:shd w:val="clear" w:color="auto" w:fill="FFFFFF"/>
        </w:rPr>
        <w:t>Проведены следующие контрольные мероприятия:</w:t>
      </w:r>
    </w:p>
    <w:p w:rsidR="00125C07" w:rsidRPr="00125C07" w:rsidRDefault="00125C07" w:rsidP="0071648B">
      <w:pPr>
        <w:spacing w:after="0" w:line="240" w:lineRule="auto"/>
        <w:ind w:firstLine="993"/>
        <w:jc w:val="both"/>
        <w:rPr>
          <w:rFonts w:ascii="Times New Roman" w:hAnsi="Times New Roman" w:cs="Times New Roman"/>
          <w:spacing w:val="1"/>
          <w:sz w:val="28"/>
          <w:szCs w:val="28"/>
          <w:shd w:val="clear" w:color="auto" w:fill="FFFFFF"/>
        </w:rPr>
      </w:pPr>
      <w:r w:rsidRPr="00125C07">
        <w:rPr>
          <w:rFonts w:ascii="Times New Roman" w:hAnsi="Times New Roman" w:cs="Times New Roman"/>
          <w:spacing w:val="1"/>
          <w:sz w:val="28"/>
          <w:szCs w:val="28"/>
          <w:shd w:val="clear" w:color="auto" w:fill="FFFFFF"/>
        </w:rPr>
        <w:t>- проверка предоставления и использования субсидии в 2023 году Ярцевской районной организации Смоленской областной общественной организации ветеранов (пенсионеров) войны, труда, вооруженных сил и правоохранительных органов из бюджета муниципального образования Ярцевское городское поселение Ярцевского района Смоленской области;</w:t>
      </w:r>
    </w:p>
    <w:p w:rsidR="00125C07" w:rsidRPr="00125C07" w:rsidRDefault="00125C07" w:rsidP="0071648B">
      <w:pPr>
        <w:spacing w:after="0" w:line="240" w:lineRule="auto"/>
        <w:ind w:firstLine="993"/>
        <w:jc w:val="both"/>
        <w:rPr>
          <w:rFonts w:ascii="Times New Roman" w:hAnsi="Times New Roman" w:cs="Times New Roman"/>
          <w:spacing w:val="1"/>
          <w:sz w:val="28"/>
          <w:szCs w:val="28"/>
          <w:shd w:val="clear" w:color="auto" w:fill="FFFFFF"/>
        </w:rPr>
      </w:pPr>
      <w:r w:rsidRPr="00125C07">
        <w:rPr>
          <w:rFonts w:ascii="Times New Roman" w:hAnsi="Times New Roman" w:cs="Times New Roman"/>
          <w:spacing w:val="1"/>
          <w:sz w:val="28"/>
          <w:szCs w:val="28"/>
          <w:shd w:val="clear" w:color="auto" w:fill="FFFFFF"/>
        </w:rPr>
        <w:t>- проверка финансово-хозяйственной деятельности муниципального бюджетного учреждения культуры «Ярцевский районный центр культуры и искусства» за 2023 год;</w:t>
      </w:r>
    </w:p>
    <w:p w:rsidR="00125C07" w:rsidRPr="00125C07" w:rsidRDefault="00125C07" w:rsidP="0071648B">
      <w:pPr>
        <w:spacing w:after="0" w:line="240" w:lineRule="auto"/>
        <w:ind w:firstLine="993"/>
        <w:jc w:val="both"/>
        <w:rPr>
          <w:rFonts w:ascii="Times New Roman" w:hAnsi="Times New Roman" w:cs="Times New Roman"/>
          <w:spacing w:val="1"/>
          <w:sz w:val="28"/>
          <w:szCs w:val="28"/>
          <w:shd w:val="clear" w:color="auto" w:fill="FFFFFF"/>
        </w:rPr>
      </w:pPr>
      <w:r w:rsidRPr="00125C07">
        <w:rPr>
          <w:rFonts w:ascii="Times New Roman" w:hAnsi="Times New Roman" w:cs="Times New Roman"/>
          <w:spacing w:val="1"/>
          <w:sz w:val="28"/>
          <w:szCs w:val="28"/>
          <w:shd w:val="clear" w:color="auto" w:fill="FFFFFF"/>
        </w:rPr>
        <w:t>- проверка целевого и эффективного использования бюджетных средств Администрацией Мушковичского сельского поселения Ярцевского района Смоленской области за 2023 год;</w:t>
      </w:r>
    </w:p>
    <w:p w:rsidR="00125C07" w:rsidRPr="00125C07" w:rsidRDefault="00125C07" w:rsidP="0071648B">
      <w:pPr>
        <w:spacing w:after="0" w:line="240" w:lineRule="auto"/>
        <w:ind w:firstLine="993"/>
        <w:jc w:val="both"/>
        <w:rPr>
          <w:rFonts w:ascii="Times New Roman" w:hAnsi="Times New Roman" w:cs="Times New Roman"/>
          <w:spacing w:val="1"/>
          <w:sz w:val="28"/>
          <w:szCs w:val="28"/>
          <w:shd w:val="clear" w:color="auto" w:fill="FFFFFF"/>
        </w:rPr>
      </w:pPr>
      <w:r w:rsidRPr="00125C07">
        <w:rPr>
          <w:rFonts w:ascii="Times New Roman" w:hAnsi="Times New Roman" w:cs="Times New Roman"/>
          <w:spacing w:val="1"/>
          <w:sz w:val="28"/>
          <w:szCs w:val="28"/>
          <w:shd w:val="clear" w:color="auto" w:fill="FFFFFF"/>
        </w:rPr>
        <w:t>- проверка финансово-хозяйственной деятельности муниципального бюджетного общеобразовательного учреждения Мушковичской основной школы Ярцевского района Смоленской области за 2023 год.</w:t>
      </w:r>
    </w:p>
    <w:p w:rsidR="00125C07" w:rsidRPr="00125C07" w:rsidRDefault="00125C07" w:rsidP="00125C07">
      <w:pPr>
        <w:spacing w:after="0" w:line="240" w:lineRule="auto"/>
        <w:ind w:firstLine="709"/>
        <w:jc w:val="both"/>
        <w:rPr>
          <w:rFonts w:ascii="Times New Roman" w:hAnsi="Times New Roman" w:cs="Times New Roman"/>
          <w:spacing w:val="1"/>
          <w:sz w:val="28"/>
          <w:szCs w:val="28"/>
          <w:shd w:val="clear" w:color="auto" w:fill="FFFFFF"/>
        </w:rPr>
      </w:pPr>
    </w:p>
    <w:p w:rsidR="00125C07" w:rsidRDefault="00125C07" w:rsidP="00125C07">
      <w:pPr>
        <w:spacing w:after="0" w:line="240" w:lineRule="auto"/>
        <w:ind w:firstLine="709"/>
        <w:jc w:val="both"/>
        <w:rPr>
          <w:rFonts w:ascii="Times New Roman" w:hAnsi="Times New Roman" w:cs="Times New Roman"/>
          <w:spacing w:val="1"/>
          <w:sz w:val="28"/>
          <w:szCs w:val="28"/>
          <w:shd w:val="clear" w:color="auto" w:fill="FFFFFF"/>
        </w:rPr>
      </w:pPr>
      <w:r w:rsidRPr="00125C07">
        <w:rPr>
          <w:rFonts w:ascii="Times New Roman" w:hAnsi="Times New Roman" w:cs="Times New Roman"/>
          <w:spacing w:val="1"/>
          <w:sz w:val="28"/>
          <w:szCs w:val="28"/>
          <w:shd w:val="clear" w:color="auto" w:fill="FFFFFF"/>
        </w:rPr>
        <w:t>1. Проверкой предоставления и использования субсидии в 2023 году Ярцевской районной организации Смоленской областной общественной организации ветеранов (пенсионеров) войны, труда, вооруженных сил и правоохранительных органов из бюджета муниципального образования Ярцевское городское поселение Ярцевского района Смоленской области неправомерного, незаконного и нецелевого предоставления субсидии не установлено, подтверждена ее адресность и обоснованность.</w:t>
      </w:r>
    </w:p>
    <w:p w:rsidR="00D832D1" w:rsidRDefault="00D832D1" w:rsidP="00125C07">
      <w:pPr>
        <w:spacing w:after="0" w:line="240" w:lineRule="auto"/>
        <w:ind w:firstLine="709"/>
        <w:jc w:val="both"/>
        <w:rPr>
          <w:rFonts w:ascii="Times New Roman" w:hAnsi="Times New Roman" w:cs="Times New Roman"/>
          <w:spacing w:val="1"/>
          <w:sz w:val="28"/>
          <w:szCs w:val="28"/>
          <w:shd w:val="clear" w:color="auto" w:fill="FFFFFF"/>
        </w:rPr>
      </w:pPr>
    </w:p>
    <w:p w:rsidR="00D832D1" w:rsidRPr="00125C07" w:rsidRDefault="00D832D1" w:rsidP="00D832D1">
      <w:pPr>
        <w:spacing w:after="0" w:line="240" w:lineRule="auto"/>
        <w:ind w:firstLine="709"/>
        <w:jc w:val="both"/>
        <w:rPr>
          <w:rFonts w:ascii="Times New Roman" w:hAnsi="Times New Roman" w:cs="Times New Roman"/>
          <w:spacing w:val="1"/>
          <w:sz w:val="28"/>
          <w:szCs w:val="28"/>
          <w:shd w:val="clear" w:color="auto" w:fill="FFFFFF"/>
        </w:rPr>
      </w:pPr>
      <w:r w:rsidRPr="00125C07">
        <w:rPr>
          <w:rFonts w:ascii="Times New Roman" w:hAnsi="Times New Roman" w:cs="Times New Roman"/>
          <w:spacing w:val="1"/>
          <w:sz w:val="28"/>
          <w:szCs w:val="28"/>
          <w:shd w:val="clear" w:color="auto" w:fill="FFFFFF"/>
        </w:rPr>
        <w:t>Отчет о результатах проверки направлен:</w:t>
      </w:r>
    </w:p>
    <w:p w:rsidR="00D832D1" w:rsidRPr="00125C07" w:rsidRDefault="00D832D1" w:rsidP="00D832D1">
      <w:pPr>
        <w:spacing w:after="0" w:line="240" w:lineRule="auto"/>
        <w:ind w:firstLine="709"/>
        <w:jc w:val="both"/>
        <w:rPr>
          <w:rFonts w:ascii="Times New Roman" w:hAnsi="Times New Roman" w:cs="Times New Roman"/>
          <w:spacing w:val="1"/>
          <w:sz w:val="28"/>
          <w:szCs w:val="28"/>
          <w:shd w:val="clear" w:color="auto" w:fill="FFFFFF"/>
        </w:rPr>
      </w:pPr>
      <w:r>
        <w:rPr>
          <w:rFonts w:ascii="Times New Roman" w:hAnsi="Times New Roman" w:cs="Times New Roman"/>
          <w:spacing w:val="1"/>
          <w:sz w:val="28"/>
          <w:szCs w:val="28"/>
          <w:shd w:val="clear" w:color="auto" w:fill="FFFFFF"/>
        </w:rPr>
        <w:t>-</w:t>
      </w:r>
      <w:r w:rsidRPr="00125C07">
        <w:rPr>
          <w:rFonts w:ascii="Times New Roman" w:hAnsi="Times New Roman" w:cs="Times New Roman"/>
          <w:spacing w:val="1"/>
          <w:sz w:val="28"/>
          <w:szCs w:val="28"/>
          <w:shd w:val="clear" w:color="auto" w:fill="FFFFFF"/>
        </w:rPr>
        <w:tab/>
      </w:r>
      <w:r>
        <w:rPr>
          <w:rFonts w:ascii="Times New Roman" w:hAnsi="Times New Roman" w:cs="Times New Roman"/>
          <w:spacing w:val="1"/>
          <w:sz w:val="28"/>
          <w:szCs w:val="28"/>
          <w:shd w:val="clear" w:color="auto" w:fill="FFFFFF"/>
        </w:rPr>
        <w:t>Главе</w:t>
      </w:r>
      <w:r w:rsidRPr="00125C07">
        <w:rPr>
          <w:rFonts w:ascii="Times New Roman" w:hAnsi="Times New Roman" w:cs="Times New Roman"/>
          <w:spacing w:val="1"/>
          <w:sz w:val="28"/>
          <w:szCs w:val="28"/>
          <w:shd w:val="clear" w:color="auto" w:fill="FFFFFF"/>
        </w:rPr>
        <w:t xml:space="preserve"> муниципального образования «Ярцевский район» Смоленской области;</w:t>
      </w:r>
    </w:p>
    <w:p w:rsidR="00D832D1" w:rsidRPr="00125C07" w:rsidRDefault="00D832D1" w:rsidP="00D832D1">
      <w:pPr>
        <w:spacing w:after="0" w:line="240" w:lineRule="auto"/>
        <w:ind w:firstLine="709"/>
        <w:jc w:val="both"/>
        <w:rPr>
          <w:rFonts w:ascii="Times New Roman" w:hAnsi="Times New Roman" w:cs="Times New Roman"/>
          <w:spacing w:val="1"/>
          <w:sz w:val="28"/>
          <w:szCs w:val="28"/>
          <w:shd w:val="clear" w:color="auto" w:fill="FFFFFF"/>
        </w:rPr>
      </w:pPr>
      <w:r>
        <w:rPr>
          <w:rFonts w:ascii="Times New Roman" w:hAnsi="Times New Roman" w:cs="Times New Roman"/>
          <w:spacing w:val="1"/>
          <w:sz w:val="28"/>
          <w:szCs w:val="28"/>
          <w:shd w:val="clear" w:color="auto" w:fill="FFFFFF"/>
        </w:rPr>
        <w:t>-</w:t>
      </w:r>
      <w:r w:rsidRPr="00125C07">
        <w:rPr>
          <w:rFonts w:ascii="Times New Roman" w:hAnsi="Times New Roman" w:cs="Times New Roman"/>
          <w:spacing w:val="1"/>
          <w:sz w:val="28"/>
          <w:szCs w:val="28"/>
          <w:shd w:val="clear" w:color="auto" w:fill="FFFFFF"/>
        </w:rPr>
        <w:tab/>
        <w:t>председателю Ярцевского районного Совета депутатов.</w:t>
      </w:r>
    </w:p>
    <w:p w:rsidR="00D832D1" w:rsidRPr="00125C07" w:rsidRDefault="00D832D1" w:rsidP="00D832D1">
      <w:pPr>
        <w:spacing w:after="0" w:line="240" w:lineRule="auto"/>
        <w:ind w:firstLine="709"/>
        <w:jc w:val="both"/>
        <w:rPr>
          <w:rFonts w:ascii="Times New Roman" w:hAnsi="Times New Roman" w:cs="Times New Roman"/>
          <w:spacing w:val="1"/>
          <w:sz w:val="28"/>
          <w:szCs w:val="28"/>
          <w:shd w:val="clear" w:color="auto" w:fill="FFFFFF"/>
        </w:rPr>
      </w:pPr>
      <w:r>
        <w:rPr>
          <w:rFonts w:ascii="Times New Roman" w:hAnsi="Times New Roman" w:cs="Times New Roman"/>
          <w:spacing w:val="1"/>
          <w:sz w:val="28"/>
          <w:szCs w:val="28"/>
          <w:shd w:val="clear" w:color="auto" w:fill="FFFFFF"/>
        </w:rPr>
        <w:t>В рамках взаимодействия к</w:t>
      </w:r>
      <w:r w:rsidRPr="00125C07">
        <w:rPr>
          <w:rFonts w:ascii="Times New Roman" w:hAnsi="Times New Roman" w:cs="Times New Roman"/>
          <w:spacing w:val="1"/>
          <w:sz w:val="28"/>
          <w:szCs w:val="28"/>
          <w:shd w:val="clear" w:color="auto" w:fill="FFFFFF"/>
        </w:rPr>
        <w:t>опия отчета направлена в Ярцевскую межрайонную прокуратуру для выявления признаков правонарушений.</w:t>
      </w:r>
    </w:p>
    <w:p w:rsidR="00D832D1" w:rsidRPr="00125C07" w:rsidRDefault="00D832D1" w:rsidP="00125C07">
      <w:pPr>
        <w:spacing w:after="0" w:line="240" w:lineRule="auto"/>
        <w:ind w:firstLine="709"/>
        <w:jc w:val="both"/>
        <w:rPr>
          <w:rFonts w:ascii="Times New Roman" w:hAnsi="Times New Roman" w:cs="Times New Roman"/>
          <w:spacing w:val="1"/>
          <w:sz w:val="28"/>
          <w:szCs w:val="28"/>
          <w:shd w:val="clear" w:color="auto" w:fill="FFFFFF"/>
        </w:rPr>
      </w:pPr>
    </w:p>
    <w:p w:rsidR="00125C07" w:rsidRPr="00125C07" w:rsidRDefault="00125C07" w:rsidP="00125C07">
      <w:pPr>
        <w:spacing w:after="0" w:line="240" w:lineRule="auto"/>
        <w:ind w:firstLine="709"/>
        <w:jc w:val="both"/>
        <w:rPr>
          <w:rFonts w:ascii="Times New Roman" w:hAnsi="Times New Roman" w:cs="Times New Roman"/>
          <w:spacing w:val="1"/>
          <w:sz w:val="28"/>
          <w:szCs w:val="28"/>
          <w:shd w:val="clear" w:color="auto" w:fill="FFFFFF"/>
        </w:rPr>
      </w:pPr>
    </w:p>
    <w:p w:rsidR="00125C07" w:rsidRPr="00125C07" w:rsidRDefault="00125C07" w:rsidP="00125C07">
      <w:pPr>
        <w:spacing w:after="0" w:line="240" w:lineRule="auto"/>
        <w:ind w:firstLine="709"/>
        <w:jc w:val="both"/>
        <w:rPr>
          <w:rFonts w:ascii="Times New Roman" w:hAnsi="Times New Roman" w:cs="Times New Roman"/>
          <w:spacing w:val="1"/>
          <w:sz w:val="28"/>
          <w:szCs w:val="28"/>
          <w:shd w:val="clear" w:color="auto" w:fill="FFFFFF"/>
        </w:rPr>
      </w:pPr>
      <w:r w:rsidRPr="00125C07">
        <w:rPr>
          <w:rFonts w:ascii="Times New Roman" w:hAnsi="Times New Roman" w:cs="Times New Roman"/>
          <w:spacing w:val="1"/>
          <w:sz w:val="28"/>
          <w:szCs w:val="28"/>
          <w:shd w:val="clear" w:color="auto" w:fill="FFFFFF"/>
        </w:rPr>
        <w:t xml:space="preserve">2. Проверкой финансово-хозяйственной деятельности муниципального бюджетного учреждения культуры «Ярцевский районный центр культуры и </w:t>
      </w:r>
      <w:r w:rsidRPr="00125C07">
        <w:rPr>
          <w:rFonts w:ascii="Times New Roman" w:hAnsi="Times New Roman" w:cs="Times New Roman"/>
          <w:spacing w:val="1"/>
          <w:sz w:val="28"/>
          <w:szCs w:val="28"/>
          <w:shd w:val="clear" w:color="auto" w:fill="FFFFFF"/>
        </w:rPr>
        <w:lastRenderedPageBreak/>
        <w:t>искусства» за 2023 год, на объекте: муниципальное бюджетное учреждение культуры «Ярцевский районный центр культуры и искусства - выявлено 14 случаев нарушений на общую сумму 12 637,8 тыс. рублей, в том числе 9 случаев, не имеющих стоимостную оценку:</w:t>
      </w:r>
    </w:p>
    <w:p w:rsidR="00125C07" w:rsidRPr="00CE1DD0" w:rsidRDefault="00125C07" w:rsidP="00CE1DD0">
      <w:pPr>
        <w:pStyle w:val="a3"/>
        <w:numPr>
          <w:ilvl w:val="0"/>
          <w:numId w:val="15"/>
        </w:numPr>
        <w:spacing w:after="0" w:line="240" w:lineRule="auto"/>
        <w:ind w:left="0" w:firstLine="993"/>
        <w:jc w:val="both"/>
        <w:rPr>
          <w:rFonts w:ascii="Times New Roman" w:hAnsi="Times New Roman" w:cs="Times New Roman"/>
          <w:spacing w:val="1"/>
          <w:sz w:val="28"/>
          <w:szCs w:val="28"/>
          <w:u w:val="single"/>
          <w:shd w:val="clear" w:color="auto" w:fill="FFFFFF"/>
        </w:rPr>
      </w:pPr>
      <w:r w:rsidRPr="00CE1DD0">
        <w:rPr>
          <w:rFonts w:ascii="Times New Roman" w:hAnsi="Times New Roman" w:cs="Times New Roman"/>
          <w:spacing w:val="1"/>
          <w:sz w:val="28"/>
          <w:szCs w:val="28"/>
          <w:u w:val="single"/>
          <w:shd w:val="clear" w:color="auto" w:fill="FFFFFF"/>
        </w:rPr>
        <w:t>нарушения при формировании и исполнении бюджетов — 1 случа</w:t>
      </w:r>
      <w:r w:rsidR="00C56650">
        <w:rPr>
          <w:rFonts w:ascii="Times New Roman" w:hAnsi="Times New Roman" w:cs="Times New Roman"/>
          <w:spacing w:val="1"/>
          <w:sz w:val="28"/>
          <w:szCs w:val="28"/>
          <w:u w:val="single"/>
          <w:shd w:val="clear" w:color="auto" w:fill="FFFFFF"/>
        </w:rPr>
        <w:t>й</w:t>
      </w:r>
      <w:r w:rsidRPr="00CE1DD0">
        <w:rPr>
          <w:rFonts w:ascii="Times New Roman" w:hAnsi="Times New Roman" w:cs="Times New Roman"/>
          <w:spacing w:val="1"/>
          <w:sz w:val="28"/>
          <w:szCs w:val="28"/>
          <w:u w:val="single"/>
          <w:shd w:val="clear" w:color="auto" w:fill="FFFFFF"/>
        </w:rPr>
        <w:t xml:space="preserve"> нарушений на сумму 12,2 тыс. рублей:</w:t>
      </w:r>
    </w:p>
    <w:p w:rsidR="00125C07" w:rsidRPr="00957E97" w:rsidRDefault="00125C07" w:rsidP="00957E97">
      <w:pPr>
        <w:pStyle w:val="a3"/>
        <w:numPr>
          <w:ilvl w:val="0"/>
          <w:numId w:val="10"/>
        </w:numPr>
        <w:spacing w:after="0" w:line="240" w:lineRule="auto"/>
        <w:ind w:left="0" w:firstLine="993"/>
        <w:jc w:val="both"/>
        <w:rPr>
          <w:rFonts w:ascii="Times New Roman" w:hAnsi="Times New Roman" w:cs="Times New Roman"/>
          <w:i/>
          <w:spacing w:val="1"/>
          <w:sz w:val="28"/>
          <w:szCs w:val="28"/>
          <w:shd w:val="clear" w:color="auto" w:fill="FFFFFF"/>
        </w:rPr>
      </w:pPr>
      <w:r w:rsidRPr="00957E97">
        <w:rPr>
          <w:rFonts w:ascii="Times New Roman" w:hAnsi="Times New Roman" w:cs="Times New Roman"/>
          <w:i/>
          <w:spacing w:val="1"/>
          <w:sz w:val="28"/>
          <w:szCs w:val="28"/>
          <w:shd w:val="clear" w:color="auto" w:fill="FFFFFF"/>
        </w:rPr>
        <w:t>нарушение порядка и условий оплаты труда 1 случай нарушений на сумму 12,2 тыс. рублей:</w:t>
      </w:r>
    </w:p>
    <w:p w:rsidR="00125C07" w:rsidRPr="00125C07" w:rsidRDefault="00125C07" w:rsidP="002414C8">
      <w:pPr>
        <w:spacing w:after="0" w:line="240" w:lineRule="auto"/>
        <w:ind w:firstLine="1418"/>
        <w:jc w:val="both"/>
        <w:rPr>
          <w:rFonts w:ascii="Times New Roman" w:hAnsi="Times New Roman" w:cs="Times New Roman"/>
          <w:spacing w:val="1"/>
          <w:sz w:val="28"/>
          <w:szCs w:val="28"/>
          <w:shd w:val="clear" w:color="auto" w:fill="FFFFFF"/>
        </w:rPr>
      </w:pPr>
      <w:r w:rsidRPr="00125C07">
        <w:rPr>
          <w:rFonts w:ascii="Times New Roman" w:hAnsi="Times New Roman" w:cs="Times New Roman"/>
          <w:spacing w:val="1"/>
          <w:sz w:val="28"/>
          <w:szCs w:val="28"/>
          <w:shd w:val="clear" w:color="auto" w:fill="FFFFFF"/>
        </w:rPr>
        <w:t xml:space="preserve">- установлены недоначисленные суммы заработной платы, которые за проверяемый период составили 9,3 </w:t>
      </w:r>
      <w:r w:rsidR="002414C8">
        <w:rPr>
          <w:rFonts w:ascii="Times New Roman" w:hAnsi="Times New Roman" w:cs="Times New Roman"/>
          <w:spacing w:val="1"/>
          <w:sz w:val="28"/>
          <w:szCs w:val="28"/>
          <w:shd w:val="clear" w:color="auto" w:fill="FFFFFF"/>
        </w:rPr>
        <w:t xml:space="preserve">тыс. </w:t>
      </w:r>
      <w:r w:rsidRPr="00125C07">
        <w:rPr>
          <w:rFonts w:ascii="Times New Roman" w:hAnsi="Times New Roman" w:cs="Times New Roman"/>
          <w:spacing w:val="1"/>
          <w:sz w:val="28"/>
          <w:szCs w:val="28"/>
          <w:shd w:val="clear" w:color="auto" w:fill="FFFFFF"/>
        </w:rPr>
        <w:t xml:space="preserve">рублей. С учетом начислений на выплаты по оплате труда сумма нарушений в общем составила 12,2 </w:t>
      </w:r>
      <w:r w:rsidR="002414C8">
        <w:rPr>
          <w:rFonts w:ascii="Times New Roman" w:hAnsi="Times New Roman" w:cs="Times New Roman"/>
          <w:spacing w:val="1"/>
          <w:sz w:val="28"/>
          <w:szCs w:val="28"/>
          <w:shd w:val="clear" w:color="auto" w:fill="FFFFFF"/>
        </w:rPr>
        <w:t xml:space="preserve">тыс. </w:t>
      </w:r>
      <w:r w:rsidRPr="00125C07">
        <w:rPr>
          <w:rFonts w:ascii="Times New Roman" w:hAnsi="Times New Roman" w:cs="Times New Roman"/>
          <w:spacing w:val="1"/>
          <w:sz w:val="28"/>
          <w:szCs w:val="28"/>
          <w:shd w:val="clear" w:color="auto" w:fill="FFFFFF"/>
        </w:rPr>
        <w:t>рублей.</w:t>
      </w:r>
    </w:p>
    <w:p w:rsidR="00125C07" w:rsidRPr="00CE1DD0" w:rsidRDefault="00125C07" w:rsidP="00491CAA">
      <w:pPr>
        <w:pStyle w:val="a3"/>
        <w:numPr>
          <w:ilvl w:val="0"/>
          <w:numId w:val="15"/>
        </w:numPr>
        <w:spacing w:after="0" w:line="240" w:lineRule="auto"/>
        <w:ind w:left="0" w:firstLine="993"/>
        <w:jc w:val="both"/>
        <w:rPr>
          <w:rFonts w:ascii="Times New Roman" w:hAnsi="Times New Roman" w:cs="Times New Roman"/>
          <w:spacing w:val="1"/>
          <w:sz w:val="28"/>
          <w:szCs w:val="28"/>
          <w:shd w:val="clear" w:color="auto" w:fill="FFFFFF"/>
        </w:rPr>
      </w:pPr>
      <w:r w:rsidRPr="00CE1DD0">
        <w:rPr>
          <w:rFonts w:ascii="Times New Roman" w:hAnsi="Times New Roman" w:cs="Times New Roman"/>
          <w:spacing w:val="1"/>
          <w:sz w:val="28"/>
          <w:szCs w:val="28"/>
          <w:u w:val="single"/>
          <w:shd w:val="clear" w:color="auto" w:fill="FFFFFF"/>
        </w:rPr>
        <w:t xml:space="preserve">нарушения ведения бухгалтерского учета, составления и представления бухгалтерской (финансовой) отчетности — 11 случаев нарушений на сумму 12 625,6 тыс. рублей: </w:t>
      </w:r>
    </w:p>
    <w:p w:rsidR="00125C07" w:rsidRPr="00837721" w:rsidRDefault="00125C07" w:rsidP="00837721">
      <w:pPr>
        <w:pStyle w:val="a3"/>
        <w:numPr>
          <w:ilvl w:val="0"/>
          <w:numId w:val="10"/>
        </w:numPr>
        <w:spacing w:after="0" w:line="240" w:lineRule="auto"/>
        <w:ind w:left="0" w:firstLine="993"/>
        <w:jc w:val="both"/>
        <w:rPr>
          <w:rFonts w:ascii="Times New Roman" w:hAnsi="Times New Roman" w:cs="Times New Roman"/>
          <w:i/>
          <w:spacing w:val="1"/>
          <w:sz w:val="28"/>
          <w:szCs w:val="28"/>
          <w:shd w:val="clear" w:color="auto" w:fill="FFFFFF"/>
        </w:rPr>
      </w:pPr>
      <w:r w:rsidRPr="00837721">
        <w:rPr>
          <w:rFonts w:ascii="Times New Roman" w:hAnsi="Times New Roman" w:cs="Times New Roman"/>
          <w:i/>
          <w:spacing w:val="1"/>
          <w:sz w:val="28"/>
          <w:szCs w:val="28"/>
          <w:shd w:val="clear" w:color="auto" w:fill="FFFFFF"/>
        </w:rPr>
        <w:t>нарушение требований, предъявляемых к оформлению фактов хозяйственной жизни экономического субъекта первичными учетными документами 2 случая нарушений:</w:t>
      </w:r>
    </w:p>
    <w:p w:rsidR="00125C07" w:rsidRPr="00125C07" w:rsidRDefault="00125C07" w:rsidP="00837721">
      <w:pPr>
        <w:spacing w:after="0" w:line="240" w:lineRule="auto"/>
        <w:ind w:firstLine="1418"/>
        <w:jc w:val="both"/>
        <w:rPr>
          <w:rFonts w:ascii="Times New Roman" w:hAnsi="Times New Roman" w:cs="Times New Roman"/>
          <w:spacing w:val="1"/>
          <w:sz w:val="28"/>
          <w:szCs w:val="28"/>
          <w:shd w:val="clear" w:color="auto" w:fill="FFFFFF"/>
        </w:rPr>
      </w:pPr>
      <w:r w:rsidRPr="00125C07">
        <w:rPr>
          <w:rFonts w:ascii="Times New Roman" w:hAnsi="Times New Roman" w:cs="Times New Roman"/>
          <w:spacing w:val="1"/>
          <w:sz w:val="28"/>
          <w:szCs w:val="28"/>
          <w:shd w:val="clear" w:color="auto" w:fill="FFFFFF"/>
        </w:rPr>
        <w:t>- в нарушение п. 2.11.4. Положения о реализации учетной политики в МКУ ЯЦБ (бюджетные учреждения) в табелях учета использования рабочего времени, наряду со случаями отклонений, регистрируются фактические затраты рабочего времени. Согласно вышеуказанному Положению, в табеле учета использования рабочего времени должны регистрироваться только случаи отклонений, а в конце месяца определяться общее количество дней неявок;</w:t>
      </w:r>
    </w:p>
    <w:p w:rsidR="00125C07" w:rsidRPr="00125C07" w:rsidRDefault="00125C07" w:rsidP="00837721">
      <w:pPr>
        <w:spacing w:after="0" w:line="240" w:lineRule="auto"/>
        <w:ind w:firstLine="1418"/>
        <w:jc w:val="both"/>
        <w:rPr>
          <w:rFonts w:ascii="Times New Roman" w:hAnsi="Times New Roman" w:cs="Times New Roman"/>
          <w:spacing w:val="1"/>
          <w:sz w:val="28"/>
          <w:szCs w:val="28"/>
          <w:shd w:val="clear" w:color="auto" w:fill="FFFFFF"/>
        </w:rPr>
      </w:pPr>
      <w:proofErr w:type="gramStart"/>
      <w:r w:rsidRPr="00125C07">
        <w:rPr>
          <w:rFonts w:ascii="Times New Roman" w:hAnsi="Times New Roman" w:cs="Times New Roman"/>
          <w:spacing w:val="1"/>
          <w:sz w:val="28"/>
          <w:szCs w:val="28"/>
          <w:shd w:val="clear" w:color="auto" w:fill="FFFFFF"/>
        </w:rPr>
        <w:t xml:space="preserve">- в нарушение </w:t>
      </w:r>
      <w:r w:rsidR="00220D1B" w:rsidRPr="00125C07">
        <w:rPr>
          <w:rFonts w:ascii="Times New Roman" w:hAnsi="Times New Roman" w:cs="Times New Roman"/>
          <w:spacing w:val="1"/>
          <w:sz w:val="28"/>
          <w:szCs w:val="28"/>
          <w:shd w:val="clear" w:color="auto" w:fill="FFFFFF"/>
        </w:rPr>
        <w:t>Приказа Минфина России от 30.03.2015  №52н "Об утверждении форм первичных учетных документов и регистров бухгалтерского учета, применяемых органами государственной власти (государственными органами), органами местного самоуправления, органами управления государственными внебюджетными фондами, государственными (муниципальными) учреждениями, и Методических указаний по их применению"</w:t>
      </w:r>
      <w:r w:rsidR="00220D1B">
        <w:rPr>
          <w:rFonts w:ascii="Times New Roman" w:hAnsi="Times New Roman" w:cs="Times New Roman"/>
          <w:spacing w:val="1"/>
          <w:sz w:val="28"/>
          <w:szCs w:val="28"/>
          <w:shd w:val="clear" w:color="auto" w:fill="FFFFFF"/>
        </w:rPr>
        <w:t xml:space="preserve"> (далее - </w:t>
      </w:r>
      <w:r w:rsidRPr="00125C07">
        <w:rPr>
          <w:rFonts w:ascii="Times New Roman" w:hAnsi="Times New Roman" w:cs="Times New Roman"/>
          <w:spacing w:val="1"/>
          <w:sz w:val="28"/>
          <w:szCs w:val="28"/>
          <w:shd w:val="clear" w:color="auto" w:fill="FFFFFF"/>
        </w:rPr>
        <w:t>Приказ Минфина России от 30.03.2015 № 52н</w:t>
      </w:r>
      <w:r w:rsidR="00220D1B">
        <w:rPr>
          <w:rFonts w:ascii="Times New Roman" w:hAnsi="Times New Roman" w:cs="Times New Roman"/>
          <w:spacing w:val="1"/>
          <w:sz w:val="28"/>
          <w:szCs w:val="28"/>
          <w:shd w:val="clear" w:color="auto" w:fill="FFFFFF"/>
        </w:rPr>
        <w:t>)</w:t>
      </w:r>
      <w:r w:rsidRPr="00125C07">
        <w:rPr>
          <w:rFonts w:ascii="Times New Roman" w:hAnsi="Times New Roman" w:cs="Times New Roman"/>
          <w:spacing w:val="1"/>
          <w:sz w:val="28"/>
          <w:szCs w:val="28"/>
          <w:shd w:val="clear" w:color="auto" w:fill="FFFFFF"/>
        </w:rPr>
        <w:t xml:space="preserve"> установлено несоответствие сумм аналогичных показателей между карточками-справками (применяется для регистрации справочных сведений</w:t>
      </w:r>
      <w:proofErr w:type="gramEnd"/>
      <w:r w:rsidRPr="00125C07">
        <w:rPr>
          <w:rFonts w:ascii="Times New Roman" w:hAnsi="Times New Roman" w:cs="Times New Roman"/>
          <w:spacing w:val="1"/>
          <w:sz w:val="28"/>
          <w:szCs w:val="28"/>
          <w:shd w:val="clear" w:color="auto" w:fill="FFFFFF"/>
        </w:rPr>
        <w:t xml:space="preserve"> о заработной плате работника учреждения) и расчетно-платежными ведомостями. </w:t>
      </w:r>
      <w:proofErr w:type="gramStart"/>
      <w:r w:rsidRPr="00125C07">
        <w:rPr>
          <w:rFonts w:ascii="Times New Roman" w:hAnsi="Times New Roman" w:cs="Times New Roman"/>
          <w:spacing w:val="1"/>
          <w:sz w:val="28"/>
          <w:szCs w:val="28"/>
          <w:shd w:val="clear" w:color="auto" w:fill="FFFFFF"/>
        </w:rPr>
        <w:t>Согласно Приказу Минфина России от 30.03.2015 № 52н карточки-справки заполняются на основании расчетно-платежных ведомостей (расчетных ведомостей) которые в свою очередь заполняются на основании первичных учетных документов, таких как: приказ руководителя учреждения, табель учета использования рабочего времени, записка-расчет об исчислении среднего заработка при предоставлении отпуска, увольнении и других случаях, другие учетные документы по учету труда и его оплаты;</w:t>
      </w:r>
      <w:proofErr w:type="gramEnd"/>
    </w:p>
    <w:p w:rsidR="00125C07" w:rsidRPr="00E12996" w:rsidRDefault="00125C07" w:rsidP="00E12996">
      <w:pPr>
        <w:pStyle w:val="a3"/>
        <w:numPr>
          <w:ilvl w:val="0"/>
          <w:numId w:val="11"/>
        </w:numPr>
        <w:spacing w:after="0" w:line="240" w:lineRule="auto"/>
        <w:ind w:left="0" w:firstLine="993"/>
        <w:jc w:val="both"/>
        <w:rPr>
          <w:rFonts w:ascii="Times New Roman" w:hAnsi="Times New Roman" w:cs="Times New Roman"/>
          <w:i/>
          <w:spacing w:val="1"/>
          <w:sz w:val="28"/>
          <w:szCs w:val="28"/>
          <w:shd w:val="clear" w:color="auto" w:fill="FFFFFF"/>
        </w:rPr>
      </w:pPr>
      <w:r w:rsidRPr="00E12996">
        <w:rPr>
          <w:rFonts w:ascii="Times New Roman" w:hAnsi="Times New Roman" w:cs="Times New Roman"/>
          <w:i/>
          <w:spacing w:val="1"/>
          <w:sz w:val="28"/>
          <w:szCs w:val="28"/>
          <w:shd w:val="clear" w:color="auto" w:fill="FFFFFF"/>
        </w:rPr>
        <w:t>нарушение требований, предъявляемых к регистру бухгалтерского учета 4 случая нарушений на сумму 417,6 тыс. рублей:</w:t>
      </w:r>
    </w:p>
    <w:p w:rsidR="00125C07" w:rsidRPr="00125C07" w:rsidRDefault="00125C07" w:rsidP="00E12996">
      <w:pPr>
        <w:spacing w:after="0" w:line="240" w:lineRule="auto"/>
        <w:ind w:firstLine="1418"/>
        <w:jc w:val="both"/>
        <w:rPr>
          <w:rFonts w:ascii="Times New Roman" w:hAnsi="Times New Roman" w:cs="Times New Roman"/>
          <w:spacing w:val="1"/>
          <w:sz w:val="28"/>
          <w:szCs w:val="28"/>
          <w:shd w:val="clear" w:color="auto" w:fill="FFFFFF"/>
        </w:rPr>
      </w:pPr>
      <w:r w:rsidRPr="00125C07">
        <w:rPr>
          <w:rFonts w:ascii="Times New Roman" w:hAnsi="Times New Roman" w:cs="Times New Roman"/>
          <w:spacing w:val="1"/>
          <w:sz w:val="28"/>
          <w:szCs w:val="28"/>
          <w:shd w:val="clear" w:color="auto" w:fill="FFFFFF"/>
        </w:rPr>
        <w:lastRenderedPageBreak/>
        <w:t>- в ходе проверки установлено, что Журнал операций с безналичными денежными средствами по каждому лицевому счету не составляется, что является нарушением Приказа Минфина России от 30.03.2015  №52н;</w:t>
      </w:r>
    </w:p>
    <w:p w:rsidR="00125C07" w:rsidRPr="00125C07" w:rsidRDefault="00125C07" w:rsidP="00E12996">
      <w:pPr>
        <w:spacing w:after="0" w:line="240" w:lineRule="auto"/>
        <w:ind w:firstLine="1418"/>
        <w:jc w:val="both"/>
        <w:rPr>
          <w:rFonts w:ascii="Times New Roman" w:hAnsi="Times New Roman" w:cs="Times New Roman"/>
          <w:spacing w:val="1"/>
          <w:sz w:val="28"/>
          <w:szCs w:val="28"/>
          <w:shd w:val="clear" w:color="auto" w:fill="FFFFFF"/>
        </w:rPr>
      </w:pPr>
      <w:r w:rsidRPr="00125C07">
        <w:rPr>
          <w:rFonts w:ascii="Times New Roman" w:hAnsi="Times New Roman" w:cs="Times New Roman"/>
          <w:spacing w:val="1"/>
          <w:sz w:val="28"/>
          <w:szCs w:val="28"/>
          <w:shd w:val="clear" w:color="auto" w:fill="FFFFFF"/>
        </w:rPr>
        <w:t>- в нарушение требований, установленных Приказом Минфина России от 30.03.2015 № 52н, в инвентарных карточках учета нефинансовых активов в отношении объектов недвижимого имущества (зданий) не заполнены сведения о документах, устанавливающих правообладание, также не указаны: местоположение объектов и кадастровые номера земельных участков, на которых расположены объекты (недвижимость);</w:t>
      </w:r>
    </w:p>
    <w:p w:rsidR="00125C07" w:rsidRPr="00125C07" w:rsidRDefault="00125C07" w:rsidP="00E12996">
      <w:pPr>
        <w:spacing w:after="0" w:line="240" w:lineRule="auto"/>
        <w:ind w:firstLine="1418"/>
        <w:jc w:val="both"/>
        <w:rPr>
          <w:rFonts w:ascii="Times New Roman" w:hAnsi="Times New Roman" w:cs="Times New Roman"/>
          <w:spacing w:val="1"/>
          <w:sz w:val="28"/>
          <w:szCs w:val="28"/>
          <w:shd w:val="clear" w:color="auto" w:fill="FFFFFF"/>
        </w:rPr>
      </w:pPr>
      <w:proofErr w:type="gramStart"/>
      <w:r w:rsidRPr="00125C07">
        <w:rPr>
          <w:rFonts w:ascii="Times New Roman" w:hAnsi="Times New Roman" w:cs="Times New Roman"/>
          <w:spacing w:val="1"/>
          <w:sz w:val="28"/>
          <w:szCs w:val="28"/>
          <w:shd w:val="clear" w:color="auto" w:fill="FFFFFF"/>
        </w:rPr>
        <w:t>- в ходе проведения контрольного мероприятия выявлено несвоевременное отражение фактов хозяйственной жизни в бухгалтерском учете, а именно: расход горюче-смазочных материалов за период с января по ноябрь 2023 года был отражен в бухгалтерском учете в декабре 2023 года (нарушение ч. 1 ст. 10</w:t>
      </w:r>
      <w:r w:rsidR="00963DF6">
        <w:rPr>
          <w:rFonts w:ascii="Times New Roman" w:hAnsi="Times New Roman" w:cs="Times New Roman"/>
          <w:spacing w:val="1"/>
          <w:sz w:val="28"/>
          <w:szCs w:val="28"/>
          <w:shd w:val="clear" w:color="auto" w:fill="FFFFFF"/>
        </w:rPr>
        <w:t xml:space="preserve"> </w:t>
      </w:r>
      <w:r w:rsidR="00963DF6" w:rsidRPr="00125C07">
        <w:rPr>
          <w:rFonts w:ascii="Times New Roman" w:hAnsi="Times New Roman" w:cs="Times New Roman"/>
          <w:spacing w:val="1"/>
          <w:sz w:val="28"/>
          <w:szCs w:val="28"/>
          <w:shd w:val="clear" w:color="auto" w:fill="FFFFFF"/>
        </w:rPr>
        <w:t>Федерального закона от 06.12.2011 №402-ФЗ "О бухгалтерском учете"</w:t>
      </w:r>
      <w:r w:rsidRPr="00125C07">
        <w:rPr>
          <w:rFonts w:ascii="Times New Roman" w:hAnsi="Times New Roman" w:cs="Times New Roman"/>
          <w:spacing w:val="1"/>
          <w:sz w:val="28"/>
          <w:szCs w:val="28"/>
          <w:shd w:val="clear" w:color="auto" w:fill="FFFFFF"/>
        </w:rPr>
        <w:t xml:space="preserve"> </w:t>
      </w:r>
      <w:r w:rsidR="00963DF6">
        <w:rPr>
          <w:rFonts w:ascii="Times New Roman" w:hAnsi="Times New Roman" w:cs="Times New Roman"/>
          <w:spacing w:val="1"/>
          <w:sz w:val="28"/>
          <w:szCs w:val="28"/>
          <w:shd w:val="clear" w:color="auto" w:fill="FFFFFF"/>
        </w:rPr>
        <w:t xml:space="preserve">(далее - </w:t>
      </w:r>
      <w:r w:rsidRPr="00125C07">
        <w:rPr>
          <w:rFonts w:ascii="Times New Roman" w:hAnsi="Times New Roman" w:cs="Times New Roman"/>
          <w:spacing w:val="1"/>
          <w:sz w:val="28"/>
          <w:szCs w:val="28"/>
          <w:shd w:val="clear" w:color="auto" w:fill="FFFFFF"/>
        </w:rPr>
        <w:t>Федеральн</w:t>
      </w:r>
      <w:r w:rsidR="00963DF6">
        <w:rPr>
          <w:rFonts w:ascii="Times New Roman" w:hAnsi="Times New Roman" w:cs="Times New Roman"/>
          <w:spacing w:val="1"/>
          <w:sz w:val="28"/>
          <w:szCs w:val="28"/>
          <w:shd w:val="clear" w:color="auto" w:fill="FFFFFF"/>
        </w:rPr>
        <w:t>ый</w:t>
      </w:r>
      <w:r w:rsidRPr="00125C07">
        <w:rPr>
          <w:rFonts w:ascii="Times New Roman" w:hAnsi="Times New Roman" w:cs="Times New Roman"/>
          <w:spacing w:val="1"/>
          <w:sz w:val="28"/>
          <w:szCs w:val="28"/>
          <w:shd w:val="clear" w:color="auto" w:fill="FFFFFF"/>
        </w:rPr>
        <w:t xml:space="preserve"> закон N 402-ФЗ</w:t>
      </w:r>
      <w:r w:rsidR="00963DF6">
        <w:rPr>
          <w:rFonts w:ascii="Times New Roman" w:hAnsi="Times New Roman" w:cs="Times New Roman"/>
          <w:spacing w:val="1"/>
          <w:sz w:val="28"/>
          <w:szCs w:val="28"/>
          <w:shd w:val="clear" w:color="auto" w:fill="FFFFFF"/>
        </w:rPr>
        <w:t>)</w:t>
      </w:r>
      <w:r w:rsidRPr="00125C07">
        <w:rPr>
          <w:rFonts w:ascii="Times New Roman" w:hAnsi="Times New Roman" w:cs="Times New Roman"/>
          <w:spacing w:val="1"/>
          <w:sz w:val="28"/>
          <w:szCs w:val="28"/>
          <w:shd w:val="clear" w:color="auto" w:fill="FFFFFF"/>
        </w:rPr>
        <w:t xml:space="preserve">, </w:t>
      </w:r>
      <w:proofErr w:type="spellStart"/>
      <w:r w:rsidRPr="00125C07">
        <w:rPr>
          <w:rFonts w:ascii="Times New Roman" w:hAnsi="Times New Roman" w:cs="Times New Roman"/>
          <w:spacing w:val="1"/>
          <w:sz w:val="28"/>
          <w:szCs w:val="28"/>
          <w:shd w:val="clear" w:color="auto" w:fill="FFFFFF"/>
        </w:rPr>
        <w:t>абз</w:t>
      </w:r>
      <w:proofErr w:type="spellEnd"/>
      <w:r w:rsidRPr="00125C07">
        <w:rPr>
          <w:rFonts w:ascii="Times New Roman" w:hAnsi="Times New Roman" w:cs="Times New Roman"/>
          <w:spacing w:val="1"/>
          <w:sz w:val="28"/>
          <w:szCs w:val="28"/>
          <w:shd w:val="clear" w:color="auto" w:fill="FFFFFF"/>
        </w:rPr>
        <w:t>. 25 п. 11</w:t>
      </w:r>
      <w:r w:rsidR="00112F2F">
        <w:rPr>
          <w:rFonts w:ascii="Times New Roman" w:hAnsi="Times New Roman" w:cs="Times New Roman"/>
          <w:spacing w:val="1"/>
          <w:sz w:val="28"/>
          <w:szCs w:val="28"/>
          <w:shd w:val="clear" w:color="auto" w:fill="FFFFFF"/>
        </w:rPr>
        <w:t xml:space="preserve"> </w:t>
      </w:r>
      <w:r w:rsidR="00112F2F" w:rsidRPr="00125C07">
        <w:rPr>
          <w:rFonts w:ascii="Times New Roman" w:hAnsi="Times New Roman" w:cs="Times New Roman"/>
          <w:spacing w:val="1"/>
          <w:sz w:val="28"/>
          <w:szCs w:val="28"/>
          <w:shd w:val="clear" w:color="auto" w:fill="FFFFFF"/>
        </w:rPr>
        <w:t>Приказа Минфина</w:t>
      </w:r>
      <w:proofErr w:type="gramEnd"/>
      <w:r w:rsidR="00112F2F" w:rsidRPr="00125C07">
        <w:rPr>
          <w:rFonts w:ascii="Times New Roman" w:hAnsi="Times New Roman" w:cs="Times New Roman"/>
          <w:spacing w:val="1"/>
          <w:sz w:val="28"/>
          <w:szCs w:val="28"/>
          <w:shd w:val="clear" w:color="auto" w:fill="FFFFFF"/>
        </w:rPr>
        <w:t xml:space="preserve"> </w:t>
      </w:r>
      <w:proofErr w:type="gramStart"/>
      <w:r w:rsidR="00112F2F" w:rsidRPr="00125C07">
        <w:rPr>
          <w:rFonts w:ascii="Times New Roman" w:hAnsi="Times New Roman" w:cs="Times New Roman"/>
          <w:spacing w:val="1"/>
          <w:sz w:val="28"/>
          <w:szCs w:val="28"/>
          <w:shd w:val="clear" w:color="auto" w:fill="FFFFFF"/>
        </w:rPr>
        <w:t>России от 01.12.2010 № 157н "Об утверждении Единого плана счетов бухгалтерского учета для органов государственной власти (государственных органов), органов местного самоуправления, органов управления государственными внебюджетными фондами, государственных академий наук, государственных (муниципальных) учреждений и Инструкции по его применению"</w:t>
      </w:r>
      <w:r w:rsidRPr="00125C07">
        <w:rPr>
          <w:rFonts w:ascii="Times New Roman" w:hAnsi="Times New Roman" w:cs="Times New Roman"/>
          <w:spacing w:val="1"/>
          <w:sz w:val="28"/>
          <w:szCs w:val="28"/>
          <w:shd w:val="clear" w:color="auto" w:fill="FFFFFF"/>
        </w:rPr>
        <w:t xml:space="preserve"> </w:t>
      </w:r>
      <w:r w:rsidR="00112F2F">
        <w:rPr>
          <w:rFonts w:ascii="Times New Roman" w:hAnsi="Times New Roman" w:cs="Times New Roman"/>
          <w:spacing w:val="1"/>
          <w:sz w:val="28"/>
          <w:szCs w:val="28"/>
          <w:shd w:val="clear" w:color="auto" w:fill="FFFFFF"/>
        </w:rPr>
        <w:t xml:space="preserve">(далее - </w:t>
      </w:r>
      <w:r w:rsidRPr="00125C07">
        <w:rPr>
          <w:rFonts w:ascii="Times New Roman" w:hAnsi="Times New Roman" w:cs="Times New Roman"/>
          <w:spacing w:val="1"/>
          <w:sz w:val="28"/>
          <w:szCs w:val="28"/>
          <w:shd w:val="clear" w:color="auto" w:fill="FFFFFF"/>
        </w:rPr>
        <w:t>Инструкци</w:t>
      </w:r>
      <w:r w:rsidR="006462B1">
        <w:rPr>
          <w:rFonts w:ascii="Times New Roman" w:hAnsi="Times New Roman" w:cs="Times New Roman"/>
          <w:spacing w:val="1"/>
          <w:sz w:val="28"/>
          <w:szCs w:val="28"/>
          <w:shd w:val="clear" w:color="auto" w:fill="FFFFFF"/>
        </w:rPr>
        <w:t>я</w:t>
      </w:r>
      <w:r w:rsidRPr="00125C07">
        <w:rPr>
          <w:rFonts w:ascii="Times New Roman" w:hAnsi="Times New Roman" w:cs="Times New Roman"/>
          <w:spacing w:val="1"/>
          <w:sz w:val="28"/>
          <w:szCs w:val="28"/>
          <w:shd w:val="clear" w:color="auto" w:fill="FFFFFF"/>
        </w:rPr>
        <w:t xml:space="preserve"> N 157н</w:t>
      </w:r>
      <w:r w:rsidR="006462B1">
        <w:rPr>
          <w:rFonts w:ascii="Times New Roman" w:hAnsi="Times New Roman" w:cs="Times New Roman"/>
          <w:spacing w:val="1"/>
          <w:sz w:val="28"/>
          <w:szCs w:val="28"/>
          <w:shd w:val="clear" w:color="auto" w:fill="FFFFFF"/>
        </w:rPr>
        <w:t xml:space="preserve">, </w:t>
      </w:r>
      <w:r w:rsidR="006462B1" w:rsidRPr="00125C07">
        <w:rPr>
          <w:rFonts w:ascii="Times New Roman" w:hAnsi="Times New Roman" w:cs="Times New Roman"/>
          <w:spacing w:val="1"/>
          <w:sz w:val="28"/>
          <w:szCs w:val="28"/>
          <w:shd w:val="clear" w:color="auto" w:fill="FFFFFF"/>
        </w:rPr>
        <w:t>Приказ Минфина России от 01.12.2010 № 157н</w:t>
      </w:r>
      <w:r w:rsidRPr="00125C07">
        <w:rPr>
          <w:rFonts w:ascii="Times New Roman" w:hAnsi="Times New Roman" w:cs="Times New Roman"/>
          <w:spacing w:val="1"/>
          <w:sz w:val="28"/>
          <w:szCs w:val="28"/>
          <w:shd w:val="clear" w:color="auto" w:fill="FFFFFF"/>
        </w:rPr>
        <w:t>)</w:t>
      </w:r>
      <w:r w:rsidR="00515C00">
        <w:rPr>
          <w:rFonts w:ascii="Times New Roman" w:hAnsi="Times New Roman" w:cs="Times New Roman"/>
          <w:spacing w:val="1"/>
          <w:sz w:val="28"/>
          <w:szCs w:val="28"/>
          <w:shd w:val="clear" w:color="auto" w:fill="FFFFFF"/>
        </w:rPr>
        <w:t>)</w:t>
      </w:r>
      <w:r w:rsidRPr="00125C07">
        <w:rPr>
          <w:rFonts w:ascii="Times New Roman" w:hAnsi="Times New Roman" w:cs="Times New Roman"/>
          <w:spacing w:val="1"/>
          <w:sz w:val="28"/>
          <w:szCs w:val="28"/>
          <w:shd w:val="clear" w:color="auto" w:fill="FFFFFF"/>
        </w:rPr>
        <w:t>.</w:t>
      </w:r>
      <w:proofErr w:type="gramEnd"/>
      <w:r w:rsidRPr="00125C07">
        <w:rPr>
          <w:rFonts w:ascii="Times New Roman" w:hAnsi="Times New Roman" w:cs="Times New Roman"/>
          <w:spacing w:val="1"/>
          <w:sz w:val="28"/>
          <w:szCs w:val="28"/>
          <w:shd w:val="clear" w:color="auto" w:fill="FFFFFF"/>
        </w:rPr>
        <w:t xml:space="preserve"> Сумма нарушений составила 357,4 тыс. рублей;</w:t>
      </w:r>
    </w:p>
    <w:p w:rsidR="00125C07" w:rsidRPr="00125C07" w:rsidRDefault="00125C07" w:rsidP="00E12996">
      <w:pPr>
        <w:spacing w:after="0" w:line="240" w:lineRule="auto"/>
        <w:ind w:firstLine="1418"/>
        <w:jc w:val="both"/>
        <w:rPr>
          <w:rFonts w:ascii="Times New Roman" w:hAnsi="Times New Roman" w:cs="Times New Roman"/>
          <w:spacing w:val="1"/>
          <w:sz w:val="28"/>
          <w:szCs w:val="28"/>
          <w:shd w:val="clear" w:color="auto" w:fill="FFFFFF"/>
        </w:rPr>
      </w:pPr>
      <w:r w:rsidRPr="00125C07">
        <w:rPr>
          <w:rFonts w:ascii="Times New Roman" w:hAnsi="Times New Roman" w:cs="Times New Roman"/>
          <w:spacing w:val="1"/>
          <w:sz w:val="28"/>
          <w:szCs w:val="28"/>
          <w:shd w:val="clear" w:color="auto" w:fill="FFFFFF"/>
        </w:rPr>
        <w:t xml:space="preserve">- установлено несвоевременное отражение в бухгалтерском учете фактов хозяйственной жизни Учреждения, а именно: </w:t>
      </w:r>
    </w:p>
    <w:p w:rsidR="00125C07" w:rsidRPr="00125C07" w:rsidRDefault="00125C07" w:rsidP="00E12996">
      <w:pPr>
        <w:spacing w:after="0" w:line="240" w:lineRule="auto"/>
        <w:ind w:firstLine="1701"/>
        <w:jc w:val="both"/>
        <w:rPr>
          <w:rFonts w:ascii="Times New Roman" w:hAnsi="Times New Roman" w:cs="Times New Roman"/>
          <w:spacing w:val="1"/>
          <w:sz w:val="28"/>
          <w:szCs w:val="28"/>
          <w:shd w:val="clear" w:color="auto" w:fill="FFFFFF"/>
        </w:rPr>
      </w:pPr>
      <w:r w:rsidRPr="00125C07">
        <w:rPr>
          <w:rFonts w:ascii="Times New Roman" w:hAnsi="Times New Roman" w:cs="Times New Roman"/>
          <w:spacing w:val="1"/>
          <w:sz w:val="28"/>
          <w:szCs w:val="28"/>
          <w:shd w:val="clear" w:color="auto" w:fill="FFFFFF"/>
        </w:rPr>
        <w:t>2 февраля 2023 года приняты к учету материальные запасы по счету от 29.12.2022 на сумму 13,2 тыс. рублей;</w:t>
      </w:r>
    </w:p>
    <w:p w:rsidR="00125C07" w:rsidRPr="00125C07" w:rsidRDefault="00125C07" w:rsidP="00E12996">
      <w:pPr>
        <w:spacing w:after="0" w:line="240" w:lineRule="auto"/>
        <w:ind w:firstLine="1701"/>
        <w:jc w:val="both"/>
        <w:rPr>
          <w:rFonts w:ascii="Times New Roman" w:hAnsi="Times New Roman" w:cs="Times New Roman"/>
          <w:spacing w:val="1"/>
          <w:sz w:val="28"/>
          <w:szCs w:val="28"/>
          <w:shd w:val="clear" w:color="auto" w:fill="FFFFFF"/>
        </w:rPr>
      </w:pPr>
      <w:r w:rsidRPr="00125C07">
        <w:rPr>
          <w:rFonts w:ascii="Times New Roman" w:hAnsi="Times New Roman" w:cs="Times New Roman"/>
          <w:spacing w:val="1"/>
          <w:sz w:val="28"/>
          <w:szCs w:val="28"/>
          <w:shd w:val="clear" w:color="auto" w:fill="FFFFFF"/>
        </w:rPr>
        <w:t>1 октября 2023 года к учету принято обязательство по расчетам с ООО «Профит» по актам приемки выполненных работ от 24.07.2023 №б/</w:t>
      </w:r>
      <w:proofErr w:type="spellStart"/>
      <w:r w:rsidRPr="00125C07">
        <w:rPr>
          <w:rFonts w:ascii="Times New Roman" w:hAnsi="Times New Roman" w:cs="Times New Roman"/>
          <w:spacing w:val="1"/>
          <w:sz w:val="28"/>
          <w:szCs w:val="28"/>
          <w:shd w:val="clear" w:color="auto" w:fill="FFFFFF"/>
        </w:rPr>
        <w:t>н</w:t>
      </w:r>
      <w:proofErr w:type="spellEnd"/>
      <w:r w:rsidRPr="00125C07">
        <w:rPr>
          <w:rFonts w:ascii="Times New Roman" w:hAnsi="Times New Roman" w:cs="Times New Roman"/>
          <w:spacing w:val="1"/>
          <w:sz w:val="28"/>
          <w:szCs w:val="28"/>
          <w:shd w:val="clear" w:color="auto" w:fill="FFFFFF"/>
        </w:rPr>
        <w:t>, от 30.05.2023 №5 на общую сумму 47,0 тыс. рублей.</w:t>
      </w:r>
    </w:p>
    <w:p w:rsidR="00125C07" w:rsidRPr="00125C07" w:rsidRDefault="00125C07" w:rsidP="00E12996">
      <w:pPr>
        <w:spacing w:after="0" w:line="240" w:lineRule="auto"/>
        <w:ind w:firstLine="1418"/>
        <w:jc w:val="both"/>
        <w:rPr>
          <w:rFonts w:ascii="Times New Roman" w:hAnsi="Times New Roman" w:cs="Times New Roman"/>
          <w:spacing w:val="1"/>
          <w:sz w:val="28"/>
          <w:szCs w:val="28"/>
          <w:shd w:val="clear" w:color="auto" w:fill="FFFFFF"/>
        </w:rPr>
      </w:pPr>
      <w:r w:rsidRPr="00125C07">
        <w:rPr>
          <w:rFonts w:ascii="Times New Roman" w:hAnsi="Times New Roman" w:cs="Times New Roman"/>
          <w:spacing w:val="1"/>
          <w:sz w:val="28"/>
          <w:szCs w:val="28"/>
          <w:shd w:val="clear" w:color="auto" w:fill="FFFFFF"/>
        </w:rPr>
        <w:t xml:space="preserve">Таким образом, установлено нарушение ч. 1 ст. 10 Федерального закона N 402-ФЗ, </w:t>
      </w:r>
      <w:proofErr w:type="spellStart"/>
      <w:r w:rsidRPr="00125C07">
        <w:rPr>
          <w:rFonts w:ascii="Times New Roman" w:hAnsi="Times New Roman" w:cs="Times New Roman"/>
          <w:spacing w:val="1"/>
          <w:sz w:val="28"/>
          <w:szCs w:val="28"/>
          <w:shd w:val="clear" w:color="auto" w:fill="FFFFFF"/>
        </w:rPr>
        <w:t>абз</w:t>
      </w:r>
      <w:proofErr w:type="spellEnd"/>
      <w:r w:rsidRPr="00125C07">
        <w:rPr>
          <w:rFonts w:ascii="Times New Roman" w:hAnsi="Times New Roman" w:cs="Times New Roman"/>
          <w:spacing w:val="1"/>
          <w:sz w:val="28"/>
          <w:szCs w:val="28"/>
          <w:shd w:val="clear" w:color="auto" w:fill="FFFFFF"/>
        </w:rPr>
        <w:t>. 25 п. 11 Инструкции N 157н, а именно в бухгалтерском учете допускалось несвоевременное отражение фактов хозяйственной жизни.</w:t>
      </w:r>
    </w:p>
    <w:p w:rsidR="00125C07" w:rsidRPr="00065DFF" w:rsidRDefault="00125C07" w:rsidP="00065DFF">
      <w:pPr>
        <w:pStyle w:val="a3"/>
        <w:numPr>
          <w:ilvl w:val="0"/>
          <w:numId w:val="11"/>
        </w:numPr>
        <w:spacing w:after="0" w:line="240" w:lineRule="auto"/>
        <w:ind w:left="0" w:firstLine="993"/>
        <w:jc w:val="both"/>
        <w:rPr>
          <w:rFonts w:ascii="Times New Roman" w:hAnsi="Times New Roman" w:cs="Times New Roman"/>
          <w:i/>
          <w:spacing w:val="1"/>
          <w:sz w:val="28"/>
          <w:szCs w:val="28"/>
          <w:shd w:val="clear" w:color="auto" w:fill="FFFFFF"/>
        </w:rPr>
      </w:pPr>
      <w:r w:rsidRPr="00065DFF">
        <w:rPr>
          <w:rFonts w:ascii="Times New Roman" w:hAnsi="Times New Roman" w:cs="Times New Roman"/>
          <w:i/>
          <w:spacing w:val="1"/>
          <w:sz w:val="28"/>
          <w:szCs w:val="28"/>
          <w:shd w:val="clear" w:color="auto" w:fill="FFFFFF"/>
        </w:rPr>
        <w:t xml:space="preserve">нарушение требований, предъявляемых к применению правил ведения бухгалтерского учета и составления бухгалтерской отчетности, утвержденных уполномоченными федеральными органами исполнительной власти и Центральным банком Российской Федерации </w:t>
      </w:r>
      <w:r w:rsidR="00296A98">
        <w:rPr>
          <w:rFonts w:ascii="Times New Roman" w:hAnsi="Times New Roman" w:cs="Times New Roman"/>
          <w:i/>
          <w:spacing w:val="1"/>
          <w:sz w:val="28"/>
          <w:szCs w:val="28"/>
          <w:shd w:val="clear" w:color="auto" w:fill="FFFFFF"/>
        </w:rPr>
        <w:t xml:space="preserve">- </w:t>
      </w:r>
      <w:r w:rsidRPr="00065DFF">
        <w:rPr>
          <w:rFonts w:ascii="Times New Roman" w:hAnsi="Times New Roman" w:cs="Times New Roman"/>
          <w:i/>
          <w:spacing w:val="1"/>
          <w:sz w:val="28"/>
          <w:szCs w:val="28"/>
          <w:shd w:val="clear" w:color="auto" w:fill="FFFFFF"/>
        </w:rPr>
        <w:t>5 случаев нарушений на сумму 12 208,0 тыс. рублей:</w:t>
      </w:r>
    </w:p>
    <w:p w:rsidR="00125C07" w:rsidRPr="00125C07" w:rsidRDefault="00125C07" w:rsidP="00065DFF">
      <w:pPr>
        <w:spacing w:after="0" w:line="240" w:lineRule="auto"/>
        <w:ind w:firstLine="1418"/>
        <w:jc w:val="both"/>
        <w:rPr>
          <w:rFonts w:ascii="Times New Roman" w:hAnsi="Times New Roman" w:cs="Times New Roman"/>
          <w:spacing w:val="1"/>
          <w:sz w:val="28"/>
          <w:szCs w:val="28"/>
          <w:shd w:val="clear" w:color="auto" w:fill="FFFFFF"/>
        </w:rPr>
      </w:pPr>
      <w:r w:rsidRPr="00125C07">
        <w:rPr>
          <w:rFonts w:ascii="Times New Roman" w:hAnsi="Times New Roman" w:cs="Times New Roman"/>
          <w:spacing w:val="1"/>
          <w:sz w:val="28"/>
          <w:szCs w:val="28"/>
          <w:shd w:val="clear" w:color="auto" w:fill="FFFFFF"/>
        </w:rPr>
        <w:t>- в нарушение  п.373 Приказа Минфина России от 01.12.2010 № 157н  на балансовых счетах выявлены основные средства на общую сумму 2,2 тыс. рублей, подлежащие отражению на забалансовом счете;</w:t>
      </w:r>
    </w:p>
    <w:p w:rsidR="00125C07" w:rsidRPr="00125C07" w:rsidRDefault="00125C07" w:rsidP="00065DFF">
      <w:pPr>
        <w:spacing w:after="0" w:line="240" w:lineRule="auto"/>
        <w:ind w:firstLine="1418"/>
        <w:jc w:val="both"/>
        <w:rPr>
          <w:rFonts w:ascii="Times New Roman" w:hAnsi="Times New Roman" w:cs="Times New Roman"/>
          <w:spacing w:val="1"/>
          <w:sz w:val="28"/>
          <w:szCs w:val="28"/>
          <w:shd w:val="clear" w:color="auto" w:fill="FFFFFF"/>
        </w:rPr>
      </w:pPr>
      <w:proofErr w:type="gramStart"/>
      <w:r w:rsidRPr="00125C07">
        <w:rPr>
          <w:rFonts w:ascii="Times New Roman" w:hAnsi="Times New Roman" w:cs="Times New Roman"/>
          <w:spacing w:val="1"/>
          <w:sz w:val="28"/>
          <w:szCs w:val="28"/>
          <w:shd w:val="clear" w:color="auto" w:fill="FFFFFF"/>
        </w:rPr>
        <w:t>- в нарушение п. 333 Инструкции №157-н, п. 20 Приказа Минфина России от 16.12.2010 №174н "Об утверждении Плана счетов бухгалтерского учета бюджетных учреждений и Инструкции по его применению"</w:t>
      </w:r>
      <w:r w:rsidR="00296A98">
        <w:rPr>
          <w:rFonts w:ascii="Times New Roman" w:hAnsi="Times New Roman" w:cs="Times New Roman"/>
          <w:spacing w:val="1"/>
          <w:sz w:val="28"/>
          <w:szCs w:val="28"/>
          <w:shd w:val="clear" w:color="auto" w:fill="FFFFFF"/>
        </w:rPr>
        <w:t xml:space="preserve"> (далее - </w:t>
      </w:r>
      <w:r w:rsidR="00296A98" w:rsidRPr="00125C07">
        <w:rPr>
          <w:rFonts w:ascii="Times New Roman" w:hAnsi="Times New Roman" w:cs="Times New Roman"/>
          <w:spacing w:val="1"/>
          <w:sz w:val="28"/>
          <w:szCs w:val="28"/>
          <w:shd w:val="clear" w:color="auto" w:fill="FFFFFF"/>
        </w:rPr>
        <w:lastRenderedPageBreak/>
        <w:t>Приказ Минфина России от 16.12.2010 №174н</w:t>
      </w:r>
      <w:r w:rsidR="00296A98">
        <w:rPr>
          <w:rFonts w:ascii="Times New Roman" w:hAnsi="Times New Roman" w:cs="Times New Roman"/>
          <w:spacing w:val="1"/>
          <w:sz w:val="28"/>
          <w:szCs w:val="28"/>
          <w:shd w:val="clear" w:color="auto" w:fill="FFFFFF"/>
        </w:rPr>
        <w:t>)</w:t>
      </w:r>
      <w:r w:rsidRPr="00125C07">
        <w:rPr>
          <w:rFonts w:ascii="Times New Roman" w:hAnsi="Times New Roman" w:cs="Times New Roman"/>
          <w:spacing w:val="1"/>
          <w:sz w:val="28"/>
          <w:szCs w:val="28"/>
          <w:shd w:val="clear" w:color="auto" w:fill="FFFFFF"/>
        </w:rPr>
        <w:t xml:space="preserve">, п. 32 Приказа Минфина России от 28.02.2018 №34н "Об утверждении федерального стандарта бухгалтерского учета для организаций государственного сектора "Непроизведенные активы" </w:t>
      </w:r>
      <w:r w:rsidR="00430277">
        <w:rPr>
          <w:rFonts w:ascii="Times New Roman" w:hAnsi="Times New Roman" w:cs="Times New Roman"/>
          <w:spacing w:val="1"/>
          <w:sz w:val="28"/>
          <w:szCs w:val="28"/>
          <w:shd w:val="clear" w:color="auto" w:fill="FFFFFF"/>
        </w:rPr>
        <w:t xml:space="preserve">(далее - </w:t>
      </w:r>
      <w:r w:rsidR="00430277" w:rsidRPr="00125C07">
        <w:rPr>
          <w:rFonts w:ascii="Times New Roman" w:hAnsi="Times New Roman" w:cs="Times New Roman"/>
          <w:spacing w:val="1"/>
          <w:sz w:val="28"/>
          <w:szCs w:val="28"/>
          <w:shd w:val="clear" w:color="auto" w:fill="FFFFFF"/>
        </w:rPr>
        <w:t>Приказ Минфина России от 28.02.2018</w:t>
      </w:r>
      <w:proofErr w:type="gramEnd"/>
      <w:r w:rsidR="00430277" w:rsidRPr="00125C07">
        <w:rPr>
          <w:rFonts w:ascii="Times New Roman" w:hAnsi="Times New Roman" w:cs="Times New Roman"/>
          <w:spacing w:val="1"/>
          <w:sz w:val="28"/>
          <w:szCs w:val="28"/>
          <w:shd w:val="clear" w:color="auto" w:fill="FFFFFF"/>
        </w:rPr>
        <w:t xml:space="preserve"> №</w:t>
      </w:r>
      <w:proofErr w:type="gramStart"/>
      <w:r w:rsidR="00430277" w:rsidRPr="00125C07">
        <w:rPr>
          <w:rFonts w:ascii="Times New Roman" w:hAnsi="Times New Roman" w:cs="Times New Roman"/>
          <w:spacing w:val="1"/>
          <w:sz w:val="28"/>
          <w:szCs w:val="28"/>
          <w:shd w:val="clear" w:color="auto" w:fill="FFFFFF"/>
        </w:rPr>
        <w:t>34н</w:t>
      </w:r>
      <w:r w:rsidR="00430277">
        <w:rPr>
          <w:rFonts w:ascii="Times New Roman" w:hAnsi="Times New Roman" w:cs="Times New Roman"/>
          <w:spacing w:val="1"/>
          <w:sz w:val="28"/>
          <w:szCs w:val="28"/>
          <w:shd w:val="clear" w:color="auto" w:fill="FFFFFF"/>
        </w:rPr>
        <w:t>)</w:t>
      </w:r>
      <w:r w:rsidR="00430277" w:rsidRPr="00125C07">
        <w:rPr>
          <w:rFonts w:ascii="Times New Roman" w:hAnsi="Times New Roman" w:cs="Times New Roman"/>
          <w:spacing w:val="1"/>
          <w:sz w:val="28"/>
          <w:szCs w:val="28"/>
          <w:shd w:val="clear" w:color="auto" w:fill="FFFFFF"/>
        </w:rPr>
        <w:t xml:space="preserve"> </w:t>
      </w:r>
      <w:r w:rsidRPr="00125C07">
        <w:rPr>
          <w:rFonts w:ascii="Times New Roman" w:hAnsi="Times New Roman" w:cs="Times New Roman"/>
          <w:spacing w:val="1"/>
          <w:sz w:val="28"/>
          <w:szCs w:val="28"/>
          <w:shd w:val="clear" w:color="auto" w:fill="FFFFFF"/>
        </w:rPr>
        <w:t>- не приняты к бухгалтерскому учету земельные участки:</w:t>
      </w:r>
      <w:proofErr w:type="gramEnd"/>
    </w:p>
    <w:p w:rsidR="00125C07" w:rsidRPr="00125C07" w:rsidRDefault="00125C07" w:rsidP="00065DFF">
      <w:pPr>
        <w:spacing w:after="0" w:line="240" w:lineRule="auto"/>
        <w:ind w:firstLine="1701"/>
        <w:jc w:val="both"/>
        <w:rPr>
          <w:rFonts w:ascii="Times New Roman" w:hAnsi="Times New Roman" w:cs="Times New Roman"/>
          <w:spacing w:val="1"/>
          <w:sz w:val="28"/>
          <w:szCs w:val="28"/>
          <w:shd w:val="clear" w:color="auto" w:fill="FFFFFF"/>
        </w:rPr>
      </w:pPr>
      <w:r w:rsidRPr="00125C07">
        <w:rPr>
          <w:rFonts w:ascii="Times New Roman" w:hAnsi="Times New Roman" w:cs="Times New Roman"/>
          <w:spacing w:val="1"/>
          <w:sz w:val="28"/>
          <w:szCs w:val="28"/>
          <w:shd w:val="clear" w:color="auto" w:fill="FFFFFF"/>
        </w:rPr>
        <w:t>на забалансовый счет 01 "Имущество, полученное в пользование"  с кадастровой стоимостью 101,4 тыс. рублей;</w:t>
      </w:r>
    </w:p>
    <w:p w:rsidR="00125C07" w:rsidRPr="00125C07" w:rsidRDefault="00125C07" w:rsidP="00065DFF">
      <w:pPr>
        <w:spacing w:after="0" w:line="240" w:lineRule="auto"/>
        <w:ind w:firstLine="1701"/>
        <w:jc w:val="both"/>
        <w:rPr>
          <w:rFonts w:ascii="Times New Roman" w:hAnsi="Times New Roman" w:cs="Times New Roman"/>
          <w:spacing w:val="1"/>
          <w:sz w:val="28"/>
          <w:szCs w:val="28"/>
          <w:shd w:val="clear" w:color="auto" w:fill="FFFFFF"/>
        </w:rPr>
      </w:pPr>
      <w:r w:rsidRPr="00125C07">
        <w:rPr>
          <w:rFonts w:ascii="Times New Roman" w:hAnsi="Times New Roman" w:cs="Times New Roman"/>
          <w:spacing w:val="1"/>
          <w:sz w:val="28"/>
          <w:szCs w:val="28"/>
          <w:shd w:val="clear" w:color="auto" w:fill="FFFFFF"/>
        </w:rPr>
        <w:t>на балансовый счет  010300000 "Непроизведенные активы" с общей кадастровой стоимостью 10 324,2 тыс. рублей;</w:t>
      </w:r>
    </w:p>
    <w:p w:rsidR="00125C07" w:rsidRPr="00125C07" w:rsidRDefault="00125C07" w:rsidP="00DD5281">
      <w:pPr>
        <w:spacing w:after="0" w:line="240" w:lineRule="auto"/>
        <w:ind w:firstLine="1418"/>
        <w:jc w:val="both"/>
        <w:rPr>
          <w:rFonts w:ascii="Times New Roman" w:hAnsi="Times New Roman" w:cs="Times New Roman"/>
          <w:spacing w:val="1"/>
          <w:sz w:val="28"/>
          <w:szCs w:val="28"/>
          <w:shd w:val="clear" w:color="auto" w:fill="FFFFFF"/>
        </w:rPr>
      </w:pPr>
      <w:r w:rsidRPr="00125C07">
        <w:rPr>
          <w:rFonts w:ascii="Times New Roman" w:hAnsi="Times New Roman" w:cs="Times New Roman"/>
          <w:spacing w:val="1"/>
          <w:sz w:val="28"/>
          <w:szCs w:val="28"/>
          <w:shd w:val="clear" w:color="auto" w:fill="FFFFFF"/>
        </w:rPr>
        <w:t>- в ходе контрольного мероприятия установлено, что на балансе Учреждения, в том числе числятся три объекта недвижимости:</w:t>
      </w:r>
    </w:p>
    <w:p w:rsidR="00125C07" w:rsidRPr="00125C07" w:rsidRDefault="00125C07" w:rsidP="00065DFF">
      <w:pPr>
        <w:spacing w:after="0" w:line="240" w:lineRule="auto"/>
        <w:ind w:firstLine="1701"/>
        <w:jc w:val="both"/>
        <w:rPr>
          <w:rFonts w:ascii="Times New Roman" w:hAnsi="Times New Roman" w:cs="Times New Roman"/>
          <w:spacing w:val="1"/>
          <w:sz w:val="28"/>
          <w:szCs w:val="28"/>
          <w:shd w:val="clear" w:color="auto" w:fill="FFFFFF"/>
        </w:rPr>
      </w:pPr>
      <w:r w:rsidRPr="00125C07">
        <w:rPr>
          <w:rFonts w:ascii="Times New Roman" w:hAnsi="Times New Roman" w:cs="Times New Roman"/>
          <w:spacing w:val="1"/>
          <w:sz w:val="28"/>
          <w:szCs w:val="28"/>
          <w:shd w:val="clear" w:color="auto" w:fill="FFFFFF"/>
        </w:rPr>
        <w:t>«Помещение первого этажа» (Смоленская область, г. Ярцево, ул. Гагарина, д.5) с балансовой стоимостью 1 016,</w:t>
      </w:r>
      <w:r w:rsidR="00A9364C">
        <w:rPr>
          <w:rFonts w:ascii="Times New Roman" w:hAnsi="Times New Roman" w:cs="Times New Roman"/>
          <w:spacing w:val="1"/>
          <w:sz w:val="28"/>
          <w:szCs w:val="28"/>
          <w:shd w:val="clear" w:color="auto" w:fill="FFFFFF"/>
        </w:rPr>
        <w:t>7</w:t>
      </w:r>
      <w:r w:rsidRPr="00125C07">
        <w:rPr>
          <w:rFonts w:ascii="Times New Roman" w:hAnsi="Times New Roman" w:cs="Times New Roman"/>
          <w:spacing w:val="1"/>
          <w:sz w:val="28"/>
          <w:szCs w:val="28"/>
          <w:shd w:val="clear" w:color="auto" w:fill="FFFFFF"/>
        </w:rPr>
        <w:t xml:space="preserve"> </w:t>
      </w:r>
      <w:r w:rsidR="00A9364C">
        <w:rPr>
          <w:rFonts w:ascii="Times New Roman" w:hAnsi="Times New Roman" w:cs="Times New Roman"/>
          <w:spacing w:val="1"/>
          <w:sz w:val="28"/>
          <w:szCs w:val="28"/>
          <w:shd w:val="clear" w:color="auto" w:fill="FFFFFF"/>
        </w:rPr>
        <w:t xml:space="preserve">тыс. </w:t>
      </w:r>
      <w:r w:rsidRPr="00125C07">
        <w:rPr>
          <w:rFonts w:ascii="Times New Roman" w:hAnsi="Times New Roman" w:cs="Times New Roman"/>
          <w:spacing w:val="1"/>
          <w:sz w:val="28"/>
          <w:szCs w:val="28"/>
          <w:shd w:val="clear" w:color="auto" w:fill="FFFFFF"/>
        </w:rPr>
        <w:t>рублей;</w:t>
      </w:r>
    </w:p>
    <w:p w:rsidR="00125C07" w:rsidRPr="00125C07" w:rsidRDefault="00125C07" w:rsidP="00065DFF">
      <w:pPr>
        <w:spacing w:after="0" w:line="240" w:lineRule="auto"/>
        <w:ind w:firstLine="1701"/>
        <w:jc w:val="both"/>
        <w:rPr>
          <w:rFonts w:ascii="Times New Roman" w:hAnsi="Times New Roman" w:cs="Times New Roman"/>
          <w:spacing w:val="1"/>
          <w:sz w:val="28"/>
          <w:szCs w:val="28"/>
          <w:shd w:val="clear" w:color="auto" w:fill="FFFFFF"/>
        </w:rPr>
      </w:pPr>
      <w:r w:rsidRPr="00125C07">
        <w:rPr>
          <w:rFonts w:ascii="Times New Roman" w:hAnsi="Times New Roman" w:cs="Times New Roman"/>
          <w:spacing w:val="1"/>
          <w:sz w:val="28"/>
          <w:szCs w:val="28"/>
          <w:shd w:val="clear" w:color="auto" w:fill="FFFFFF"/>
        </w:rPr>
        <w:t>«Помещение подвала» (Смоленская область, г. Ярцево, ул. Гагарина, д.5) с балансовой стоимостью 763,</w:t>
      </w:r>
      <w:r w:rsidR="00A9364C">
        <w:rPr>
          <w:rFonts w:ascii="Times New Roman" w:hAnsi="Times New Roman" w:cs="Times New Roman"/>
          <w:spacing w:val="1"/>
          <w:sz w:val="28"/>
          <w:szCs w:val="28"/>
          <w:shd w:val="clear" w:color="auto" w:fill="FFFFFF"/>
        </w:rPr>
        <w:t>5</w:t>
      </w:r>
      <w:r w:rsidRPr="00125C07">
        <w:rPr>
          <w:rFonts w:ascii="Times New Roman" w:hAnsi="Times New Roman" w:cs="Times New Roman"/>
          <w:spacing w:val="1"/>
          <w:sz w:val="28"/>
          <w:szCs w:val="28"/>
          <w:shd w:val="clear" w:color="auto" w:fill="FFFFFF"/>
        </w:rPr>
        <w:t xml:space="preserve"> </w:t>
      </w:r>
      <w:r w:rsidR="00A9364C">
        <w:rPr>
          <w:rFonts w:ascii="Times New Roman" w:hAnsi="Times New Roman" w:cs="Times New Roman"/>
          <w:spacing w:val="1"/>
          <w:sz w:val="28"/>
          <w:szCs w:val="28"/>
          <w:shd w:val="clear" w:color="auto" w:fill="FFFFFF"/>
        </w:rPr>
        <w:t xml:space="preserve">тыс. </w:t>
      </w:r>
      <w:r w:rsidRPr="00125C07">
        <w:rPr>
          <w:rFonts w:ascii="Times New Roman" w:hAnsi="Times New Roman" w:cs="Times New Roman"/>
          <w:spacing w:val="1"/>
          <w:sz w:val="28"/>
          <w:szCs w:val="28"/>
          <w:shd w:val="clear" w:color="auto" w:fill="FFFFFF"/>
        </w:rPr>
        <w:t>рублей;</w:t>
      </w:r>
    </w:p>
    <w:p w:rsidR="00125C07" w:rsidRPr="00125C07" w:rsidRDefault="00125C07" w:rsidP="00065DFF">
      <w:pPr>
        <w:spacing w:after="0" w:line="240" w:lineRule="auto"/>
        <w:ind w:firstLine="1701"/>
        <w:jc w:val="both"/>
        <w:rPr>
          <w:rFonts w:ascii="Times New Roman" w:hAnsi="Times New Roman" w:cs="Times New Roman"/>
          <w:spacing w:val="1"/>
          <w:sz w:val="28"/>
          <w:szCs w:val="28"/>
          <w:shd w:val="clear" w:color="auto" w:fill="FFFFFF"/>
        </w:rPr>
      </w:pPr>
      <w:proofErr w:type="gramStart"/>
      <w:r w:rsidRPr="00125C07">
        <w:rPr>
          <w:rFonts w:ascii="Times New Roman" w:hAnsi="Times New Roman" w:cs="Times New Roman"/>
          <w:spacing w:val="1"/>
          <w:sz w:val="28"/>
          <w:szCs w:val="28"/>
          <w:shd w:val="clear" w:color="auto" w:fill="FFFFFF"/>
        </w:rPr>
        <w:t>«Здание РДК» (Смоленская область, г. Ярцево, ул. Гагарина, д.5; нежилое здание, площадь 3 242,6 кв.м., количество этажей: 4, в том числе подземных: с балансовой стоимостью 14 555,</w:t>
      </w:r>
      <w:r w:rsidR="00A9364C">
        <w:rPr>
          <w:rFonts w:ascii="Times New Roman" w:hAnsi="Times New Roman" w:cs="Times New Roman"/>
          <w:spacing w:val="1"/>
          <w:sz w:val="28"/>
          <w:szCs w:val="28"/>
          <w:shd w:val="clear" w:color="auto" w:fill="FFFFFF"/>
        </w:rPr>
        <w:t>8</w:t>
      </w:r>
      <w:r w:rsidRPr="00125C07">
        <w:rPr>
          <w:rFonts w:ascii="Times New Roman" w:hAnsi="Times New Roman" w:cs="Times New Roman"/>
          <w:spacing w:val="1"/>
          <w:sz w:val="28"/>
          <w:szCs w:val="28"/>
          <w:shd w:val="clear" w:color="auto" w:fill="FFFFFF"/>
        </w:rPr>
        <w:t xml:space="preserve"> </w:t>
      </w:r>
      <w:r w:rsidR="00A9364C">
        <w:rPr>
          <w:rFonts w:ascii="Times New Roman" w:hAnsi="Times New Roman" w:cs="Times New Roman"/>
          <w:spacing w:val="1"/>
          <w:sz w:val="28"/>
          <w:szCs w:val="28"/>
          <w:shd w:val="clear" w:color="auto" w:fill="FFFFFF"/>
        </w:rPr>
        <w:t xml:space="preserve">тыс. </w:t>
      </w:r>
      <w:r w:rsidRPr="00125C07">
        <w:rPr>
          <w:rFonts w:ascii="Times New Roman" w:hAnsi="Times New Roman" w:cs="Times New Roman"/>
          <w:spacing w:val="1"/>
          <w:sz w:val="28"/>
          <w:szCs w:val="28"/>
          <w:shd w:val="clear" w:color="auto" w:fill="FFFFFF"/>
        </w:rPr>
        <w:t>рублей.</w:t>
      </w:r>
      <w:proofErr w:type="gramEnd"/>
    </w:p>
    <w:p w:rsidR="00125C07" w:rsidRPr="00125C07" w:rsidRDefault="00125C07" w:rsidP="00065DFF">
      <w:pPr>
        <w:spacing w:after="0" w:line="240" w:lineRule="auto"/>
        <w:ind w:firstLine="1418"/>
        <w:jc w:val="both"/>
        <w:rPr>
          <w:rFonts w:ascii="Times New Roman" w:hAnsi="Times New Roman" w:cs="Times New Roman"/>
          <w:spacing w:val="1"/>
          <w:sz w:val="28"/>
          <w:szCs w:val="28"/>
          <w:shd w:val="clear" w:color="auto" w:fill="FFFFFF"/>
        </w:rPr>
      </w:pPr>
      <w:r w:rsidRPr="00125C07">
        <w:rPr>
          <w:rFonts w:ascii="Times New Roman" w:hAnsi="Times New Roman" w:cs="Times New Roman"/>
          <w:spacing w:val="1"/>
          <w:sz w:val="28"/>
          <w:szCs w:val="28"/>
          <w:shd w:val="clear" w:color="auto" w:fill="FFFFFF"/>
        </w:rPr>
        <w:t>Согласно распоряжению от 24.11.2014 №633-р «Об изъятии и передаче имущества в оперативное управление», объекты: «Помещение первого этажа» и «Помещение подвала»  - переданы в оперативное управление МБУК «ЯРЦКИ» в 2014 году. Далее по срокам, вышеуказанные два объекта в 2016 году были присоединены к объекту «Здание РДК» и переданы (как единый объект) в оперативное управление по акту приема-передачи имущества от 07.04.2016. Тем самым, объекты: «Помещение первого этажа» и «Помещение подвала» общей балансовой стоимостью 1 780,2 тыс. рублей - подлежат снятию с бухгалтерского учета;</w:t>
      </w:r>
    </w:p>
    <w:p w:rsidR="00125C07" w:rsidRPr="00125C07" w:rsidRDefault="00125C07" w:rsidP="00065DFF">
      <w:pPr>
        <w:spacing w:after="0" w:line="240" w:lineRule="auto"/>
        <w:ind w:firstLine="1418"/>
        <w:jc w:val="both"/>
        <w:rPr>
          <w:rFonts w:ascii="Times New Roman" w:hAnsi="Times New Roman" w:cs="Times New Roman"/>
          <w:spacing w:val="1"/>
          <w:sz w:val="28"/>
          <w:szCs w:val="28"/>
          <w:shd w:val="clear" w:color="auto" w:fill="FFFFFF"/>
        </w:rPr>
      </w:pPr>
      <w:r w:rsidRPr="00125C07">
        <w:rPr>
          <w:rFonts w:ascii="Times New Roman" w:hAnsi="Times New Roman" w:cs="Times New Roman"/>
          <w:spacing w:val="1"/>
          <w:sz w:val="28"/>
          <w:szCs w:val="28"/>
          <w:shd w:val="clear" w:color="auto" w:fill="FFFFFF"/>
        </w:rPr>
        <w:t>- в ходе контрольного мероприятия установлено, что обязательства по расчетам с кредиторами в основном принимались к учету на основании выставленных счетов на оплату за оказанные работы и услуги, а также за поставленные нефинансовые активы. КРК Ярцевского района указывает на то, что согласно п. 3 Инструкции №157н бухгалтерский учет ведется методом начисления, согласно которому результаты операций признаются по факту их совершения, независимо от того, когда получены или выплачены денежные средства (или их эквиваленты) при расчетах. Тем самым, основаниями для принятия обязательств являются: акт выполненных работ (услуг), товарная накладная, подтверждающая факт получения товара;</w:t>
      </w:r>
    </w:p>
    <w:p w:rsidR="00125C07" w:rsidRPr="00125C07" w:rsidRDefault="00125C07" w:rsidP="00065DFF">
      <w:pPr>
        <w:spacing w:after="0" w:line="240" w:lineRule="auto"/>
        <w:ind w:firstLine="1418"/>
        <w:jc w:val="both"/>
        <w:rPr>
          <w:rFonts w:ascii="Times New Roman" w:hAnsi="Times New Roman" w:cs="Times New Roman"/>
          <w:spacing w:val="1"/>
          <w:sz w:val="28"/>
          <w:szCs w:val="28"/>
          <w:shd w:val="clear" w:color="auto" w:fill="FFFFFF"/>
        </w:rPr>
      </w:pPr>
      <w:r w:rsidRPr="00125C07">
        <w:rPr>
          <w:rFonts w:ascii="Times New Roman" w:hAnsi="Times New Roman" w:cs="Times New Roman"/>
          <w:spacing w:val="1"/>
          <w:sz w:val="28"/>
          <w:szCs w:val="28"/>
          <w:shd w:val="clear" w:color="auto" w:fill="FFFFFF"/>
        </w:rPr>
        <w:t>- в ходе проведения контрольного мероприятия установлено, что перечень бланков, относимых к бланкам строгой отчетности, в Учетной политике не установлен (в нарушение п. 337 Инструкции №157н, Письмо Минфина России от 27.11.2014 N 02-07-10/60399).</w:t>
      </w:r>
    </w:p>
    <w:p w:rsidR="00125C07" w:rsidRPr="00440019" w:rsidRDefault="00125C07" w:rsidP="00491CAA">
      <w:pPr>
        <w:pStyle w:val="a3"/>
        <w:numPr>
          <w:ilvl w:val="0"/>
          <w:numId w:val="15"/>
        </w:numPr>
        <w:spacing w:after="0" w:line="240" w:lineRule="auto"/>
        <w:ind w:left="0" w:firstLine="993"/>
        <w:jc w:val="both"/>
        <w:rPr>
          <w:rFonts w:ascii="Times New Roman" w:hAnsi="Times New Roman" w:cs="Times New Roman"/>
          <w:spacing w:val="1"/>
          <w:sz w:val="28"/>
          <w:szCs w:val="28"/>
          <w:u w:val="single"/>
          <w:shd w:val="clear" w:color="auto" w:fill="FFFFFF"/>
        </w:rPr>
      </w:pPr>
      <w:r w:rsidRPr="00440019">
        <w:rPr>
          <w:rFonts w:ascii="Times New Roman" w:hAnsi="Times New Roman" w:cs="Times New Roman"/>
          <w:spacing w:val="1"/>
          <w:sz w:val="28"/>
          <w:szCs w:val="28"/>
          <w:u w:val="single"/>
          <w:shd w:val="clear" w:color="auto" w:fill="FFFFFF"/>
        </w:rPr>
        <w:t>нарушение в сфере управления и распоряжения муниципальной собственностью 1 случай нарушений:</w:t>
      </w:r>
    </w:p>
    <w:p w:rsidR="00125C07" w:rsidRPr="00C766C3" w:rsidRDefault="00125C07" w:rsidP="00C766C3">
      <w:pPr>
        <w:pStyle w:val="a3"/>
        <w:numPr>
          <w:ilvl w:val="0"/>
          <w:numId w:val="11"/>
        </w:numPr>
        <w:spacing w:after="0" w:line="240" w:lineRule="auto"/>
        <w:ind w:left="0" w:firstLine="993"/>
        <w:jc w:val="both"/>
        <w:rPr>
          <w:rFonts w:ascii="Times New Roman" w:hAnsi="Times New Roman" w:cs="Times New Roman"/>
          <w:i/>
          <w:spacing w:val="1"/>
          <w:sz w:val="28"/>
          <w:szCs w:val="28"/>
          <w:shd w:val="clear" w:color="auto" w:fill="FFFFFF"/>
        </w:rPr>
      </w:pPr>
      <w:r w:rsidRPr="00C766C3">
        <w:rPr>
          <w:rFonts w:ascii="Times New Roman" w:hAnsi="Times New Roman" w:cs="Times New Roman"/>
          <w:i/>
          <w:spacing w:val="1"/>
          <w:sz w:val="28"/>
          <w:szCs w:val="28"/>
          <w:shd w:val="clear" w:color="auto" w:fill="FFFFFF"/>
        </w:rPr>
        <w:lastRenderedPageBreak/>
        <w:t>несоблюдение порядка обязательной регистрации возникновения прав на земельные участки:</w:t>
      </w:r>
    </w:p>
    <w:p w:rsidR="00125C07" w:rsidRPr="00125C07" w:rsidRDefault="00125C07" w:rsidP="00C766C3">
      <w:pPr>
        <w:spacing w:after="0" w:line="240" w:lineRule="auto"/>
        <w:ind w:firstLine="1418"/>
        <w:jc w:val="both"/>
        <w:rPr>
          <w:rFonts w:ascii="Times New Roman" w:hAnsi="Times New Roman" w:cs="Times New Roman"/>
          <w:spacing w:val="1"/>
          <w:sz w:val="28"/>
          <w:szCs w:val="28"/>
          <w:shd w:val="clear" w:color="auto" w:fill="FFFFFF"/>
        </w:rPr>
      </w:pPr>
      <w:proofErr w:type="gramStart"/>
      <w:r w:rsidRPr="00125C07">
        <w:rPr>
          <w:rFonts w:ascii="Times New Roman" w:hAnsi="Times New Roman" w:cs="Times New Roman"/>
          <w:spacing w:val="1"/>
          <w:sz w:val="28"/>
          <w:szCs w:val="28"/>
          <w:shd w:val="clear" w:color="auto" w:fill="FFFFFF"/>
        </w:rPr>
        <w:t>- установлено неисполнение пп.2.1. постановления Администрации муниципального образования «Ярцевский район» Смоленской области от 21.09.2010 № 1937 «О предоставлении земельных участков в постоянное (бессрочное) пользование», а также нарушение статьи 131 Гражданского кодекса Российской Федерации, части 6 статьи 1 Федерального закона от 13.07.2015 года № 218-ФЗ «О государственной регистрации прав недвижимости», а именно: на момент проведения контрольного мероприятия не обеспечена государственная регистрация права постоянного</w:t>
      </w:r>
      <w:proofErr w:type="gramEnd"/>
      <w:r w:rsidRPr="00125C07">
        <w:rPr>
          <w:rFonts w:ascii="Times New Roman" w:hAnsi="Times New Roman" w:cs="Times New Roman"/>
          <w:spacing w:val="1"/>
          <w:sz w:val="28"/>
          <w:szCs w:val="28"/>
          <w:shd w:val="clear" w:color="auto" w:fill="FFFFFF"/>
        </w:rPr>
        <w:t xml:space="preserve"> (бессрочного) пользования земельного участка площадью 300 кв.м., с кадастровым паспортом 67:25:0280101:77, </w:t>
      </w:r>
      <w:proofErr w:type="gramStart"/>
      <w:r w:rsidRPr="00125C07">
        <w:rPr>
          <w:rFonts w:ascii="Times New Roman" w:hAnsi="Times New Roman" w:cs="Times New Roman"/>
          <w:spacing w:val="1"/>
          <w:sz w:val="28"/>
          <w:szCs w:val="28"/>
          <w:shd w:val="clear" w:color="auto" w:fill="FFFFFF"/>
        </w:rPr>
        <w:t>расположенный</w:t>
      </w:r>
      <w:proofErr w:type="gramEnd"/>
      <w:r w:rsidRPr="00125C07">
        <w:rPr>
          <w:rFonts w:ascii="Times New Roman" w:hAnsi="Times New Roman" w:cs="Times New Roman"/>
          <w:spacing w:val="1"/>
          <w:sz w:val="28"/>
          <w:szCs w:val="28"/>
          <w:shd w:val="clear" w:color="auto" w:fill="FFFFFF"/>
        </w:rPr>
        <w:t xml:space="preserve"> по адресу: Смоленская область, Ярцевский район, дер. Кротово, ул. Школьная, дом 15, для использования под здание Кротовского СДК.</w:t>
      </w:r>
    </w:p>
    <w:p w:rsidR="00125C07" w:rsidRPr="00491CAA" w:rsidRDefault="00125C07" w:rsidP="00491CAA">
      <w:pPr>
        <w:pStyle w:val="a3"/>
        <w:numPr>
          <w:ilvl w:val="0"/>
          <w:numId w:val="15"/>
        </w:numPr>
        <w:spacing w:after="0" w:line="240" w:lineRule="auto"/>
        <w:ind w:left="0" w:firstLine="993"/>
        <w:jc w:val="both"/>
        <w:rPr>
          <w:rFonts w:ascii="Times New Roman" w:hAnsi="Times New Roman" w:cs="Times New Roman"/>
          <w:spacing w:val="1"/>
          <w:sz w:val="28"/>
          <w:szCs w:val="28"/>
          <w:u w:val="single"/>
          <w:shd w:val="clear" w:color="auto" w:fill="FFFFFF"/>
        </w:rPr>
      </w:pPr>
      <w:r w:rsidRPr="00491CAA">
        <w:rPr>
          <w:rFonts w:ascii="Times New Roman" w:hAnsi="Times New Roman" w:cs="Times New Roman"/>
          <w:spacing w:val="1"/>
          <w:sz w:val="28"/>
          <w:szCs w:val="28"/>
          <w:u w:val="single"/>
          <w:shd w:val="clear" w:color="auto" w:fill="FFFFFF"/>
        </w:rPr>
        <w:t xml:space="preserve">нарушения, не входящие </w:t>
      </w:r>
      <w:proofErr w:type="gramStart"/>
      <w:r w:rsidRPr="00491CAA">
        <w:rPr>
          <w:rFonts w:ascii="Times New Roman" w:hAnsi="Times New Roman" w:cs="Times New Roman"/>
          <w:spacing w:val="1"/>
          <w:sz w:val="28"/>
          <w:szCs w:val="28"/>
          <w:u w:val="single"/>
          <w:shd w:val="clear" w:color="auto" w:fill="FFFFFF"/>
        </w:rPr>
        <w:t>в</w:t>
      </w:r>
      <w:proofErr w:type="gramEnd"/>
      <w:r w:rsidRPr="00491CAA">
        <w:rPr>
          <w:rFonts w:ascii="Times New Roman" w:hAnsi="Times New Roman" w:cs="Times New Roman"/>
          <w:spacing w:val="1"/>
          <w:sz w:val="28"/>
          <w:szCs w:val="28"/>
          <w:u w:val="single"/>
          <w:shd w:val="clear" w:color="auto" w:fill="FFFFFF"/>
        </w:rPr>
        <w:t xml:space="preserve"> классификатор нарушений:  </w:t>
      </w:r>
    </w:p>
    <w:p w:rsidR="00125C07" w:rsidRPr="00125C07" w:rsidRDefault="00125C07" w:rsidP="00EB31E9">
      <w:pPr>
        <w:spacing w:after="0" w:line="240" w:lineRule="auto"/>
        <w:ind w:firstLine="993"/>
        <w:jc w:val="both"/>
        <w:rPr>
          <w:rFonts w:ascii="Times New Roman" w:hAnsi="Times New Roman" w:cs="Times New Roman"/>
          <w:spacing w:val="1"/>
          <w:sz w:val="28"/>
          <w:szCs w:val="28"/>
          <w:shd w:val="clear" w:color="auto" w:fill="FFFFFF"/>
        </w:rPr>
      </w:pPr>
      <w:proofErr w:type="gramStart"/>
      <w:r w:rsidRPr="00125C07">
        <w:rPr>
          <w:rFonts w:ascii="Times New Roman" w:hAnsi="Times New Roman" w:cs="Times New Roman"/>
          <w:spacing w:val="1"/>
          <w:sz w:val="28"/>
          <w:szCs w:val="28"/>
          <w:shd w:val="clear" w:color="auto" w:fill="FFFFFF"/>
        </w:rPr>
        <w:t>- к проверке представлен План финансово-хозяйственной деятельности МБУК «ЯРЦКИ» на 2023 год и на плановый период 2024 и 2025 годов с внесенным изменениями.</w:t>
      </w:r>
      <w:proofErr w:type="gramEnd"/>
    </w:p>
    <w:p w:rsidR="00125C07" w:rsidRPr="00125C07" w:rsidRDefault="00125C07" w:rsidP="00EB31E9">
      <w:pPr>
        <w:spacing w:after="0" w:line="240" w:lineRule="auto"/>
        <w:ind w:firstLine="993"/>
        <w:jc w:val="both"/>
        <w:rPr>
          <w:rFonts w:ascii="Times New Roman" w:hAnsi="Times New Roman" w:cs="Times New Roman"/>
          <w:spacing w:val="1"/>
          <w:sz w:val="28"/>
          <w:szCs w:val="28"/>
          <w:shd w:val="clear" w:color="auto" w:fill="FFFFFF"/>
        </w:rPr>
      </w:pPr>
      <w:r w:rsidRPr="00125C07">
        <w:rPr>
          <w:rFonts w:ascii="Times New Roman" w:hAnsi="Times New Roman" w:cs="Times New Roman"/>
          <w:spacing w:val="1"/>
          <w:sz w:val="28"/>
          <w:szCs w:val="28"/>
          <w:shd w:val="clear" w:color="auto" w:fill="FFFFFF"/>
        </w:rPr>
        <w:t>Общие требования к формированию плана финансово-хозяйственной деятельности государственного (муниципального) учреждения установлены Приказом Минфина РФ от 31.08.2018 № 186н «О требованиях к плану финансово-хозяйственной деятельности государственного (муниципального) учреждения». В соответствии с вышеуказанными требованиями, постановлением Администрации муниципального образования «Ярцевский район» Смоленской области от 30.12.2019 № 1823 утвержден Порядок составления и утверждения плана финансово-хозяйственной деятельности муниципальных бюджетных и автономных  учреждений.</w:t>
      </w:r>
    </w:p>
    <w:p w:rsidR="00125C07" w:rsidRPr="00125C07" w:rsidRDefault="00125C07" w:rsidP="00EB31E9">
      <w:pPr>
        <w:spacing w:after="0" w:line="240" w:lineRule="auto"/>
        <w:ind w:firstLine="993"/>
        <w:jc w:val="both"/>
        <w:rPr>
          <w:rFonts w:ascii="Times New Roman" w:hAnsi="Times New Roman" w:cs="Times New Roman"/>
          <w:spacing w:val="1"/>
          <w:sz w:val="28"/>
          <w:szCs w:val="28"/>
          <w:shd w:val="clear" w:color="auto" w:fill="FFFFFF"/>
        </w:rPr>
      </w:pPr>
      <w:r w:rsidRPr="00125C07">
        <w:rPr>
          <w:rFonts w:ascii="Times New Roman" w:hAnsi="Times New Roman" w:cs="Times New Roman"/>
          <w:spacing w:val="1"/>
          <w:sz w:val="28"/>
          <w:szCs w:val="28"/>
          <w:shd w:val="clear" w:color="auto" w:fill="FFFFFF"/>
        </w:rPr>
        <w:t>В нарушение вышеуказанного законодательства установлено отсутствие обоснований</w:t>
      </w:r>
      <w:r w:rsidR="00CD4FFE">
        <w:rPr>
          <w:rFonts w:ascii="Times New Roman" w:hAnsi="Times New Roman" w:cs="Times New Roman"/>
          <w:spacing w:val="1"/>
          <w:sz w:val="28"/>
          <w:szCs w:val="28"/>
          <w:shd w:val="clear" w:color="auto" w:fill="FFFFFF"/>
        </w:rPr>
        <w:t xml:space="preserve"> к утвержденным расходным обязательствам</w:t>
      </w:r>
      <w:r w:rsidRPr="00125C07">
        <w:rPr>
          <w:rFonts w:ascii="Times New Roman" w:hAnsi="Times New Roman" w:cs="Times New Roman"/>
          <w:spacing w:val="1"/>
          <w:sz w:val="28"/>
          <w:szCs w:val="28"/>
          <w:shd w:val="clear" w:color="auto" w:fill="FFFFFF"/>
        </w:rPr>
        <w:t xml:space="preserve"> к Плану финансово-хозяйственной деятельности МБУК «ЯРЦКИ» на 2023 год и на плановый период 2024 и 2025 годов. </w:t>
      </w:r>
    </w:p>
    <w:p w:rsidR="00125C07" w:rsidRPr="00125C07" w:rsidRDefault="00125C07" w:rsidP="00EB31E9">
      <w:pPr>
        <w:spacing w:after="0" w:line="240" w:lineRule="auto"/>
        <w:ind w:firstLine="993"/>
        <w:jc w:val="both"/>
        <w:rPr>
          <w:rFonts w:ascii="Times New Roman" w:hAnsi="Times New Roman" w:cs="Times New Roman"/>
          <w:spacing w:val="1"/>
          <w:sz w:val="28"/>
          <w:szCs w:val="28"/>
          <w:shd w:val="clear" w:color="auto" w:fill="FFFFFF"/>
        </w:rPr>
      </w:pPr>
    </w:p>
    <w:p w:rsidR="00125C07" w:rsidRPr="00125C07" w:rsidRDefault="00125C07" w:rsidP="00125C07">
      <w:pPr>
        <w:spacing w:after="0" w:line="240" w:lineRule="auto"/>
        <w:ind w:firstLine="709"/>
        <w:jc w:val="both"/>
        <w:rPr>
          <w:rFonts w:ascii="Times New Roman" w:hAnsi="Times New Roman" w:cs="Times New Roman"/>
          <w:spacing w:val="1"/>
          <w:sz w:val="28"/>
          <w:szCs w:val="28"/>
          <w:shd w:val="clear" w:color="auto" w:fill="FFFFFF"/>
        </w:rPr>
      </w:pPr>
      <w:r w:rsidRPr="00125C07">
        <w:rPr>
          <w:rFonts w:ascii="Times New Roman" w:hAnsi="Times New Roman" w:cs="Times New Roman"/>
          <w:spacing w:val="1"/>
          <w:sz w:val="28"/>
          <w:szCs w:val="28"/>
          <w:shd w:val="clear" w:color="auto" w:fill="FFFFFF"/>
        </w:rPr>
        <w:t>Проверяемый период деятельности: 2023 год.</w:t>
      </w:r>
    </w:p>
    <w:p w:rsidR="00125C07" w:rsidRPr="00125C07" w:rsidRDefault="00125C07" w:rsidP="00125C07">
      <w:pPr>
        <w:spacing w:after="0" w:line="240" w:lineRule="auto"/>
        <w:ind w:firstLine="709"/>
        <w:jc w:val="both"/>
        <w:rPr>
          <w:rFonts w:ascii="Times New Roman" w:hAnsi="Times New Roman" w:cs="Times New Roman"/>
          <w:spacing w:val="1"/>
          <w:sz w:val="28"/>
          <w:szCs w:val="28"/>
          <w:shd w:val="clear" w:color="auto" w:fill="FFFFFF"/>
        </w:rPr>
      </w:pPr>
      <w:r w:rsidRPr="00125C07">
        <w:rPr>
          <w:rFonts w:ascii="Times New Roman" w:hAnsi="Times New Roman" w:cs="Times New Roman"/>
          <w:spacing w:val="1"/>
          <w:sz w:val="28"/>
          <w:szCs w:val="28"/>
          <w:shd w:val="clear" w:color="auto" w:fill="FFFFFF"/>
        </w:rPr>
        <w:t>По результатам контрольного мероприятия составлен акт проверки, который подписан без разногласий.</w:t>
      </w:r>
    </w:p>
    <w:p w:rsidR="00125C07" w:rsidRPr="00125C07" w:rsidRDefault="00125C07" w:rsidP="00125C07">
      <w:pPr>
        <w:spacing w:after="0" w:line="240" w:lineRule="auto"/>
        <w:ind w:firstLine="709"/>
        <w:jc w:val="both"/>
        <w:rPr>
          <w:rFonts w:ascii="Times New Roman" w:hAnsi="Times New Roman" w:cs="Times New Roman"/>
          <w:spacing w:val="1"/>
          <w:sz w:val="28"/>
          <w:szCs w:val="28"/>
          <w:shd w:val="clear" w:color="auto" w:fill="FFFFFF"/>
        </w:rPr>
      </w:pPr>
      <w:r w:rsidRPr="00125C07">
        <w:rPr>
          <w:rFonts w:ascii="Times New Roman" w:hAnsi="Times New Roman" w:cs="Times New Roman"/>
          <w:spacing w:val="1"/>
          <w:sz w:val="28"/>
          <w:szCs w:val="28"/>
          <w:shd w:val="clear" w:color="auto" w:fill="FFFFFF"/>
        </w:rPr>
        <w:t>Перечень мер, предложенных КРК Ярцевского района для устранения выявленных нарушений:</w:t>
      </w:r>
    </w:p>
    <w:p w:rsidR="00125C07" w:rsidRPr="00125C07" w:rsidRDefault="00125C07" w:rsidP="00125C07">
      <w:pPr>
        <w:spacing w:after="0" w:line="240" w:lineRule="auto"/>
        <w:ind w:firstLine="709"/>
        <w:jc w:val="both"/>
        <w:rPr>
          <w:rFonts w:ascii="Times New Roman" w:hAnsi="Times New Roman" w:cs="Times New Roman"/>
          <w:spacing w:val="1"/>
          <w:sz w:val="28"/>
          <w:szCs w:val="28"/>
          <w:shd w:val="clear" w:color="auto" w:fill="FFFFFF"/>
        </w:rPr>
      </w:pPr>
      <w:r w:rsidRPr="00125C07">
        <w:rPr>
          <w:rFonts w:ascii="Times New Roman" w:hAnsi="Times New Roman" w:cs="Times New Roman"/>
          <w:spacing w:val="1"/>
          <w:sz w:val="28"/>
          <w:szCs w:val="28"/>
          <w:shd w:val="clear" w:color="auto" w:fill="FFFFFF"/>
        </w:rPr>
        <w:t>- обеспечить соблюдение требований Положения о реализации Учетной политики при заполнении табелей учета использования рабочего времени</w:t>
      </w:r>
      <w:r w:rsidR="00B63097">
        <w:rPr>
          <w:rFonts w:ascii="Times New Roman" w:hAnsi="Times New Roman" w:cs="Times New Roman"/>
          <w:spacing w:val="1"/>
          <w:sz w:val="28"/>
          <w:szCs w:val="28"/>
          <w:shd w:val="clear" w:color="auto" w:fill="FFFFFF"/>
        </w:rPr>
        <w:t>;</w:t>
      </w:r>
    </w:p>
    <w:p w:rsidR="00125C07" w:rsidRPr="00125C07" w:rsidRDefault="00125C07" w:rsidP="00125C07">
      <w:pPr>
        <w:spacing w:after="0" w:line="240" w:lineRule="auto"/>
        <w:ind w:firstLine="709"/>
        <w:jc w:val="both"/>
        <w:rPr>
          <w:rFonts w:ascii="Times New Roman" w:hAnsi="Times New Roman" w:cs="Times New Roman"/>
          <w:spacing w:val="1"/>
          <w:sz w:val="28"/>
          <w:szCs w:val="28"/>
          <w:shd w:val="clear" w:color="auto" w:fill="FFFFFF"/>
        </w:rPr>
      </w:pPr>
      <w:r w:rsidRPr="00125C07">
        <w:rPr>
          <w:rFonts w:ascii="Times New Roman" w:hAnsi="Times New Roman" w:cs="Times New Roman"/>
          <w:spacing w:val="1"/>
          <w:sz w:val="28"/>
          <w:szCs w:val="28"/>
          <w:shd w:val="clear" w:color="auto" w:fill="FFFFFF"/>
        </w:rPr>
        <w:t xml:space="preserve">- обеспечить соблюдение требований Приказа Минфина РФ от 31.08.2018 № 186н «О требованиях к плану финансово-хозяйственной деятельности государственного (муниципального) учреждения» и постановления Администрации муниципального образования «Ярцевский район» Смоленской </w:t>
      </w:r>
      <w:r w:rsidRPr="00125C07">
        <w:rPr>
          <w:rFonts w:ascii="Times New Roman" w:hAnsi="Times New Roman" w:cs="Times New Roman"/>
          <w:spacing w:val="1"/>
          <w:sz w:val="28"/>
          <w:szCs w:val="28"/>
          <w:shd w:val="clear" w:color="auto" w:fill="FFFFFF"/>
        </w:rPr>
        <w:lastRenderedPageBreak/>
        <w:t>области от 30.12.2019 № 1823 при составлении плана финансово-хозяйственной деятельности</w:t>
      </w:r>
      <w:r w:rsidR="0062225E">
        <w:rPr>
          <w:rFonts w:ascii="Times New Roman" w:hAnsi="Times New Roman" w:cs="Times New Roman"/>
          <w:spacing w:val="1"/>
          <w:sz w:val="28"/>
          <w:szCs w:val="28"/>
          <w:shd w:val="clear" w:color="auto" w:fill="FFFFFF"/>
        </w:rPr>
        <w:t>;</w:t>
      </w:r>
    </w:p>
    <w:p w:rsidR="00125C07" w:rsidRPr="00125C07" w:rsidRDefault="00125C07" w:rsidP="00125C07">
      <w:pPr>
        <w:spacing w:after="0" w:line="240" w:lineRule="auto"/>
        <w:ind w:firstLine="709"/>
        <w:jc w:val="both"/>
        <w:rPr>
          <w:rFonts w:ascii="Times New Roman" w:hAnsi="Times New Roman" w:cs="Times New Roman"/>
          <w:spacing w:val="1"/>
          <w:sz w:val="28"/>
          <w:szCs w:val="28"/>
          <w:shd w:val="clear" w:color="auto" w:fill="FFFFFF"/>
        </w:rPr>
      </w:pPr>
      <w:r w:rsidRPr="00125C07">
        <w:rPr>
          <w:rFonts w:ascii="Times New Roman" w:hAnsi="Times New Roman" w:cs="Times New Roman"/>
          <w:spacing w:val="1"/>
          <w:sz w:val="28"/>
          <w:szCs w:val="28"/>
          <w:shd w:val="clear" w:color="auto" w:fill="FFFFFF"/>
        </w:rPr>
        <w:t>- обеспечить своевременную регистрацию данных, содержащихся в первичных учетных документах</w:t>
      </w:r>
      <w:r w:rsidR="0062225E">
        <w:rPr>
          <w:rFonts w:ascii="Times New Roman" w:hAnsi="Times New Roman" w:cs="Times New Roman"/>
          <w:spacing w:val="1"/>
          <w:sz w:val="28"/>
          <w:szCs w:val="28"/>
          <w:shd w:val="clear" w:color="auto" w:fill="FFFFFF"/>
        </w:rPr>
        <w:t>;</w:t>
      </w:r>
    </w:p>
    <w:p w:rsidR="00125C07" w:rsidRPr="00125C07" w:rsidRDefault="00125C07" w:rsidP="00125C07">
      <w:pPr>
        <w:spacing w:after="0" w:line="240" w:lineRule="auto"/>
        <w:ind w:firstLine="709"/>
        <w:jc w:val="both"/>
        <w:rPr>
          <w:rFonts w:ascii="Times New Roman" w:hAnsi="Times New Roman" w:cs="Times New Roman"/>
          <w:spacing w:val="1"/>
          <w:sz w:val="28"/>
          <w:szCs w:val="28"/>
          <w:shd w:val="clear" w:color="auto" w:fill="FFFFFF"/>
        </w:rPr>
      </w:pPr>
      <w:r w:rsidRPr="00125C07">
        <w:rPr>
          <w:rFonts w:ascii="Times New Roman" w:hAnsi="Times New Roman" w:cs="Times New Roman"/>
          <w:spacing w:val="1"/>
          <w:sz w:val="28"/>
          <w:szCs w:val="28"/>
          <w:shd w:val="clear" w:color="auto" w:fill="FFFFFF"/>
        </w:rPr>
        <w:t>- усилить внутренний контроль на</w:t>
      </w:r>
      <w:r w:rsidR="0062225E">
        <w:rPr>
          <w:rFonts w:ascii="Times New Roman" w:hAnsi="Times New Roman" w:cs="Times New Roman"/>
          <w:spacing w:val="1"/>
          <w:sz w:val="28"/>
          <w:szCs w:val="28"/>
          <w:shd w:val="clear" w:color="auto" w:fill="FFFFFF"/>
        </w:rPr>
        <w:t>д ведением бухгалтерского учета;</w:t>
      </w:r>
    </w:p>
    <w:p w:rsidR="00125C07" w:rsidRPr="00125C07" w:rsidRDefault="00125C07" w:rsidP="00125C07">
      <w:pPr>
        <w:spacing w:after="0" w:line="240" w:lineRule="auto"/>
        <w:ind w:firstLine="709"/>
        <w:jc w:val="both"/>
        <w:rPr>
          <w:rFonts w:ascii="Times New Roman" w:hAnsi="Times New Roman" w:cs="Times New Roman"/>
          <w:spacing w:val="1"/>
          <w:sz w:val="28"/>
          <w:szCs w:val="28"/>
          <w:shd w:val="clear" w:color="auto" w:fill="FFFFFF"/>
        </w:rPr>
      </w:pPr>
      <w:r w:rsidRPr="00125C07">
        <w:rPr>
          <w:rFonts w:ascii="Times New Roman" w:hAnsi="Times New Roman" w:cs="Times New Roman"/>
          <w:spacing w:val="1"/>
          <w:sz w:val="28"/>
          <w:szCs w:val="28"/>
          <w:shd w:val="clear" w:color="auto" w:fill="FFFFFF"/>
        </w:rPr>
        <w:t>- принять меры ответственности к должностным лицам, ответственным за составление плана финансово-хозяйственной деятельности</w:t>
      </w:r>
      <w:r w:rsidR="0062225E">
        <w:rPr>
          <w:rFonts w:ascii="Times New Roman" w:hAnsi="Times New Roman" w:cs="Times New Roman"/>
          <w:spacing w:val="1"/>
          <w:sz w:val="28"/>
          <w:szCs w:val="28"/>
          <w:shd w:val="clear" w:color="auto" w:fill="FFFFFF"/>
        </w:rPr>
        <w:t xml:space="preserve"> и</w:t>
      </w:r>
      <w:r w:rsidRPr="00125C07">
        <w:rPr>
          <w:rFonts w:ascii="Times New Roman" w:hAnsi="Times New Roman" w:cs="Times New Roman"/>
          <w:spacing w:val="1"/>
          <w:sz w:val="28"/>
          <w:szCs w:val="28"/>
          <w:shd w:val="clear" w:color="auto" w:fill="FFFFFF"/>
        </w:rPr>
        <w:t xml:space="preserve"> за своевременную регистрацию данных, содержащихся в первичных учетных документах.</w:t>
      </w:r>
    </w:p>
    <w:p w:rsidR="00125C07" w:rsidRPr="00125C07" w:rsidRDefault="00125C07" w:rsidP="00125C07">
      <w:pPr>
        <w:spacing w:after="0" w:line="240" w:lineRule="auto"/>
        <w:ind w:firstLine="709"/>
        <w:jc w:val="both"/>
        <w:rPr>
          <w:rFonts w:ascii="Times New Roman" w:hAnsi="Times New Roman" w:cs="Times New Roman"/>
          <w:spacing w:val="1"/>
          <w:sz w:val="28"/>
          <w:szCs w:val="28"/>
          <w:shd w:val="clear" w:color="auto" w:fill="FFFFFF"/>
        </w:rPr>
      </w:pPr>
    </w:p>
    <w:p w:rsidR="00125C07" w:rsidRPr="00125C07" w:rsidRDefault="00125C07" w:rsidP="00125C07">
      <w:pPr>
        <w:spacing w:after="0" w:line="240" w:lineRule="auto"/>
        <w:ind w:firstLine="709"/>
        <w:jc w:val="both"/>
        <w:rPr>
          <w:rFonts w:ascii="Times New Roman" w:hAnsi="Times New Roman" w:cs="Times New Roman"/>
          <w:spacing w:val="1"/>
          <w:sz w:val="28"/>
          <w:szCs w:val="28"/>
          <w:shd w:val="clear" w:color="auto" w:fill="FFFFFF"/>
        </w:rPr>
      </w:pPr>
      <w:r w:rsidRPr="00125C07">
        <w:rPr>
          <w:rFonts w:ascii="Times New Roman" w:hAnsi="Times New Roman" w:cs="Times New Roman"/>
          <w:spacing w:val="1"/>
          <w:sz w:val="28"/>
          <w:szCs w:val="28"/>
          <w:shd w:val="clear" w:color="auto" w:fill="FFFFFF"/>
        </w:rPr>
        <w:t>Отчет о результатах проверки финансово-хозяйственной деятельности МБУК «ЯРЦКИ» за 2023 год направлен:</w:t>
      </w:r>
    </w:p>
    <w:p w:rsidR="00125C07" w:rsidRPr="00125C07" w:rsidRDefault="00B02AA4" w:rsidP="00125C07">
      <w:pPr>
        <w:spacing w:after="0" w:line="240" w:lineRule="auto"/>
        <w:ind w:firstLine="709"/>
        <w:jc w:val="both"/>
        <w:rPr>
          <w:rFonts w:ascii="Times New Roman" w:hAnsi="Times New Roman" w:cs="Times New Roman"/>
          <w:spacing w:val="1"/>
          <w:sz w:val="28"/>
          <w:szCs w:val="28"/>
          <w:shd w:val="clear" w:color="auto" w:fill="FFFFFF"/>
        </w:rPr>
      </w:pPr>
      <w:r>
        <w:rPr>
          <w:rFonts w:ascii="Times New Roman" w:hAnsi="Times New Roman" w:cs="Times New Roman"/>
          <w:spacing w:val="1"/>
          <w:sz w:val="28"/>
          <w:szCs w:val="28"/>
          <w:shd w:val="clear" w:color="auto" w:fill="FFFFFF"/>
        </w:rPr>
        <w:t>-</w:t>
      </w:r>
      <w:r w:rsidR="00125C07" w:rsidRPr="00125C07">
        <w:rPr>
          <w:rFonts w:ascii="Times New Roman" w:hAnsi="Times New Roman" w:cs="Times New Roman"/>
          <w:spacing w:val="1"/>
          <w:sz w:val="28"/>
          <w:szCs w:val="28"/>
          <w:shd w:val="clear" w:color="auto" w:fill="FFFFFF"/>
        </w:rPr>
        <w:tab/>
      </w:r>
      <w:r w:rsidR="004A287B">
        <w:rPr>
          <w:rFonts w:ascii="Times New Roman" w:hAnsi="Times New Roman" w:cs="Times New Roman"/>
          <w:spacing w:val="1"/>
          <w:sz w:val="28"/>
          <w:szCs w:val="28"/>
          <w:shd w:val="clear" w:color="auto" w:fill="FFFFFF"/>
        </w:rPr>
        <w:t>Главе</w:t>
      </w:r>
      <w:r w:rsidR="00125C07" w:rsidRPr="00125C07">
        <w:rPr>
          <w:rFonts w:ascii="Times New Roman" w:hAnsi="Times New Roman" w:cs="Times New Roman"/>
          <w:spacing w:val="1"/>
          <w:sz w:val="28"/>
          <w:szCs w:val="28"/>
          <w:shd w:val="clear" w:color="auto" w:fill="FFFFFF"/>
        </w:rPr>
        <w:t xml:space="preserve"> муниципального образования «Ярцевский район» Смоленской области;</w:t>
      </w:r>
    </w:p>
    <w:p w:rsidR="00125C07" w:rsidRPr="00125C07" w:rsidRDefault="00B02AA4" w:rsidP="00125C07">
      <w:pPr>
        <w:spacing w:after="0" w:line="240" w:lineRule="auto"/>
        <w:ind w:firstLine="709"/>
        <w:jc w:val="both"/>
        <w:rPr>
          <w:rFonts w:ascii="Times New Roman" w:hAnsi="Times New Roman" w:cs="Times New Roman"/>
          <w:spacing w:val="1"/>
          <w:sz w:val="28"/>
          <w:szCs w:val="28"/>
          <w:shd w:val="clear" w:color="auto" w:fill="FFFFFF"/>
        </w:rPr>
      </w:pPr>
      <w:r>
        <w:rPr>
          <w:rFonts w:ascii="Times New Roman" w:hAnsi="Times New Roman" w:cs="Times New Roman"/>
          <w:spacing w:val="1"/>
          <w:sz w:val="28"/>
          <w:szCs w:val="28"/>
          <w:shd w:val="clear" w:color="auto" w:fill="FFFFFF"/>
        </w:rPr>
        <w:t>-</w:t>
      </w:r>
      <w:r w:rsidR="00125C07" w:rsidRPr="00125C07">
        <w:rPr>
          <w:rFonts w:ascii="Times New Roman" w:hAnsi="Times New Roman" w:cs="Times New Roman"/>
          <w:spacing w:val="1"/>
          <w:sz w:val="28"/>
          <w:szCs w:val="28"/>
          <w:shd w:val="clear" w:color="auto" w:fill="FFFFFF"/>
        </w:rPr>
        <w:tab/>
        <w:t>председателю Ярцевского районного Совета депутатов.</w:t>
      </w:r>
    </w:p>
    <w:p w:rsidR="00125C07" w:rsidRPr="00125C07" w:rsidRDefault="000A290A" w:rsidP="00125C07">
      <w:pPr>
        <w:spacing w:after="0" w:line="240" w:lineRule="auto"/>
        <w:ind w:firstLine="709"/>
        <w:jc w:val="both"/>
        <w:rPr>
          <w:rFonts w:ascii="Times New Roman" w:hAnsi="Times New Roman" w:cs="Times New Roman"/>
          <w:spacing w:val="1"/>
          <w:sz w:val="28"/>
          <w:szCs w:val="28"/>
          <w:shd w:val="clear" w:color="auto" w:fill="FFFFFF"/>
        </w:rPr>
      </w:pPr>
      <w:r>
        <w:rPr>
          <w:rFonts w:ascii="Times New Roman" w:hAnsi="Times New Roman" w:cs="Times New Roman"/>
          <w:spacing w:val="1"/>
          <w:sz w:val="28"/>
          <w:szCs w:val="28"/>
          <w:shd w:val="clear" w:color="auto" w:fill="FFFFFF"/>
        </w:rPr>
        <w:t>В рамках взаимодействия к</w:t>
      </w:r>
      <w:r w:rsidR="00125C07" w:rsidRPr="00125C07">
        <w:rPr>
          <w:rFonts w:ascii="Times New Roman" w:hAnsi="Times New Roman" w:cs="Times New Roman"/>
          <w:spacing w:val="1"/>
          <w:sz w:val="28"/>
          <w:szCs w:val="28"/>
          <w:shd w:val="clear" w:color="auto" w:fill="FFFFFF"/>
        </w:rPr>
        <w:t>опия отчета направлена в Ярцевскую межрайонную прокуратуру для выявления признаков правонарушений.</w:t>
      </w:r>
    </w:p>
    <w:p w:rsidR="00125C07" w:rsidRPr="00125C07" w:rsidRDefault="00125C07" w:rsidP="00125C07">
      <w:pPr>
        <w:spacing w:after="0" w:line="240" w:lineRule="auto"/>
        <w:ind w:firstLine="709"/>
        <w:jc w:val="both"/>
        <w:rPr>
          <w:rFonts w:ascii="Times New Roman" w:hAnsi="Times New Roman" w:cs="Times New Roman"/>
          <w:spacing w:val="1"/>
          <w:sz w:val="28"/>
          <w:szCs w:val="28"/>
          <w:shd w:val="clear" w:color="auto" w:fill="FFFFFF"/>
        </w:rPr>
      </w:pPr>
      <w:r w:rsidRPr="00125C07">
        <w:rPr>
          <w:rFonts w:ascii="Times New Roman" w:hAnsi="Times New Roman" w:cs="Times New Roman"/>
          <w:spacing w:val="1"/>
          <w:sz w:val="28"/>
          <w:szCs w:val="28"/>
          <w:shd w:val="clear" w:color="auto" w:fill="FFFFFF"/>
        </w:rPr>
        <w:t>По результатам проведенного контрольного мероприятия директору МБУК «ЯРЦКИ» направлено представление для принятия мер по устранению выявленных нарушений и недостатков.</w:t>
      </w:r>
    </w:p>
    <w:p w:rsidR="00125C07" w:rsidRPr="00125C07" w:rsidRDefault="00294FD2" w:rsidP="00125C07">
      <w:pPr>
        <w:spacing w:after="0" w:line="240" w:lineRule="auto"/>
        <w:ind w:firstLine="709"/>
        <w:jc w:val="both"/>
        <w:rPr>
          <w:rFonts w:ascii="Times New Roman" w:hAnsi="Times New Roman" w:cs="Times New Roman"/>
          <w:spacing w:val="1"/>
          <w:sz w:val="28"/>
          <w:szCs w:val="28"/>
          <w:shd w:val="clear" w:color="auto" w:fill="FFFFFF"/>
        </w:rPr>
      </w:pPr>
      <w:proofErr w:type="gramStart"/>
      <w:r>
        <w:rPr>
          <w:rFonts w:ascii="Times New Roman" w:hAnsi="Times New Roman" w:cs="Times New Roman"/>
          <w:spacing w:val="1"/>
          <w:sz w:val="28"/>
          <w:szCs w:val="28"/>
          <w:shd w:val="clear" w:color="auto" w:fill="FFFFFF"/>
        </w:rPr>
        <w:t>П</w:t>
      </w:r>
      <w:r w:rsidR="00125C07" w:rsidRPr="00125C07">
        <w:rPr>
          <w:rFonts w:ascii="Times New Roman" w:hAnsi="Times New Roman" w:cs="Times New Roman"/>
          <w:spacing w:val="1"/>
          <w:sz w:val="28"/>
          <w:szCs w:val="28"/>
          <w:shd w:val="clear" w:color="auto" w:fill="FFFFFF"/>
        </w:rPr>
        <w:t>о результатам проверки в План работы Контрольно-ревизионной комиссии муниципального образования «Ярцевский муниципальный округ» Смоленской области на 2025 год включено контрольное мероприятие «Проверка исполнения муниципальным бюджетным учреждением культуры «Ярцевский районный центр культуры и искусства» представления Контрольно-ревизионной комиссии муниципального образования «Ярцевский район» Смоленской области от 13.06.2024 №1, направленного в ходе проверки финансово-хозяйственной деятельности за 2023 год».</w:t>
      </w:r>
      <w:proofErr w:type="gramEnd"/>
    </w:p>
    <w:p w:rsidR="00125C07" w:rsidRPr="00125C07" w:rsidRDefault="00125C07" w:rsidP="00125C07">
      <w:pPr>
        <w:spacing w:after="0" w:line="240" w:lineRule="auto"/>
        <w:ind w:firstLine="709"/>
        <w:jc w:val="both"/>
        <w:rPr>
          <w:rFonts w:ascii="Times New Roman" w:hAnsi="Times New Roman" w:cs="Times New Roman"/>
          <w:spacing w:val="1"/>
          <w:sz w:val="28"/>
          <w:szCs w:val="28"/>
          <w:shd w:val="clear" w:color="auto" w:fill="FFFFFF"/>
        </w:rPr>
      </w:pPr>
    </w:p>
    <w:p w:rsidR="00125C07" w:rsidRPr="00125C07" w:rsidRDefault="00125C07" w:rsidP="00125C07">
      <w:pPr>
        <w:spacing w:after="0" w:line="240" w:lineRule="auto"/>
        <w:ind w:firstLine="709"/>
        <w:jc w:val="both"/>
        <w:rPr>
          <w:rFonts w:ascii="Times New Roman" w:hAnsi="Times New Roman" w:cs="Times New Roman"/>
          <w:spacing w:val="1"/>
          <w:sz w:val="28"/>
          <w:szCs w:val="28"/>
          <w:shd w:val="clear" w:color="auto" w:fill="FFFFFF"/>
        </w:rPr>
      </w:pPr>
      <w:r w:rsidRPr="00507794">
        <w:rPr>
          <w:rFonts w:ascii="Times New Roman" w:hAnsi="Times New Roman" w:cs="Times New Roman"/>
          <w:spacing w:val="1"/>
          <w:sz w:val="28"/>
          <w:szCs w:val="28"/>
          <w:shd w:val="clear" w:color="auto" w:fill="FFFFFF"/>
        </w:rPr>
        <w:t>3.</w:t>
      </w:r>
      <w:r w:rsidRPr="00125C07">
        <w:rPr>
          <w:rFonts w:ascii="Times New Roman" w:hAnsi="Times New Roman" w:cs="Times New Roman"/>
          <w:spacing w:val="1"/>
          <w:sz w:val="28"/>
          <w:szCs w:val="28"/>
          <w:shd w:val="clear" w:color="auto" w:fill="FFFFFF"/>
        </w:rPr>
        <w:t xml:space="preserve"> Проверкой целевого и эффективного использования бюджетных средств Администрацией Мушковичского сельского поселения Ярцевского района Смоленской области за 2023 год, на объекте: Администрация Мушковичского сельского поселения Ярцевского района Смоленской области - выявлено 25 случаев нарушений на общую сумму 10 514,3 тыс. рублей, в том числе 19 случаев, не имеющих стоимостную оценку:</w:t>
      </w:r>
    </w:p>
    <w:p w:rsidR="00125C07" w:rsidRPr="00491CAA" w:rsidRDefault="00125C07" w:rsidP="00491CAA">
      <w:pPr>
        <w:pStyle w:val="a3"/>
        <w:numPr>
          <w:ilvl w:val="0"/>
          <w:numId w:val="15"/>
        </w:numPr>
        <w:spacing w:after="0" w:line="240" w:lineRule="auto"/>
        <w:ind w:left="0" w:firstLine="993"/>
        <w:jc w:val="both"/>
        <w:rPr>
          <w:rFonts w:ascii="Times New Roman" w:hAnsi="Times New Roman" w:cs="Times New Roman"/>
          <w:spacing w:val="1"/>
          <w:sz w:val="28"/>
          <w:szCs w:val="28"/>
          <w:u w:val="single"/>
          <w:shd w:val="clear" w:color="auto" w:fill="FFFFFF"/>
        </w:rPr>
      </w:pPr>
      <w:r w:rsidRPr="00491CAA">
        <w:rPr>
          <w:rFonts w:ascii="Times New Roman" w:hAnsi="Times New Roman" w:cs="Times New Roman"/>
          <w:spacing w:val="1"/>
          <w:sz w:val="28"/>
          <w:szCs w:val="28"/>
          <w:u w:val="single"/>
          <w:shd w:val="clear" w:color="auto" w:fill="FFFFFF"/>
        </w:rPr>
        <w:t>нарушения при формировании и исполнении бюджетов — 6 случаев нарушений на сумму 297,2 тыс. рублей:</w:t>
      </w:r>
    </w:p>
    <w:p w:rsidR="00125C07" w:rsidRPr="001C242E" w:rsidRDefault="00125C07" w:rsidP="00B02AA4">
      <w:pPr>
        <w:pStyle w:val="a3"/>
        <w:numPr>
          <w:ilvl w:val="0"/>
          <w:numId w:val="11"/>
        </w:numPr>
        <w:spacing w:after="0" w:line="240" w:lineRule="auto"/>
        <w:ind w:left="0" w:firstLine="993"/>
        <w:jc w:val="both"/>
        <w:rPr>
          <w:rFonts w:ascii="Times New Roman" w:hAnsi="Times New Roman" w:cs="Times New Roman"/>
          <w:i/>
          <w:spacing w:val="1"/>
          <w:sz w:val="28"/>
          <w:szCs w:val="28"/>
          <w:shd w:val="clear" w:color="auto" w:fill="FFFFFF"/>
        </w:rPr>
      </w:pPr>
      <w:r w:rsidRPr="001C242E">
        <w:rPr>
          <w:rFonts w:ascii="Times New Roman" w:hAnsi="Times New Roman" w:cs="Times New Roman"/>
          <w:i/>
          <w:spacing w:val="1"/>
          <w:sz w:val="28"/>
          <w:szCs w:val="28"/>
          <w:shd w:val="clear" w:color="auto" w:fill="FFFFFF"/>
        </w:rPr>
        <w:t>нарушение порядка составления, утверждения и ведения бюджетной сметы казенного учреждения 2 случая:</w:t>
      </w:r>
    </w:p>
    <w:p w:rsidR="00125C07" w:rsidRPr="00125C07" w:rsidRDefault="00125C07" w:rsidP="001C242E">
      <w:pPr>
        <w:spacing w:after="0" w:line="240" w:lineRule="auto"/>
        <w:ind w:firstLine="1418"/>
        <w:jc w:val="both"/>
        <w:rPr>
          <w:rFonts w:ascii="Times New Roman" w:hAnsi="Times New Roman" w:cs="Times New Roman"/>
          <w:spacing w:val="1"/>
          <w:sz w:val="28"/>
          <w:szCs w:val="28"/>
          <w:shd w:val="clear" w:color="auto" w:fill="FFFFFF"/>
        </w:rPr>
      </w:pPr>
      <w:r w:rsidRPr="00125C07">
        <w:rPr>
          <w:rFonts w:ascii="Times New Roman" w:hAnsi="Times New Roman" w:cs="Times New Roman"/>
          <w:spacing w:val="1"/>
          <w:sz w:val="28"/>
          <w:szCs w:val="28"/>
          <w:shd w:val="clear" w:color="auto" w:fill="FFFFFF"/>
        </w:rPr>
        <w:t>- внесение изменений в бюджетную смету осуществлялось с нарушением положений раздела 5 Порядка составления, утверждения и ведения сметы Администрации муниципального образования Ярцевского района</w:t>
      </w:r>
      <w:r w:rsidR="00603DDA">
        <w:rPr>
          <w:rFonts w:ascii="Times New Roman" w:hAnsi="Times New Roman" w:cs="Times New Roman"/>
          <w:spacing w:val="1"/>
          <w:sz w:val="28"/>
          <w:szCs w:val="28"/>
          <w:shd w:val="clear" w:color="auto" w:fill="FFFFFF"/>
        </w:rPr>
        <w:t xml:space="preserve"> Смоленской области (</w:t>
      </w:r>
      <w:proofErr w:type="gramStart"/>
      <w:r w:rsidR="00603DDA">
        <w:rPr>
          <w:rFonts w:ascii="Times New Roman" w:hAnsi="Times New Roman" w:cs="Times New Roman"/>
          <w:spacing w:val="1"/>
          <w:sz w:val="28"/>
          <w:szCs w:val="28"/>
          <w:shd w:val="clear" w:color="auto" w:fill="FFFFFF"/>
        </w:rPr>
        <w:t>утвержден</w:t>
      </w:r>
      <w:proofErr w:type="gramEnd"/>
      <w:r w:rsidR="00603DDA">
        <w:rPr>
          <w:rFonts w:ascii="Times New Roman" w:hAnsi="Times New Roman" w:cs="Times New Roman"/>
          <w:spacing w:val="1"/>
          <w:sz w:val="28"/>
          <w:szCs w:val="28"/>
          <w:shd w:val="clear" w:color="auto" w:fill="FFFFFF"/>
        </w:rPr>
        <w:t xml:space="preserve"> р</w:t>
      </w:r>
      <w:r w:rsidRPr="00125C07">
        <w:rPr>
          <w:rFonts w:ascii="Times New Roman" w:hAnsi="Times New Roman" w:cs="Times New Roman"/>
          <w:spacing w:val="1"/>
          <w:sz w:val="28"/>
          <w:szCs w:val="28"/>
          <w:shd w:val="clear" w:color="auto" w:fill="FFFFFF"/>
        </w:rPr>
        <w:t xml:space="preserve">аспоряжением Администрации поселения от 27.02.2020 № 8-р). Согласно данному разделу изменения в </w:t>
      </w:r>
      <w:r w:rsidRPr="00125C07">
        <w:rPr>
          <w:rFonts w:ascii="Times New Roman" w:hAnsi="Times New Roman" w:cs="Times New Roman"/>
          <w:spacing w:val="1"/>
          <w:sz w:val="28"/>
          <w:szCs w:val="28"/>
          <w:shd w:val="clear" w:color="auto" w:fill="FFFFFF"/>
        </w:rPr>
        <w:lastRenderedPageBreak/>
        <w:t>бюджетную смету вносятся путем утверждения изменений показателей – сумм увеличения и (или) уменьшения объемов сметных назначений, само уточнение сметы осуществляется путем утверждения уточненных смет. По факту, в результате изменений бюджетные сметы каждый раз излагали</w:t>
      </w:r>
      <w:r w:rsidR="000A290A">
        <w:rPr>
          <w:rFonts w:ascii="Times New Roman" w:hAnsi="Times New Roman" w:cs="Times New Roman"/>
          <w:spacing w:val="1"/>
          <w:sz w:val="28"/>
          <w:szCs w:val="28"/>
          <w:shd w:val="clear" w:color="auto" w:fill="FFFFFF"/>
        </w:rPr>
        <w:t>сь в новой редакции;</w:t>
      </w:r>
      <w:r w:rsidRPr="00125C07">
        <w:rPr>
          <w:rFonts w:ascii="Times New Roman" w:hAnsi="Times New Roman" w:cs="Times New Roman"/>
          <w:spacing w:val="1"/>
          <w:sz w:val="28"/>
          <w:szCs w:val="28"/>
          <w:shd w:val="clear" w:color="auto" w:fill="FFFFFF"/>
        </w:rPr>
        <w:t xml:space="preserve"> </w:t>
      </w:r>
    </w:p>
    <w:p w:rsidR="00125C07" w:rsidRPr="00125C07" w:rsidRDefault="00125C07" w:rsidP="001C242E">
      <w:pPr>
        <w:spacing w:after="0" w:line="240" w:lineRule="auto"/>
        <w:ind w:firstLine="1418"/>
        <w:jc w:val="both"/>
        <w:rPr>
          <w:rFonts w:ascii="Times New Roman" w:hAnsi="Times New Roman" w:cs="Times New Roman"/>
          <w:spacing w:val="1"/>
          <w:sz w:val="28"/>
          <w:szCs w:val="28"/>
          <w:shd w:val="clear" w:color="auto" w:fill="FFFFFF"/>
        </w:rPr>
      </w:pPr>
      <w:proofErr w:type="gramStart"/>
      <w:r w:rsidRPr="00125C07">
        <w:rPr>
          <w:rFonts w:ascii="Times New Roman" w:hAnsi="Times New Roman" w:cs="Times New Roman"/>
          <w:spacing w:val="1"/>
          <w:sz w:val="28"/>
          <w:szCs w:val="28"/>
          <w:shd w:val="clear" w:color="auto" w:fill="FFFFFF"/>
        </w:rPr>
        <w:t>- в нарушение п.7.2 Приказа Минфина России от 27.08.2018 №184н "Об утверждении Порядка составления и ведения сводной бюджетной росписи федерального бюджета и бюджетных росписей главных распорядителей средств федерального бюджета (главных администраторов источников финансирования дефицита федерального бюджета), а также утверждения (изменения) лимитов бюджетных обязательств" бюджетной сметой утверждены лимиты на исполнение публично-нормативных обязательств.</w:t>
      </w:r>
      <w:proofErr w:type="gramEnd"/>
      <w:r w:rsidRPr="00125C07">
        <w:rPr>
          <w:rFonts w:ascii="Times New Roman" w:hAnsi="Times New Roman" w:cs="Times New Roman"/>
          <w:spacing w:val="1"/>
          <w:sz w:val="28"/>
          <w:szCs w:val="28"/>
          <w:shd w:val="clear" w:color="auto" w:fill="FFFFFF"/>
        </w:rPr>
        <w:t xml:space="preserve"> Согласно вышеуказанному приказу</w:t>
      </w:r>
      <w:r w:rsidR="00294FD2">
        <w:rPr>
          <w:rFonts w:ascii="Times New Roman" w:hAnsi="Times New Roman" w:cs="Times New Roman"/>
          <w:spacing w:val="1"/>
          <w:sz w:val="28"/>
          <w:szCs w:val="28"/>
          <w:shd w:val="clear" w:color="auto" w:fill="FFFFFF"/>
        </w:rPr>
        <w:t>,</w:t>
      </w:r>
      <w:r w:rsidRPr="00125C07">
        <w:rPr>
          <w:rFonts w:ascii="Times New Roman" w:hAnsi="Times New Roman" w:cs="Times New Roman"/>
          <w:spacing w:val="1"/>
          <w:sz w:val="28"/>
          <w:szCs w:val="28"/>
          <w:shd w:val="clear" w:color="auto" w:fill="FFFFFF"/>
        </w:rPr>
        <w:t xml:space="preserve"> лимиты бюджетных обязательств по расходам на исполнение публичных нормативных обязательств не утверждаются. Исполнение публичных нормативных обязательств осуществляется в пределах бюджетных ассигнований, предусмотренных Законом, в соответствии с законодательством Российской Федерации;</w:t>
      </w:r>
    </w:p>
    <w:p w:rsidR="00125C07" w:rsidRPr="001C242E" w:rsidRDefault="00125C07" w:rsidP="001C242E">
      <w:pPr>
        <w:pStyle w:val="a3"/>
        <w:numPr>
          <w:ilvl w:val="0"/>
          <w:numId w:val="11"/>
        </w:numPr>
        <w:spacing w:after="0" w:line="240" w:lineRule="auto"/>
        <w:ind w:left="0" w:firstLine="993"/>
        <w:jc w:val="both"/>
        <w:rPr>
          <w:rFonts w:ascii="Times New Roman" w:hAnsi="Times New Roman" w:cs="Times New Roman"/>
          <w:i/>
          <w:spacing w:val="1"/>
          <w:sz w:val="28"/>
          <w:szCs w:val="28"/>
          <w:shd w:val="clear" w:color="auto" w:fill="FFFFFF"/>
        </w:rPr>
      </w:pPr>
      <w:r w:rsidRPr="001C242E">
        <w:rPr>
          <w:rFonts w:ascii="Times New Roman" w:hAnsi="Times New Roman" w:cs="Times New Roman"/>
          <w:i/>
          <w:spacing w:val="1"/>
          <w:sz w:val="28"/>
          <w:szCs w:val="28"/>
          <w:shd w:val="clear" w:color="auto" w:fill="FFFFFF"/>
        </w:rPr>
        <w:t>нарушение порядка и условий оплаты труда 4 случая нарушений на сумму 297,2 тыс. рублей:</w:t>
      </w:r>
    </w:p>
    <w:p w:rsidR="00125C07" w:rsidRPr="00125C07" w:rsidRDefault="00125C07" w:rsidP="001C242E">
      <w:pPr>
        <w:spacing w:after="0" w:line="240" w:lineRule="auto"/>
        <w:ind w:firstLine="1418"/>
        <w:jc w:val="both"/>
        <w:rPr>
          <w:rFonts w:ascii="Times New Roman" w:hAnsi="Times New Roman" w:cs="Times New Roman"/>
          <w:spacing w:val="1"/>
          <w:sz w:val="28"/>
          <w:szCs w:val="28"/>
          <w:shd w:val="clear" w:color="auto" w:fill="FFFFFF"/>
        </w:rPr>
      </w:pPr>
      <w:proofErr w:type="gramStart"/>
      <w:r w:rsidRPr="00125C07">
        <w:rPr>
          <w:rFonts w:ascii="Times New Roman" w:hAnsi="Times New Roman" w:cs="Times New Roman"/>
          <w:spacing w:val="1"/>
          <w:sz w:val="28"/>
          <w:szCs w:val="28"/>
          <w:shd w:val="clear" w:color="auto" w:fill="FFFFFF"/>
        </w:rPr>
        <w:t>- в нарушение п.2 в приложении 5 к решению Совета депутатов Мушковичского сельского поселения 17.11.2022 №23 «Об установлении размеров должностных окладов и дополнительных выплат лицам, замещающим муниципальные должности, органов местного самоуправления муниципального образования Мушковичского сельского поселения Ярцевского района Смоленской области»</w:t>
      </w:r>
      <w:r w:rsidR="005F751E">
        <w:rPr>
          <w:rFonts w:ascii="Times New Roman" w:hAnsi="Times New Roman" w:cs="Times New Roman"/>
          <w:spacing w:val="1"/>
          <w:sz w:val="28"/>
          <w:szCs w:val="28"/>
          <w:shd w:val="clear" w:color="auto" w:fill="FFFFFF"/>
        </w:rPr>
        <w:t xml:space="preserve"> (далее - </w:t>
      </w:r>
      <w:r w:rsidR="005F751E" w:rsidRPr="00125C07">
        <w:rPr>
          <w:rFonts w:ascii="Times New Roman" w:hAnsi="Times New Roman" w:cs="Times New Roman"/>
          <w:spacing w:val="1"/>
          <w:sz w:val="28"/>
          <w:szCs w:val="28"/>
          <w:shd w:val="clear" w:color="auto" w:fill="FFFFFF"/>
        </w:rPr>
        <w:t>решени</w:t>
      </w:r>
      <w:r w:rsidR="005F751E">
        <w:rPr>
          <w:rFonts w:ascii="Times New Roman" w:hAnsi="Times New Roman" w:cs="Times New Roman"/>
          <w:spacing w:val="1"/>
          <w:sz w:val="28"/>
          <w:szCs w:val="28"/>
          <w:shd w:val="clear" w:color="auto" w:fill="FFFFFF"/>
        </w:rPr>
        <w:t>е</w:t>
      </w:r>
      <w:r w:rsidR="005F751E" w:rsidRPr="00125C07">
        <w:rPr>
          <w:rFonts w:ascii="Times New Roman" w:hAnsi="Times New Roman" w:cs="Times New Roman"/>
          <w:spacing w:val="1"/>
          <w:sz w:val="28"/>
          <w:szCs w:val="28"/>
          <w:shd w:val="clear" w:color="auto" w:fill="FFFFFF"/>
        </w:rPr>
        <w:t xml:space="preserve"> Совета депутатов Мушковичского сельского поселения 17.11.2022 №23</w:t>
      </w:r>
      <w:r w:rsidR="0048302D">
        <w:rPr>
          <w:rFonts w:ascii="Times New Roman" w:hAnsi="Times New Roman" w:cs="Times New Roman"/>
          <w:spacing w:val="1"/>
          <w:sz w:val="28"/>
          <w:szCs w:val="28"/>
          <w:shd w:val="clear" w:color="auto" w:fill="FFFFFF"/>
        </w:rPr>
        <w:t xml:space="preserve">) </w:t>
      </w:r>
      <w:r w:rsidR="004A287B">
        <w:rPr>
          <w:rFonts w:ascii="Times New Roman" w:hAnsi="Times New Roman" w:cs="Times New Roman"/>
          <w:spacing w:val="1"/>
          <w:sz w:val="28"/>
          <w:szCs w:val="28"/>
          <w:shd w:val="clear" w:color="auto" w:fill="FFFFFF"/>
        </w:rPr>
        <w:t>Главе</w:t>
      </w:r>
      <w:r w:rsidRPr="00125C07">
        <w:rPr>
          <w:rFonts w:ascii="Times New Roman" w:hAnsi="Times New Roman" w:cs="Times New Roman"/>
          <w:spacing w:val="1"/>
          <w:sz w:val="28"/>
          <w:szCs w:val="28"/>
          <w:shd w:val="clear" w:color="auto" w:fill="FFFFFF"/>
        </w:rPr>
        <w:t xml:space="preserve"> муниципального образования размер ежемесячного денежного поощрения не установлен.</w:t>
      </w:r>
      <w:proofErr w:type="gramEnd"/>
      <w:r w:rsidRPr="00125C07">
        <w:rPr>
          <w:rFonts w:ascii="Times New Roman" w:hAnsi="Times New Roman" w:cs="Times New Roman"/>
          <w:spacing w:val="1"/>
          <w:sz w:val="28"/>
          <w:szCs w:val="28"/>
          <w:shd w:val="clear" w:color="auto" w:fill="FFFFFF"/>
        </w:rPr>
        <w:t xml:space="preserve"> Согласно вышеуказанному решению размер данного поощрения рекомендовано устанавливать в размере 100% от оклада денежного содержания. По факту начислялось 149,5% от оклада денежного содержания. Таким образом, в проверяемом периоде установлена необоснованная выплата в сумме 204,</w:t>
      </w:r>
      <w:r w:rsidR="006E0168">
        <w:rPr>
          <w:rFonts w:ascii="Times New Roman" w:hAnsi="Times New Roman" w:cs="Times New Roman"/>
          <w:spacing w:val="1"/>
          <w:sz w:val="28"/>
          <w:szCs w:val="28"/>
          <w:shd w:val="clear" w:color="auto" w:fill="FFFFFF"/>
        </w:rPr>
        <w:t>9 тыс.</w:t>
      </w:r>
      <w:r w:rsidRPr="00125C07">
        <w:rPr>
          <w:rFonts w:ascii="Times New Roman" w:hAnsi="Times New Roman" w:cs="Times New Roman"/>
          <w:spacing w:val="1"/>
          <w:sz w:val="28"/>
          <w:szCs w:val="28"/>
          <w:shd w:val="clear" w:color="auto" w:fill="FFFFFF"/>
        </w:rPr>
        <w:t xml:space="preserve"> рублей. Стоит отметить, что нормативы формирования фонда оплаты труда не превышены;</w:t>
      </w:r>
    </w:p>
    <w:p w:rsidR="00125C07" w:rsidRPr="00125C07" w:rsidRDefault="00125C07" w:rsidP="001C242E">
      <w:pPr>
        <w:spacing w:after="0" w:line="240" w:lineRule="auto"/>
        <w:ind w:firstLine="1418"/>
        <w:jc w:val="both"/>
        <w:rPr>
          <w:rFonts w:ascii="Times New Roman" w:hAnsi="Times New Roman" w:cs="Times New Roman"/>
          <w:spacing w:val="1"/>
          <w:sz w:val="28"/>
          <w:szCs w:val="28"/>
          <w:shd w:val="clear" w:color="auto" w:fill="FFFFFF"/>
        </w:rPr>
      </w:pPr>
      <w:r w:rsidRPr="00125C07">
        <w:rPr>
          <w:rFonts w:ascii="Times New Roman" w:hAnsi="Times New Roman" w:cs="Times New Roman"/>
          <w:spacing w:val="1"/>
          <w:sz w:val="28"/>
          <w:szCs w:val="28"/>
          <w:shd w:val="clear" w:color="auto" w:fill="FFFFFF"/>
        </w:rPr>
        <w:t xml:space="preserve">- в нарушение п.3 в приложении 4 к решению Совета депутатов Мушковичского сельского поселения 17.11.2022 №23 </w:t>
      </w:r>
      <w:r w:rsidR="004A287B">
        <w:rPr>
          <w:rFonts w:ascii="Times New Roman" w:hAnsi="Times New Roman" w:cs="Times New Roman"/>
          <w:spacing w:val="1"/>
          <w:sz w:val="28"/>
          <w:szCs w:val="28"/>
          <w:shd w:val="clear" w:color="auto" w:fill="FFFFFF"/>
        </w:rPr>
        <w:t>Главе</w:t>
      </w:r>
      <w:r w:rsidRPr="00125C07">
        <w:rPr>
          <w:rFonts w:ascii="Times New Roman" w:hAnsi="Times New Roman" w:cs="Times New Roman"/>
          <w:spacing w:val="1"/>
          <w:sz w:val="28"/>
          <w:szCs w:val="28"/>
          <w:shd w:val="clear" w:color="auto" w:fill="FFFFFF"/>
        </w:rPr>
        <w:t xml:space="preserve"> муниципального образования размер выплаты за особые условия муниципальной службы не установлен. Согласно вышеуказанному решению, размер данной выплаты должен быть оформлен </w:t>
      </w:r>
      <w:r w:rsidR="00B60058">
        <w:rPr>
          <w:rFonts w:ascii="Times New Roman" w:hAnsi="Times New Roman" w:cs="Times New Roman"/>
          <w:spacing w:val="1"/>
          <w:sz w:val="28"/>
          <w:szCs w:val="28"/>
          <w:shd w:val="clear" w:color="auto" w:fill="FFFFFF"/>
        </w:rPr>
        <w:t>нормативным актом Администрации</w:t>
      </w:r>
      <w:r w:rsidRPr="00125C07">
        <w:rPr>
          <w:rFonts w:ascii="Times New Roman" w:hAnsi="Times New Roman" w:cs="Times New Roman"/>
          <w:spacing w:val="1"/>
          <w:sz w:val="28"/>
          <w:szCs w:val="28"/>
          <w:shd w:val="clear" w:color="auto" w:fill="FFFFFF"/>
        </w:rPr>
        <w:t xml:space="preserve"> муниципального образования поселения, который к проверке не представлен. По факту начислялось 50,0% от оклада. Таким образом, в проверяемом периоде установлена необоснованная выплата в сумме 40,</w:t>
      </w:r>
      <w:r w:rsidR="006E0168">
        <w:rPr>
          <w:rFonts w:ascii="Times New Roman" w:hAnsi="Times New Roman" w:cs="Times New Roman"/>
          <w:spacing w:val="1"/>
          <w:sz w:val="28"/>
          <w:szCs w:val="28"/>
          <w:shd w:val="clear" w:color="auto" w:fill="FFFFFF"/>
        </w:rPr>
        <w:t>3 тыс.</w:t>
      </w:r>
      <w:r w:rsidRPr="00125C07">
        <w:rPr>
          <w:rFonts w:ascii="Times New Roman" w:hAnsi="Times New Roman" w:cs="Times New Roman"/>
          <w:spacing w:val="1"/>
          <w:sz w:val="28"/>
          <w:szCs w:val="28"/>
          <w:shd w:val="clear" w:color="auto" w:fill="FFFFFF"/>
        </w:rPr>
        <w:t xml:space="preserve"> рублей. Стоит отметить, что нормативы формирования фонда оплаты труда не превышены;</w:t>
      </w:r>
    </w:p>
    <w:p w:rsidR="00125C07" w:rsidRPr="00125C07" w:rsidRDefault="00125C07" w:rsidP="001C242E">
      <w:pPr>
        <w:spacing w:after="0" w:line="240" w:lineRule="auto"/>
        <w:ind w:firstLine="1418"/>
        <w:jc w:val="both"/>
        <w:rPr>
          <w:rFonts w:ascii="Times New Roman" w:hAnsi="Times New Roman" w:cs="Times New Roman"/>
          <w:spacing w:val="1"/>
          <w:sz w:val="28"/>
          <w:szCs w:val="28"/>
          <w:shd w:val="clear" w:color="auto" w:fill="FFFFFF"/>
        </w:rPr>
      </w:pPr>
      <w:r w:rsidRPr="00125C07">
        <w:rPr>
          <w:rFonts w:ascii="Times New Roman" w:hAnsi="Times New Roman" w:cs="Times New Roman"/>
          <w:spacing w:val="1"/>
          <w:sz w:val="28"/>
          <w:szCs w:val="28"/>
          <w:shd w:val="clear" w:color="auto" w:fill="FFFFFF"/>
        </w:rPr>
        <w:t xml:space="preserve">- в нарушение решения Совета депутатов Мушковичского сельского поселения 17.11.2022 №23 </w:t>
      </w:r>
      <w:r w:rsidR="004A287B">
        <w:rPr>
          <w:rFonts w:ascii="Times New Roman" w:hAnsi="Times New Roman" w:cs="Times New Roman"/>
          <w:spacing w:val="1"/>
          <w:sz w:val="28"/>
          <w:szCs w:val="28"/>
          <w:shd w:val="clear" w:color="auto" w:fill="FFFFFF"/>
        </w:rPr>
        <w:t>Главе</w:t>
      </w:r>
      <w:r w:rsidRPr="00125C07">
        <w:rPr>
          <w:rFonts w:ascii="Times New Roman" w:hAnsi="Times New Roman" w:cs="Times New Roman"/>
          <w:spacing w:val="1"/>
          <w:sz w:val="28"/>
          <w:szCs w:val="28"/>
          <w:shd w:val="clear" w:color="auto" w:fill="FFFFFF"/>
        </w:rPr>
        <w:t xml:space="preserve"> муниципального образования </w:t>
      </w:r>
      <w:r w:rsidRPr="00125C07">
        <w:rPr>
          <w:rFonts w:ascii="Times New Roman" w:hAnsi="Times New Roman" w:cs="Times New Roman"/>
          <w:spacing w:val="1"/>
          <w:sz w:val="28"/>
          <w:szCs w:val="28"/>
          <w:shd w:val="clear" w:color="auto" w:fill="FFFFFF"/>
        </w:rPr>
        <w:lastRenderedPageBreak/>
        <w:t>размер ежемесячной надбавки к должностному окладу за выслугу лет не установлен. По факту начислялось  в диапазоне от 19,2% до 19,8% от оклада. Таким образом, в проверяемом периоде установлена необоснованная выплата в сумме 15,</w:t>
      </w:r>
      <w:r w:rsidR="006E0168">
        <w:rPr>
          <w:rFonts w:ascii="Times New Roman" w:hAnsi="Times New Roman" w:cs="Times New Roman"/>
          <w:spacing w:val="1"/>
          <w:sz w:val="28"/>
          <w:szCs w:val="28"/>
          <w:shd w:val="clear" w:color="auto" w:fill="FFFFFF"/>
        </w:rPr>
        <w:t>5 тыс.</w:t>
      </w:r>
      <w:r w:rsidRPr="00125C07">
        <w:rPr>
          <w:rFonts w:ascii="Times New Roman" w:hAnsi="Times New Roman" w:cs="Times New Roman"/>
          <w:spacing w:val="1"/>
          <w:sz w:val="28"/>
          <w:szCs w:val="28"/>
          <w:shd w:val="clear" w:color="auto" w:fill="FFFFFF"/>
        </w:rPr>
        <w:t xml:space="preserve"> рублей. Стоит отметить, что нормативы формирования фонда оплаты труда не превышены;</w:t>
      </w:r>
    </w:p>
    <w:p w:rsidR="00125C07" w:rsidRPr="00125C07" w:rsidRDefault="00125C07" w:rsidP="001C242E">
      <w:pPr>
        <w:spacing w:after="0" w:line="240" w:lineRule="auto"/>
        <w:ind w:firstLine="1418"/>
        <w:jc w:val="both"/>
        <w:rPr>
          <w:rFonts w:ascii="Times New Roman" w:hAnsi="Times New Roman" w:cs="Times New Roman"/>
          <w:spacing w:val="1"/>
          <w:sz w:val="28"/>
          <w:szCs w:val="28"/>
          <w:shd w:val="clear" w:color="auto" w:fill="FFFFFF"/>
        </w:rPr>
      </w:pPr>
      <w:proofErr w:type="gramStart"/>
      <w:r w:rsidRPr="00125C07">
        <w:rPr>
          <w:rFonts w:ascii="Times New Roman" w:hAnsi="Times New Roman" w:cs="Times New Roman"/>
          <w:spacing w:val="1"/>
          <w:sz w:val="28"/>
          <w:szCs w:val="28"/>
          <w:shd w:val="clear" w:color="auto" w:fill="FFFFFF"/>
        </w:rPr>
        <w:t>- в нарушение п.3.3 постановления Администрации поселения от 22.11.2022 №43 «Об оплате труда работников, не замещающих муниципальные должности и должности муниципальной службы и исполняющих обязанности по техническому обеспечению деятельности Администрации Мушковичского сельского поселения Ярцевского района Смоленской области» работникам, не замещающи</w:t>
      </w:r>
      <w:r w:rsidR="004B73FE">
        <w:rPr>
          <w:rFonts w:ascii="Times New Roman" w:hAnsi="Times New Roman" w:cs="Times New Roman"/>
          <w:spacing w:val="1"/>
          <w:sz w:val="28"/>
          <w:szCs w:val="28"/>
          <w:shd w:val="clear" w:color="auto" w:fill="FFFFFF"/>
        </w:rPr>
        <w:t>м</w:t>
      </w:r>
      <w:r w:rsidRPr="00125C07">
        <w:rPr>
          <w:rFonts w:ascii="Times New Roman" w:hAnsi="Times New Roman" w:cs="Times New Roman"/>
          <w:spacing w:val="1"/>
          <w:sz w:val="28"/>
          <w:szCs w:val="28"/>
          <w:shd w:val="clear" w:color="auto" w:fill="FFFFFF"/>
        </w:rPr>
        <w:t xml:space="preserve"> муниципальные должности и должности муниципальной службы и исполняющих обязанности по техническому обеспечению деятельности размер ежемесячной надбавки к должностному окладу за</w:t>
      </w:r>
      <w:proofErr w:type="gramEnd"/>
      <w:r w:rsidRPr="00125C07">
        <w:rPr>
          <w:rFonts w:ascii="Times New Roman" w:hAnsi="Times New Roman" w:cs="Times New Roman"/>
          <w:spacing w:val="1"/>
          <w:sz w:val="28"/>
          <w:szCs w:val="28"/>
          <w:shd w:val="clear" w:color="auto" w:fill="FFFFFF"/>
        </w:rPr>
        <w:t xml:space="preserve"> выслугу лет не установлен. По факту начислялось 16,7% от оклада. Таким образом, в проверяемом периоде установлена необоснованная выплата в сумме 36,</w:t>
      </w:r>
      <w:r w:rsidR="006E0168">
        <w:rPr>
          <w:rFonts w:ascii="Times New Roman" w:hAnsi="Times New Roman" w:cs="Times New Roman"/>
          <w:spacing w:val="1"/>
          <w:sz w:val="28"/>
          <w:szCs w:val="28"/>
          <w:shd w:val="clear" w:color="auto" w:fill="FFFFFF"/>
        </w:rPr>
        <w:t>5 тыс.</w:t>
      </w:r>
      <w:r w:rsidRPr="00125C07">
        <w:rPr>
          <w:rFonts w:ascii="Times New Roman" w:hAnsi="Times New Roman" w:cs="Times New Roman"/>
          <w:spacing w:val="1"/>
          <w:sz w:val="28"/>
          <w:szCs w:val="28"/>
          <w:shd w:val="clear" w:color="auto" w:fill="FFFFFF"/>
        </w:rPr>
        <w:t xml:space="preserve"> рублей. Стоит отметить, что нормативы формирования фонда оплаты труда не превышены.</w:t>
      </w:r>
    </w:p>
    <w:p w:rsidR="00125C07" w:rsidRPr="00491CAA" w:rsidRDefault="00125C07" w:rsidP="00491CAA">
      <w:pPr>
        <w:pStyle w:val="a3"/>
        <w:numPr>
          <w:ilvl w:val="0"/>
          <w:numId w:val="15"/>
        </w:numPr>
        <w:spacing w:after="0" w:line="240" w:lineRule="auto"/>
        <w:ind w:left="0" w:firstLine="993"/>
        <w:jc w:val="both"/>
        <w:rPr>
          <w:rFonts w:ascii="Times New Roman" w:hAnsi="Times New Roman" w:cs="Times New Roman"/>
          <w:spacing w:val="1"/>
          <w:sz w:val="28"/>
          <w:szCs w:val="28"/>
          <w:u w:val="single"/>
          <w:shd w:val="clear" w:color="auto" w:fill="FFFFFF"/>
        </w:rPr>
      </w:pPr>
      <w:r w:rsidRPr="00491CAA">
        <w:rPr>
          <w:rFonts w:ascii="Times New Roman" w:hAnsi="Times New Roman" w:cs="Times New Roman"/>
          <w:spacing w:val="1"/>
          <w:sz w:val="28"/>
          <w:szCs w:val="28"/>
          <w:u w:val="single"/>
          <w:shd w:val="clear" w:color="auto" w:fill="FFFFFF"/>
        </w:rPr>
        <w:t xml:space="preserve">нарушения ведения бухгалтерского учета, составления и представления бухгалтерской (финансовой) отчетности — 12 случаев нарушений на сумму 10 217,1 тыс. рублей: </w:t>
      </w:r>
    </w:p>
    <w:p w:rsidR="00125C07" w:rsidRPr="00241CDD" w:rsidRDefault="00125C07" w:rsidP="009E284E">
      <w:pPr>
        <w:pStyle w:val="a3"/>
        <w:numPr>
          <w:ilvl w:val="0"/>
          <w:numId w:val="11"/>
        </w:numPr>
        <w:spacing w:after="0" w:line="240" w:lineRule="auto"/>
        <w:ind w:left="0" w:firstLine="993"/>
        <w:jc w:val="both"/>
        <w:rPr>
          <w:rFonts w:ascii="Times New Roman" w:hAnsi="Times New Roman" w:cs="Times New Roman"/>
          <w:i/>
          <w:spacing w:val="1"/>
          <w:sz w:val="28"/>
          <w:szCs w:val="28"/>
          <w:shd w:val="clear" w:color="auto" w:fill="FFFFFF"/>
        </w:rPr>
      </w:pPr>
      <w:r w:rsidRPr="00241CDD">
        <w:rPr>
          <w:rFonts w:ascii="Times New Roman" w:hAnsi="Times New Roman" w:cs="Times New Roman"/>
          <w:i/>
          <w:spacing w:val="1"/>
          <w:sz w:val="28"/>
          <w:szCs w:val="28"/>
          <w:shd w:val="clear" w:color="auto" w:fill="FFFFFF"/>
        </w:rPr>
        <w:t>нарушение требований, предъявляемых к оформлению фактов хозяйственной жизни экономического субъекта первичными учетными документами 6 случаев</w:t>
      </w:r>
      <w:r w:rsidR="004B73FE">
        <w:rPr>
          <w:rFonts w:ascii="Times New Roman" w:hAnsi="Times New Roman" w:cs="Times New Roman"/>
          <w:i/>
          <w:spacing w:val="1"/>
          <w:sz w:val="28"/>
          <w:szCs w:val="28"/>
          <w:shd w:val="clear" w:color="auto" w:fill="FFFFFF"/>
        </w:rPr>
        <w:t xml:space="preserve"> нарушений</w:t>
      </w:r>
      <w:r w:rsidRPr="00241CDD">
        <w:rPr>
          <w:rFonts w:ascii="Times New Roman" w:hAnsi="Times New Roman" w:cs="Times New Roman"/>
          <w:i/>
          <w:spacing w:val="1"/>
          <w:sz w:val="28"/>
          <w:szCs w:val="28"/>
          <w:shd w:val="clear" w:color="auto" w:fill="FFFFFF"/>
        </w:rPr>
        <w:t>:</w:t>
      </w:r>
    </w:p>
    <w:p w:rsidR="00125C07" w:rsidRPr="00125C07" w:rsidRDefault="00125C07" w:rsidP="009E284E">
      <w:pPr>
        <w:spacing w:after="0" w:line="240" w:lineRule="auto"/>
        <w:ind w:firstLine="1418"/>
        <w:jc w:val="both"/>
        <w:rPr>
          <w:rFonts w:ascii="Times New Roman" w:hAnsi="Times New Roman" w:cs="Times New Roman"/>
          <w:spacing w:val="1"/>
          <w:sz w:val="28"/>
          <w:szCs w:val="28"/>
          <w:shd w:val="clear" w:color="auto" w:fill="FFFFFF"/>
        </w:rPr>
      </w:pPr>
      <w:proofErr w:type="gramStart"/>
      <w:r w:rsidRPr="00125C07">
        <w:rPr>
          <w:rFonts w:ascii="Times New Roman" w:hAnsi="Times New Roman" w:cs="Times New Roman"/>
          <w:spacing w:val="1"/>
          <w:sz w:val="28"/>
          <w:szCs w:val="28"/>
          <w:shd w:val="clear" w:color="auto" w:fill="FFFFFF"/>
        </w:rPr>
        <w:t>- в нарушение требований, установленных Приказом Минфина России от 30.03.2015 № 52н ГСМ списывались на основании ведомостей выдачи материальных ценностей на нужды</w:t>
      </w:r>
      <w:r w:rsidR="004B73FE">
        <w:rPr>
          <w:rFonts w:ascii="Times New Roman" w:hAnsi="Times New Roman" w:cs="Times New Roman"/>
          <w:spacing w:val="1"/>
          <w:sz w:val="28"/>
          <w:szCs w:val="28"/>
          <w:shd w:val="clear" w:color="auto" w:fill="FFFFFF"/>
        </w:rPr>
        <w:t xml:space="preserve"> учреждения (ф. 0504210), которые</w:t>
      </w:r>
      <w:r w:rsidRPr="00125C07">
        <w:rPr>
          <w:rFonts w:ascii="Times New Roman" w:hAnsi="Times New Roman" w:cs="Times New Roman"/>
          <w:spacing w:val="1"/>
          <w:sz w:val="28"/>
          <w:szCs w:val="28"/>
          <w:shd w:val="clear" w:color="auto" w:fill="FFFFFF"/>
        </w:rPr>
        <w:t xml:space="preserve"> применя</w:t>
      </w:r>
      <w:r w:rsidR="004B73FE">
        <w:rPr>
          <w:rFonts w:ascii="Times New Roman" w:hAnsi="Times New Roman" w:cs="Times New Roman"/>
          <w:spacing w:val="1"/>
          <w:sz w:val="28"/>
          <w:szCs w:val="28"/>
          <w:shd w:val="clear" w:color="auto" w:fill="FFFFFF"/>
        </w:rPr>
        <w:t>ю</w:t>
      </w:r>
      <w:r w:rsidRPr="00125C07">
        <w:rPr>
          <w:rFonts w:ascii="Times New Roman" w:hAnsi="Times New Roman" w:cs="Times New Roman"/>
          <w:spacing w:val="1"/>
          <w:sz w:val="28"/>
          <w:szCs w:val="28"/>
          <w:shd w:val="clear" w:color="auto" w:fill="FFFFFF"/>
        </w:rPr>
        <w:t>тся для оформления выдачи материальных ценностей в использование для хозяйственных, научных и учебных целей, а также передачи в эксплуатацию объектов основных средств стоимостью до 10 000 рублей включительно за единицу.</w:t>
      </w:r>
      <w:proofErr w:type="gramEnd"/>
      <w:r w:rsidRPr="00125C07">
        <w:rPr>
          <w:rFonts w:ascii="Times New Roman" w:hAnsi="Times New Roman" w:cs="Times New Roman"/>
          <w:spacing w:val="1"/>
          <w:sz w:val="28"/>
          <w:szCs w:val="28"/>
          <w:shd w:val="clear" w:color="auto" w:fill="FFFFFF"/>
        </w:rPr>
        <w:t xml:space="preserve"> Согласно вышеуказанному Приказу, для того чтобы списать ГСМ, необходимо оформить акт о списании материальных запасов по ф. 0504230;</w:t>
      </w:r>
    </w:p>
    <w:p w:rsidR="00125C07" w:rsidRPr="00125C07" w:rsidRDefault="00125C07" w:rsidP="009E284E">
      <w:pPr>
        <w:spacing w:after="0" w:line="240" w:lineRule="auto"/>
        <w:ind w:firstLine="1418"/>
        <w:jc w:val="both"/>
        <w:rPr>
          <w:rFonts w:ascii="Times New Roman" w:hAnsi="Times New Roman" w:cs="Times New Roman"/>
          <w:spacing w:val="1"/>
          <w:sz w:val="28"/>
          <w:szCs w:val="28"/>
          <w:shd w:val="clear" w:color="auto" w:fill="FFFFFF"/>
        </w:rPr>
      </w:pPr>
      <w:proofErr w:type="gramStart"/>
      <w:r w:rsidRPr="00125C07">
        <w:rPr>
          <w:rFonts w:ascii="Times New Roman" w:hAnsi="Times New Roman" w:cs="Times New Roman"/>
          <w:spacing w:val="1"/>
          <w:sz w:val="28"/>
          <w:szCs w:val="28"/>
          <w:shd w:val="clear" w:color="auto" w:fill="FFFFFF"/>
        </w:rPr>
        <w:t>- в ходе контрольного мероприятия установлено, что с 01.09.2023 состав сведений в путевом листе легкового автомобиля не соответствует Приказу Минтранса России от 28.09.2022 № 390 "Об утверждении состава сведений, указанных в части 3 статьи 6 Федерального закона от 8 ноября 2007 г. №259-ФЗ "Устав автомобильного транспорта и городского наземного электрического транспорта", и порядка оформления или формирования путевого листа" (далее - Приказ Минтранса России</w:t>
      </w:r>
      <w:proofErr w:type="gramEnd"/>
      <w:r w:rsidRPr="00125C07">
        <w:rPr>
          <w:rFonts w:ascii="Times New Roman" w:hAnsi="Times New Roman" w:cs="Times New Roman"/>
          <w:spacing w:val="1"/>
          <w:sz w:val="28"/>
          <w:szCs w:val="28"/>
          <w:shd w:val="clear" w:color="auto" w:fill="FFFFFF"/>
        </w:rPr>
        <w:t xml:space="preserve"> от 28.09.2022 №390), вступил в силу с 01.09.2023 с ограниченным сроком действия 1 марта 2029 года.</w:t>
      </w:r>
    </w:p>
    <w:p w:rsidR="00125C07" w:rsidRPr="00125C07" w:rsidRDefault="00125C07" w:rsidP="0039062F">
      <w:pPr>
        <w:spacing w:after="0" w:line="240" w:lineRule="auto"/>
        <w:ind w:firstLine="1418"/>
        <w:jc w:val="both"/>
        <w:rPr>
          <w:rFonts w:ascii="Times New Roman" w:hAnsi="Times New Roman" w:cs="Times New Roman"/>
          <w:spacing w:val="1"/>
          <w:sz w:val="28"/>
          <w:szCs w:val="28"/>
          <w:shd w:val="clear" w:color="auto" w:fill="FFFFFF"/>
        </w:rPr>
      </w:pPr>
      <w:r w:rsidRPr="00125C07">
        <w:rPr>
          <w:rFonts w:ascii="Times New Roman" w:hAnsi="Times New Roman" w:cs="Times New Roman"/>
          <w:spacing w:val="1"/>
          <w:sz w:val="28"/>
          <w:szCs w:val="28"/>
          <w:shd w:val="clear" w:color="auto" w:fill="FFFFFF"/>
        </w:rPr>
        <w:t xml:space="preserve">КРК указывает на то, что в Перечнях унифицированных форм нет обязательной к применению формы путевого листа. Таким образом, необходимо разработать бланк самостоятельно или взять за основу типовую </w:t>
      </w:r>
      <w:r w:rsidRPr="00125C07">
        <w:rPr>
          <w:rFonts w:ascii="Times New Roman" w:hAnsi="Times New Roman" w:cs="Times New Roman"/>
          <w:spacing w:val="1"/>
          <w:sz w:val="28"/>
          <w:szCs w:val="28"/>
          <w:shd w:val="clear" w:color="auto" w:fill="FFFFFF"/>
        </w:rPr>
        <w:lastRenderedPageBreak/>
        <w:t xml:space="preserve">межотраслевую форму </w:t>
      </w:r>
      <w:r w:rsidR="0039062F">
        <w:rPr>
          <w:rFonts w:ascii="Times New Roman" w:hAnsi="Times New Roman" w:cs="Times New Roman"/>
          <w:spacing w:val="1"/>
          <w:sz w:val="28"/>
          <w:szCs w:val="28"/>
          <w:shd w:val="clear" w:color="auto" w:fill="FFFFFF"/>
        </w:rPr>
        <w:t>№</w:t>
      </w:r>
      <w:r w:rsidRPr="00125C07">
        <w:rPr>
          <w:rFonts w:ascii="Times New Roman" w:hAnsi="Times New Roman" w:cs="Times New Roman"/>
          <w:spacing w:val="1"/>
          <w:sz w:val="28"/>
          <w:szCs w:val="28"/>
          <w:shd w:val="clear" w:color="auto" w:fill="FFFFFF"/>
        </w:rPr>
        <w:t xml:space="preserve"> 3, утвержденную</w:t>
      </w:r>
      <w:r w:rsidR="0039062F">
        <w:rPr>
          <w:rFonts w:ascii="Times New Roman" w:hAnsi="Times New Roman" w:cs="Times New Roman"/>
          <w:spacing w:val="1"/>
          <w:sz w:val="28"/>
          <w:szCs w:val="28"/>
          <w:shd w:val="clear" w:color="auto" w:fill="FFFFFF"/>
        </w:rPr>
        <w:t xml:space="preserve"> </w:t>
      </w:r>
      <w:r w:rsidR="0039062F" w:rsidRPr="0039062F">
        <w:rPr>
          <w:rFonts w:ascii="Times New Roman" w:hAnsi="Times New Roman" w:cs="Times New Roman"/>
          <w:bCs/>
          <w:sz w:val="28"/>
          <w:szCs w:val="28"/>
          <w:shd w:val="clear" w:color="auto" w:fill="FFFFFF"/>
        </w:rPr>
        <w:t>Постановлением</w:t>
      </w:r>
      <w:r w:rsidR="0039062F" w:rsidRPr="0039062F">
        <w:rPr>
          <w:rFonts w:ascii="Times New Roman" w:hAnsi="Times New Roman" w:cs="Times New Roman"/>
          <w:sz w:val="28"/>
          <w:szCs w:val="28"/>
          <w:shd w:val="clear" w:color="auto" w:fill="FFFFFF"/>
        </w:rPr>
        <w:t> </w:t>
      </w:r>
      <w:r w:rsidR="0039062F" w:rsidRPr="0039062F">
        <w:rPr>
          <w:rFonts w:ascii="Times New Roman" w:hAnsi="Times New Roman" w:cs="Times New Roman"/>
          <w:bCs/>
          <w:sz w:val="28"/>
          <w:szCs w:val="28"/>
          <w:shd w:val="clear" w:color="auto" w:fill="FFFFFF"/>
        </w:rPr>
        <w:t>Госкомстата</w:t>
      </w:r>
      <w:r w:rsidR="0039062F" w:rsidRPr="0039062F">
        <w:rPr>
          <w:rFonts w:ascii="Times New Roman" w:hAnsi="Times New Roman" w:cs="Times New Roman"/>
          <w:sz w:val="28"/>
          <w:szCs w:val="28"/>
          <w:shd w:val="clear" w:color="auto" w:fill="FFFFFF"/>
        </w:rPr>
        <w:t> </w:t>
      </w:r>
      <w:r w:rsidR="0039062F" w:rsidRPr="0039062F">
        <w:rPr>
          <w:rFonts w:ascii="Times New Roman" w:hAnsi="Times New Roman" w:cs="Times New Roman"/>
          <w:bCs/>
          <w:sz w:val="28"/>
          <w:szCs w:val="28"/>
          <w:shd w:val="clear" w:color="auto" w:fill="FFFFFF"/>
        </w:rPr>
        <w:t>РФ</w:t>
      </w:r>
      <w:r w:rsidR="0039062F" w:rsidRPr="0039062F">
        <w:rPr>
          <w:rFonts w:ascii="Times New Roman" w:hAnsi="Times New Roman" w:cs="Times New Roman"/>
          <w:sz w:val="28"/>
          <w:szCs w:val="28"/>
          <w:shd w:val="clear" w:color="auto" w:fill="FFFFFF"/>
        </w:rPr>
        <w:t> </w:t>
      </w:r>
      <w:r w:rsidR="0039062F" w:rsidRPr="0039062F">
        <w:rPr>
          <w:rFonts w:ascii="Times New Roman" w:hAnsi="Times New Roman" w:cs="Times New Roman"/>
          <w:bCs/>
          <w:sz w:val="28"/>
          <w:szCs w:val="28"/>
          <w:shd w:val="clear" w:color="auto" w:fill="FFFFFF"/>
        </w:rPr>
        <w:t>от</w:t>
      </w:r>
      <w:r w:rsidR="0039062F" w:rsidRPr="0039062F">
        <w:rPr>
          <w:rFonts w:ascii="Times New Roman" w:hAnsi="Times New Roman" w:cs="Times New Roman"/>
          <w:sz w:val="28"/>
          <w:szCs w:val="28"/>
          <w:shd w:val="clear" w:color="auto" w:fill="FFFFFF"/>
        </w:rPr>
        <w:t> </w:t>
      </w:r>
      <w:r w:rsidR="0039062F" w:rsidRPr="0039062F">
        <w:rPr>
          <w:rFonts w:ascii="Times New Roman" w:hAnsi="Times New Roman" w:cs="Times New Roman"/>
          <w:bCs/>
          <w:sz w:val="28"/>
          <w:szCs w:val="28"/>
          <w:shd w:val="clear" w:color="auto" w:fill="FFFFFF"/>
        </w:rPr>
        <w:t>28</w:t>
      </w:r>
      <w:r w:rsidR="0039062F" w:rsidRPr="0039062F">
        <w:rPr>
          <w:rFonts w:ascii="Times New Roman" w:hAnsi="Times New Roman" w:cs="Times New Roman"/>
          <w:sz w:val="28"/>
          <w:szCs w:val="28"/>
          <w:shd w:val="clear" w:color="auto" w:fill="FFFFFF"/>
        </w:rPr>
        <w:t> </w:t>
      </w:r>
      <w:r w:rsidR="0039062F" w:rsidRPr="0039062F">
        <w:rPr>
          <w:rFonts w:ascii="Times New Roman" w:hAnsi="Times New Roman" w:cs="Times New Roman"/>
          <w:bCs/>
          <w:sz w:val="28"/>
          <w:szCs w:val="28"/>
          <w:shd w:val="clear" w:color="auto" w:fill="FFFFFF"/>
        </w:rPr>
        <w:t>ноября</w:t>
      </w:r>
      <w:r w:rsidR="0039062F" w:rsidRPr="0039062F">
        <w:rPr>
          <w:rFonts w:ascii="Times New Roman" w:hAnsi="Times New Roman" w:cs="Times New Roman"/>
          <w:sz w:val="28"/>
          <w:szCs w:val="28"/>
          <w:shd w:val="clear" w:color="auto" w:fill="FFFFFF"/>
        </w:rPr>
        <w:t> </w:t>
      </w:r>
      <w:r w:rsidR="0039062F" w:rsidRPr="0039062F">
        <w:rPr>
          <w:rFonts w:ascii="Times New Roman" w:hAnsi="Times New Roman" w:cs="Times New Roman"/>
          <w:bCs/>
          <w:sz w:val="28"/>
          <w:szCs w:val="28"/>
          <w:shd w:val="clear" w:color="auto" w:fill="FFFFFF"/>
        </w:rPr>
        <w:t>1997</w:t>
      </w:r>
      <w:r w:rsidR="0039062F" w:rsidRPr="0039062F">
        <w:rPr>
          <w:rFonts w:ascii="Times New Roman" w:hAnsi="Times New Roman" w:cs="Times New Roman"/>
          <w:sz w:val="28"/>
          <w:szCs w:val="28"/>
          <w:shd w:val="clear" w:color="auto" w:fill="FFFFFF"/>
        </w:rPr>
        <w:t> г. </w:t>
      </w:r>
      <w:r w:rsidR="0039062F" w:rsidRPr="0039062F">
        <w:rPr>
          <w:rFonts w:ascii="Times New Roman" w:hAnsi="Times New Roman" w:cs="Times New Roman"/>
          <w:bCs/>
          <w:sz w:val="28"/>
          <w:szCs w:val="28"/>
          <w:shd w:val="clear" w:color="auto" w:fill="FFFFFF"/>
        </w:rPr>
        <w:t>N</w:t>
      </w:r>
      <w:r w:rsidR="0039062F" w:rsidRPr="0039062F">
        <w:rPr>
          <w:rFonts w:ascii="Times New Roman" w:hAnsi="Times New Roman" w:cs="Times New Roman"/>
          <w:sz w:val="28"/>
          <w:szCs w:val="28"/>
          <w:shd w:val="clear" w:color="auto" w:fill="FFFFFF"/>
        </w:rPr>
        <w:t> </w:t>
      </w:r>
      <w:r w:rsidR="0039062F" w:rsidRPr="0039062F">
        <w:rPr>
          <w:rFonts w:ascii="Times New Roman" w:hAnsi="Times New Roman" w:cs="Times New Roman"/>
          <w:bCs/>
          <w:sz w:val="28"/>
          <w:szCs w:val="28"/>
          <w:shd w:val="clear" w:color="auto" w:fill="FFFFFF"/>
        </w:rPr>
        <w:t>78</w:t>
      </w:r>
      <w:r w:rsidR="0039062F" w:rsidRPr="0039062F">
        <w:rPr>
          <w:rFonts w:ascii="Times New Roman" w:hAnsi="Times New Roman" w:cs="Times New Roman"/>
          <w:sz w:val="28"/>
          <w:szCs w:val="28"/>
          <w:shd w:val="clear" w:color="auto" w:fill="FFFFFF"/>
        </w:rPr>
        <w:t> "Об утверждении унифицированных форм первичной учетной документации по учету работы строительных машин и механизмов, работ в автомобильном транспорте"</w:t>
      </w:r>
      <w:r w:rsidRPr="0039062F">
        <w:rPr>
          <w:rFonts w:ascii="Times New Roman" w:hAnsi="Times New Roman" w:cs="Times New Roman"/>
          <w:spacing w:val="1"/>
          <w:sz w:val="28"/>
          <w:szCs w:val="28"/>
          <w:shd w:val="clear" w:color="auto" w:fill="FFFFFF"/>
        </w:rPr>
        <w:t>.</w:t>
      </w:r>
      <w:r w:rsidRPr="00125C07">
        <w:rPr>
          <w:rFonts w:ascii="Times New Roman" w:hAnsi="Times New Roman" w:cs="Times New Roman"/>
          <w:spacing w:val="1"/>
          <w:sz w:val="28"/>
          <w:szCs w:val="28"/>
          <w:shd w:val="clear" w:color="auto" w:fill="FFFFFF"/>
        </w:rPr>
        <w:t xml:space="preserve"> При этом</w:t>
      </w:r>
      <w:proofErr w:type="gramStart"/>
      <w:r w:rsidR="009E5C4A">
        <w:rPr>
          <w:rFonts w:ascii="Times New Roman" w:hAnsi="Times New Roman" w:cs="Times New Roman"/>
          <w:spacing w:val="1"/>
          <w:sz w:val="28"/>
          <w:szCs w:val="28"/>
          <w:shd w:val="clear" w:color="auto" w:fill="FFFFFF"/>
        </w:rPr>
        <w:t>,</w:t>
      </w:r>
      <w:proofErr w:type="gramEnd"/>
      <w:r w:rsidRPr="00125C07">
        <w:rPr>
          <w:rFonts w:ascii="Times New Roman" w:hAnsi="Times New Roman" w:cs="Times New Roman"/>
          <w:spacing w:val="1"/>
          <w:sz w:val="28"/>
          <w:szCs w:val="28"/>
          <w:shd w:val="clear" w:color="auto" w:fill="FFFFFF"/>
        </w:rPr>
        <w:t xml:space="preserve"> необходимо предусмотреть в форме сведения, установленные Приказом Минтранса России от 28.09.2022 N 390. Образец бланка закрепить в учетной политике. При оформлении путевых листов руководствоваться правилами, которые приведены в п. п. 1 - 14 Состава сведений и порядка оформления или формирования путевого листа (утв. Приказом Минтранса России от 28.09.2022 N 390).</w:t>
      </w:r>
    </w:p>
    <w:p w:rsidR="00125C07" w:rsidRPr="00125C07" w:rsidRDefault="00125C07" w:rsidP="009E284E">
      <w:pPr>
        <w:spacing w:after="0" w:line="240" w:lineRule="auto"/>
        <w:ind w:firstLine="1418"/>
        <w:jc w:val="both"/>
        <w:rPr>
          <w:rFonts w:ascii="Times New Roman" w:hAnsi="Times New Roman" w:cs="Times New Roman"/>
          <w:spacing w:val="1"/>
          <w:sz w:val="28"/>
          <w:szCs w:val="28"/>
          <w:shd w:val="clear" w:color="auto" w:fill="FFFFFF"/>
        </w:rPr>
      </w:pPr>
      <w:r w:rsidRPr="00125C07">
        <w:rPr>
          <w:rFonts w:ascii="Times New Roman" w:hAnsi="Times New Roman" w:cs="Times New Roman"/>
          <w:spacing w:val="1"/>
          <w:sz w:val="28"/>
          <w:szCs w:val="28"/>
          <w:shd w:val="clear" w:color="auto" w:fill="FFFFFF"/>
        </w:rPr>
        <w:t>- в нарушение  Приказа Минтранса России от 28.09.2022 N 390 в путевых листах отсутствует штамп и отметка медицинского работника, при этом представлен договор на медицинский осмотр водителей от 30.12.2022 №30/12-Д со сроком оказания услуг с 01.01.2023 по 31.12.2023;</w:t>
      </w:r>
    </w:p>
    <w:p w:rsidR="00125C07" w:rsidRPr="00125C07" w:rsidRDefault="00125C07" w:rsidP="009E284E">
      <w:pPr>
        <w:spacing w:after="0" w:line="240" w:lineRule="auto"/>
        <w:ind w:firstLine="1418"/>
        <w:jc w:val="both"/>
        <w:rPr>
          <w:rFonts w:ascii="Times New Roman" w:hAnsi="Times New Roman" w:cs="Times New Roman"/>
          <w:spacing w:val="1"/>
          <w:sz w:val="28"/>
          <w:szCs w:val="28"/>
          <w:shd w:val="clear" w:color="auto" w:fill="FFFFFF"/>
        </w:rPr>
      </w:pPr>
      <w:r w:rsidRPr="00125C07">
        <w:rPr>
          <w:rFonts w:ascii="Times New Roman" w:hAnsi="Times New Roman" w:cs="Times New Roman"/>
          <w:spacing w:val="1"/>
          <w:sz w:val="28"/>
          <w:szCs w:val="28"/>
          <w:shd w:val="clear" w:color="auto" w:fill="FFFFFF"/>
        </w:rPr>
        <w:t xml:space="preserve">- в ходе контрольного мероприятия выявлен ряд путевых листов с остатком бензина выше установленной емкости бензобака. </w:t>
      </w:r>
      <w:proofErr w:type="gramStart"/>
      <w:r w:rsidRPr="00125C07">
        <w:rPr>
          <w:rFonts w:ascii="Times New Roman" w:hAnsi="Times New Roman" w:cs="Times New Roman"/>
          <w:spacing w:val="1"/>
          <w:sz w:val="28"/>
          <w:szCs w:val="28"/>
          <w:shd w:val="clear" w:color="auto" w:fill="FFFFFF"/>
        </w:rPr>
        <w:t>Согласно объяснительной водителя, бензин заливался в личные канистры в связи с ремонтом на АЗС, по причине запланированных поездок на дальние расстояния, которые часто откладывались.</w:t>
      </w:r>
      <w:proofErr w:type="gramEnd"/>
    </w:p>
    <w:p w:rsidR="00125C07" w:rsidRPr="00125C07" w:rsidRDefault="00125C07" w:rsidP="009E284E">
      <w:pPr>
        <w:spacing w:after="0" w:line="240" w:lineRule="auto"/>
        <w:ind w:firstLine="1418"/>
        <w:jc w:val="both"/>
        <w:rPr>
          <w:rFonts w:ascii="Times New Roman" w:hAnsi="Times New Roman" w:cs="Times New Roman"/>
          <w:spacing w:val="1"/>
          <w:sz w:val="28"/>
          <w:szCs w:val="28"/>
          <w:shd w:val="clear" w:color="auto" w:fill="FFFFFF"/>
        </w:rPr>
      </w:pPr>
      <w:r w:rsidRPr="00125C07">
        <w:rPr>
          <w:rFonts w:ascii="Times New Roman" w:hAnsi="Times New Roman" w:cs="Times New Roman"/>
          <w:spacing w:val="1"/>
          <w:sz w:val="28"/>
          <w:szCs w:val="28"/>
          <w:shd w:val="clear" w:color="auto" w:fill="FFFFFF"/>
        </w:rPr>
        <w:t>КРК Ярцевского района считает необходимым отметить, что остатка в баке больше объема самого бака формально быть не должно.</w:t>
      </w:r>
    </w:p>
    <w:p w:rsidR="00125C07" w:rsidRPr="00125C07" w:rsidRDefault="00125C07" w:rsidP="009E284E">
      <w:pPr>
        <w:spacing w:after="0" w:line="240" w:lineRule="auto"/>
        <w:ind w:firstLine="1418"/>
        <w:jc w:val="both"/>
        <w:rPr>
          <w:rFonts w:ascii="Times New Roman" w:hAnsi="Times New Roman" w:cs="Times New Roman"/>
          <w:spacing w:val="1"/>
          <w:sz w:val="28"/>
          <w:szCs w:val="28"/>
          <w:shd w:val="clear" w:color="auto" w:fill="FFFFFF"/>
        </w:rPr>
      </w:pPr>
      <w:r w:rsidRPr="00125C07">
        <w:rPr>
          <w:rFonts w:ascii="Times New Roman" w:hAnsi="Times New Roman" w:cs="Times New Roman"/>
          <w:spacing w:val="1"/>
          <w:sz w:val="28"/>
          <w:szCs w:val="28"/>
          <w:shd w:val="clear" w:color="auto" w:fill="FFFFFF"/>
        </w:rPr>
        <w:t>Помимо правильного заполнения обязательных реквизитов, для правомерного признания расходов на ГСМ большое значение имеет информация в путевом листе об остатке топлива в баке автомобиля на начало и конец дня.</w:t>
      </w:r>
    </w:p>
    <w:p w:rsidR="00125C07" w:rsidRPr="00125C07" w:rsidRDefault="00125C07" w:rsidP="009E284E">
      <w:pPr>
        <w:spacing w:after="0" w:line="240" w:lineRule="auto"/>
        <w:ind w:firstLine="1418"/>
        <w:jc w:val="both"/>
        <w:rPr>
          <w:rFonts w:ascii="Times New Roman" w:hAnsi="Times New Roman" w:cs="Times New Roman"/>
          <w:spacing w:val="1"/>
          <w:sz w:val="28"/>
          <w:szCs w:val="28"/>
          <w:shd w:val="clear" w:color="auto" w:fill="FFFFFF"/>
        </w:rPr>
      </w:pPr>
      <w:r w:rsidRPr="00125C07">
        <w:rPr>
          <w:rFonts w:ascii="Times New Roman" w:hAnsi="Times New Roman" w:cs="Times New Roman"/>
          <w:spacing w:val="1"/>
          <w:sz w:val="28"/>
          <w:szCs w:val="28"/>
          <w:shd w:val="clear" w:color="auto" w:fill="FFFFFF"/>
        </w:rPr>
        <w:t xml:space="preserve">КРК Ярцевского района в ходе проведения контрольного мероприятия, отметила, что во избежание противоречий, а также учитывая особенности деятельности организации, можно отразить в путевом листе заправку на то количество топлива, которое реально залили в бак. </w:t>
      </w:r>
      <w:proofErr w:type="gramStart"/>
      <w:r w:rsidRPr="00125C07">
        <w:rPr>
          <w:rFonts w:ascii="Times New Roman" w:hAnsi="Times New Roman" w:cs="Times New Roman"/>
          <w:spacing w:val="1"/>
          <w:sz w:val="28"/>
          <w:szCs w:val="28"/>
          <w:shd w:val="clear" w:color="auto" w:fill="FFFFFF"/>
        </w:rPr>
        <w:t>А то, что залили в канистру, отразить отдельно, например, добавив в путевой лист отдельный реквизит, при этом закрепив его в рамках Учетной политики (п.2 ч.1 Приказа Минтранса России от 28.09.2022 N 390, ст. 9 Федерального закона от 06.12.2011 №402-ФЗ, п.25 Приказа Минфина России от 31.12.2016 №256н "Об утверждении федерального стандарта бухгалтерского учета для организаций государственного сектора "Концептуальные</w:t>
      </w:r>
      <w:proofErr w:type="gramEnd"/>
      <w:r w:rsidRPr="00125C07">
        <w:rPr>
          <w:rFonts w:ascii="Times New Roman" w:hAnsi="Times New Roman" w:cs="Times New Roman"/>
          <w:spacing w:val="1"/>
          <w:sz w:val="28"/>
          <w:szCs w:val="28"/>
          <w:shd w:val="clear" w:color="auto" w:fill="FFFFFF"/>
        </w:rPr>
        <w:t xml:space="preserve"> основы бухгалтерского учета и отчетности организаций государственного сектора"</w:t>
      </w:r>
      <w:r w:rsidR="000949CA">
        <w:rPr>
          <w:rFonts w:ascii="Times New Roman" w:hAnsi="Times New Roman" w:cs="Times New Roman"/>
          <w:spacing w:val="1"/>
          <w:sz w:val="28"/>
          <w:szCs w:val="28"/>
          <w:shd w:val="clear" w:color="auto" w:fill="FFFFFF"/>
        </w:rPr>
        <w:t xml:space="preserve"> (далее </w:t>
      </w:r>
      <w:r w:rsidR="0097006C">
        <w:rPr>
          <w:rFonts w:ascii="Times New Roman" w:hAnsi="Times New Roman" w:cs="Times New Roman"/>
          <w:spacing w:val="1"/>
          <w:sz w:val="28"/>
          <w:szCs w:val="28"/>
          <w:shd w:val="clear" w:color="auto" w:fill="FFFFFF"/>
        </w:rPr>
        <w:t>–</w:t>
      </w:r>
      <w:r w:rsidR="000949CA">
        <w:rPr>
          <w:rFonts w:ascii="Times New Roman" w:hAnsi="Times New Roman" w:cs="Times New Roman"/>
          <w:spacing w:val="1"/>
          <w:sz w:val="28"/>
          <w:szCs w:val="28"/>
          <w:shd w:val="clear" w:color="auto" w:fill="FFFFFF"/>
        </w:rPr>
        <w:t xml:space="preserve"> </w:t>
      </w:r>
      <w:r w:rsidR="0097006C">
        <w:rPr>
          <w:rFonts w:ascii="Times New Roman" w:hAnsi="Times New Roman" w:cs="Times New Roman"/>
          <w:spacing w:val="1"/>
          <w:sz w:val="28"/>
          <w:szCs w:val="28"/>
          <w:shd w:val="clear" w:color="auto" w:fill="FFFFFF"/>
        </w:rPr>
        <w:t>Федеральный стандарт</w:t>
      </w:r>
      <w:r w:rsidR="000949CA" w:rsidRPr="00125C07">
        <w:rPr>
          <w:rFonts w:ascii="Times New Roman" w:hAnsi="Times New Roman" w:cs="Times New Roman"/>
          <w:spacing w:val="1"/>
          <w:sz w:val="28"/>
          <w:szCs w:val="28"/>
          <w:shd w:val="clear" w:color="auto" w:fill="FFFFFF"/>
        </w:rPr>
        <w:t xml:space="preserve"> №256н</w:t>
      </w:r>
      <w:r w:rsidR="000949CA">
        <w:rPr>
          <w:rFonts w:ascii="Times New Roman" w:hAnsi="Times New Roman" w:cs="Times New Roman"/>
          <w:spacing w:val="1"/>
          <w:sz w:val="28"/>
          <w:szCs w:val="28"/>
          <w:shd w:val="clear" w:color="auto" w:fill="FFFFFF"/>
        </w:rPr>
        <w:t>)</w:t>
      </w:r>
      <w:r w:rsidRPr="00125C07">
        <w:rPr>
          <w:rFonts w:ascii="Times New Roman" w:hAnsi="Times New Roman" w:cs="Times New Roman"/>
          <w:spacing w:val="1"/>
          <w:sz w:val="28"/>
          <w:szCs w:val="28"/>
          <w:shd w:val="clear" w:color="auto" w:fill="FFFFFF"/>
        </w:rPr>
        <w:t>).</w:t>
      </w:r>
    </w:p>
    <w:p w:rsidR="00125C07" w:rsidRPr="00125C07" w:rsidRDefault="00125C07" w:rsidP="009E284E">
      <w:pPr>
        <w:spacing w:after="0" w:line="240" w:lineRule="auto"/>
        <w:ind w:firstLine="1418"/>
        <w:jc w:val="both"/>
        <w:rPr>
          <w:rFonts w:ascii="Times New Roman" w:hAnsi="Times New Roman" w:cs="Times New Roman"/>
          <w:spacing w:val="1"/>
          <w:sz w:val="28"/>
          <w:szCs w:val="28"/>
          <w:shd w:val="clear" w:color="auto" w:fill="FFFFFF"/>
        </w:rPr>
      </w:pPr>
      <w:r w:rsidRPr="00125C07">
        <w:rPr>
          <w:rFonts w:ascii="Times New Roman" w:hAnsi="Times New Roman" w:cs="Times New Roman"/>
          <w:spacing w:val="1"/>
          <w:sz w:val="28"/>
          <w:szCs w:val="28"/>
          <w:shd w:val="clear" w:color="auto" w:fill="FFFFFF"/>
        </w:rPr>
        <w:t xml:space="preserve">КРК Ярцевского района обращает внимание на то, что в соответствии со  ст. 19  Федерального закона от 06.12.2011 №402-ФЗ экономический субъект обязан организовать и осуществлять внутренний контроль совершаемых фактов хозяйственной жизни. Таким образом, в рамках мероприятий внутреннего контроля необходимо организовать </w:t>
      </w:r>
      <w:proofErr w:type="gramStart"/>
      <w:r w:rsidRPr="00125C07">
        <w:rPr>
          <w:rFonts w:ascii="Times New Roman" w:hAnsi="Times New Roman" w:cs="Times New Roman"/>
          <w:spacing w:val="1"/>
          <w:sz w:val="28"/>
          <w:szCs w:val="28"/>
          <w:shd w:val="clear" w:color="auto" w:fill="FFFFFF"/>
        </w:rPr>
        <w:t>контроль за</w:t>
      </w:r>
      <w:proofErr w:type="gramEnd"/>
      <w:r w:rsidRPr="00125C07">
        <w:rPr>
          <w:rFonts w:ascii="Times New Roman" w:hAnsi="Times New Roman" w:cs="Times New Roman"/>
          <w:spacing w:val="1"/>
          <w:sz w:val="28"/>
          <w:szCs w:val="28"/>
          <w:shd w:val="clear" w:color="auto" w:fill="FFFFFF"/>
        </w:rPr>
        <w:t xml:space="preserve"> приобретением и списанием ГСМ;</w:t>
      </w:r>
    </w:p>
    <w:p w:rsidR="00125C07" w:rsidRPr="00125C07" w:rsidRDefault="00125C07" w:rsidP="009E284E">
      <w:pPr>
        <w:spacing w:after="0" w:line="240" w:lineRule="auto"/>
        <w:ind w:firstLine="1418"/>
        <w:jc w:val="both"/>
        <w:rPr>
          <w:rFonts w:ascii="Times New Roman" w:hAnsi="Times New Roman" w:cs="Times New Roman"/>
          <w:spacing w:val="1"/>
          <w:sz w:val="28"/>
          <w:szCs w:val="28"/>
          <w:shd w:val="clear" w:color="auto" w:fill="FFFFFF"/>
        </w:rPr>
      </w:pPr>
      <w:r w:rsidRPr="00125C07">
        <w:rPr>
          <w:rFonts w:ascii="Times New Roman" w:hAnsi="Times New Roman" w:cs="Times New Roman"/>
          <w:spacing w:val="1"/>
          <w:sz w:val="28"/>
          <w:szCs w:val="28"/>
          <w:shd w:val="clear" w:color="auto" w:fill="FFFFFF"/>
        </w:rPr>
        <w:lastRenderedPageBreak/>
        <w:t>- в нарушение Приказа Минфина России от 30.03.2015 № 52н при расчете среднего заработка для определения сумм отпускной заработной платы, компенсации при увольнении и других случаях, в соответствии с действующим законодательством записка-расчет об исчислении среднего заработка при предоставлении отпуска, увольнении и других случаях (ф. 0504425), как первичный учетный документ, не применя</w:t>
      </w:r>
      <w:r w:rsidR="000B17F2">
        <w:rPr>
          <w:rFonts w:ascii="Times New Roman" w:hAnsi="Times New Roman" w:cs="Times New Roman"/>
          <w:spacing w:val="1"/>
          <w:sz w:val="28"/>
          <w:szCs w:val="28"/>
          <w:shd w:val="clear" w:color="auto" w:fill="FFFFFF"/>
        </w:rPr>
        <w:t>лась</w:t>
      </w:r>
      <w:r w:rsidRPr="00125C07">
        <w:rPr>
          <w:rFonts w:ascii="Times New Roman" w:hAnsi="Times New Roman" w:cs="Times New Roman"/>
          <w:spacing w:val="1"/>
          <w:sz w:val="28"/>
          <w:szCs w:val="28"/>
          <w:shd w:val="clear" w:color="auto" w:fill="FFFFFF"/>
        </w:rPr>
        <w:t>;</w:t>
      </w:r>
    </w:p>
    <w:p w:rsidR="00125C07" w:rsidRPr="00125C07" w:rsidRDefault="00125C07" w:rsidP="009E284E">
      <w:pPr>
        <w:spacing w:after="0" w:line="240" w:lineRule="auto"/>
        <w:ind w:firstLine="1418"/>
        <w:jc w:val="both"/>
        <w:rPr>
          <w:rFonts w:ascii="Times New Roman" w:hAnsi="Times New Roman" w:cs="Times New Roman"/>
          <w:spacing w:val="1"/>
          <w:sz w:val="28"/>
          <w:szCs w:val="28"/>
          <w:shd w:val="clear" w:color="auto" w:fill="FFFFFF"/>
        </w:rPr>
      </w:pPr>
      <w:r w:rsidRPr="00125C07">
        <w:rPr>
          <w:rFonts w:ascii="Times New Roman" w:hAnsi="Times New Roman" w:cs="Times New Roman"/>
          <w:spacing w:val="1"/>
          <w:sz w:val="28"/>
          <w:szCs w:val="28"/>
          <w:shd w:val="clear" w:color="auto" w:fill="FFFFFF"/>
        </w:rPr>
        <w:t>- в нарушение Приказа Минфина России от 30.03.2015 № 52н в некоторых случаях отмечено несоответствие сумм аналогичных показателей между карточками-справками (применяется для регистрации справочных сведений о заработной плате работника учреждения) и расчетными ведомостями, согласно Приказу Минфина России от 30.03.2015 № 52н карточки-справки заполняются на основании расчетно-платежных ведомостей (расчетных ведомостей);</w:t>
      </w:r>
    </w:p>
    <w:p w:rsidR="00125C07" w:rsidRPr="009E284E" w:rsidRDefault="00125C07" w:rsidP="009E284E">
      <w:pPr>
        <w:pStyle w:val="a3"/>
        <w:numPr>
          <w:ilvl w:val="0"/>
          <w:numId w:val="11"/>
        </w:numPr>
        <w:spacing w:after="0" w:line="240" w:lineRule="auto"/>
        <w:ind w:left="0" w:firstLine="993"/>
        <w:jc w:val="both"/>
        <w:rPr>
          <w:rFonts w:ascii="Times New Roman" w:hAnsi="Times New Roman" w:cs="Times New Roman"/>
          <w:i/>
          <w:spacing w:val="1"/>
          <w:sz w:val="28"/>
          <w:szCs w:val="28"/>
          <w:shd w:val="clear" w:color="auto" w:fill="FFFFFF"/>
        </w:rPr>
      </w:pPr>
      <w:r w:rsidRPr="009E284E">
        <w:rPr>
          <w:rFonts w:ascii="Times New Roman" w:hAnsi="Times New Roman" w:cs="Times New Roman"/>
          <w:i/>
          <w:spacing w:val="1"/>
          <w:sz w:val="28"/>
          <w:szCs w:val="28"/>
          <w:shd w:val="clear" w:color="auto" w:fill="FFFFFF"/>
        </w:rPr>
        <w:t>нарушение требований, предъявляемых к регистру бухгалтерского учета 2 случая:</w:t>
      </w:r>
    </w:p>
    <w:p w:rsidR="00125C07" w:rsidRPr="00125C07" w:rsidRDefault="00125C07" w:rsidP="009E284E">
      <w:pPr>
        <w:spacing w:after="0" w:line="240" w:lineRule="auto"/>
        <w:ind w:firstLine="1418"/>
        <w:jc w:val="both"/>
        <w:rPr>
          <w:rFonts w:ascii="Times New Roman" w:hAnsi="Times New Roman" w:cs="Times New Roman"/>
          <w:spacing w:val="1"/>
          <w:sz w:val="28"/>
          <w:szCs w:val="28"/>
          <w:shd w:val="clear" w:color="auto" w:fill="FFFFFF"/>
        </w:rPr>
      </w:pPr>
      <w:r w:rsidRPr="00125C07">
        <w:rPr>
          <w:rFonts w:ascii="Times New Roman" w:hAnsi="Times New Roman" w:cs="Times New Roman"/>
          <w:spacing w:val="1"/>
          <w:sz w:val="28"/>
          <w:szCs w:val="28"/>
          <w:shd w:val="clear" w:color="auto" w:fill="FFFFFF"/>
        </w:rPr>
        <w:t>- в ходе проверки установлено, что Журнал операций с безналичными денежными средствами по каждому лицевому счету не составляется, что является нарушением Приказа Минфина России от 30.03.2015  №52н.</w:t>
      </w:r>
    </w:p>
    <w:p w:rsidR="00125C07" w:rsidRPr="00125C07" w:rsidRDefault="00125C07" w:rsidP="009E284E">
      <w:pPr>
        <w:spacing w:after="0" w:line="240" w:lineRule="auto"/>
        <w:ind w:firstLine="1418"/>
        <w:jc w:val="both"/>
        <w:rPr>
          <w:rFonts w:ascii="Times New Roman" w:hAnsi="Times New Roman" w:cs="Times New Roman"/>
          <w:spacing w:val="1"/>
          <w:sz w:val="28"/>
          <w:szCs w:val="28"/>
          <w:shd w:val="clear" w:color="auto" w:fill="FFFFFF"/>
        </w:rPr>
      </w:pPr>
      <w:r w:rsidRPr="00125C07">
        <w:rPr>
          <w:rFonts w:ascii="Times New Roman" w:hAnsi="Times New Roman" w:cs="Times New Roman"/>
          <w:spacing w:val="1"/>
          <w:sz w:val="28"/>
          <w:szCs w:val="28"/>
          <w:shd w:val="clear" w:color="auto" w:fill="FFFFFF"/>
        </w:rPr>
        <w:t>Стоит отметить, что в ходе проведения контрольного мероприятия "Проверка эффективности и целевого использования бюджетных средств Администрацией Мушковичского сельского поселения Ярцевского района Смоленской области за  2017 год" было выявлено аналогичное нарушение;</w:t>
      </w:r>
    </w:p>
    <w:p w:rsidR="00125C07" w:rsidRPr="00125C07" w:rsidRDefault="00125C07" w:rsidP="009E284E">
      <w:pPr>
        <w:spacing w:after="0" w:line="240" w:lineRule="auto"/>
        <w:ind w:firstLine="1418"/>
        <w:jc w:val="both"/>
        <w:rPr>
          <w:rFonts w:ascii="Times New Roman" w:hAnsi="Times New Roman" w:cs="Times New Roman"/>
          <w:spacing w:val="1"/>
          <w:sz w:val="28"/>
          <w:szCs w:val="28"/>
          <w:shd w:val="clear" w:color="auto" w:fill="FFFFFF"/>
        </w:rPr>
      </w:pPr>
      <w:r w:rsidRPr="00125C07">
        <w:rPr>
          <w:rFonts w:ascii="Times New Roman" w:hAnsi="Times New Roman" w:cs="Times New Roman"/>
          <w:spacing w:val="1"/>
          <w:sz w:val="28"/>
          <w:szCs w:val="28"/>
          <w:shd w:val="clear" w:color="auto" w:fill="FFFFFF"/>
        </w:rPr>
        <w:t xml:space="preserve">- в нарушение требований, установленных Приказом Минфина России от 30.03.2015 № 52н, в инвентарных карточках учета нефинансовых активов в отношении объектов недвижимого имущества (зданий, земельных участков) не заполнены сведения о документах, устанавливающих правообладание, также не указаны: местоположение объектов и кадастровые номера земельных участков, на которых расположены объекты (недвижимость). </w:t>
      </w:r>
    </w:p>
    <w:p w:rsidR="00125C07" w:rsidRPr="00295F58" w:rsidRDefault="00125C07" w:rsidP="00295F58">
      <w:pPr>
        <w:pStyle w:val="a3"/>
        <w:numPr>
          <w:ilvl w:val="0"/>
          <w:numId w:val="11"/>
        </w:numPr>
        <w:spacing w:after="0" w:line="240" w:lineRule="auto"/>
        <w:ind w:left="0" w:firstLine="993"/>
        <w:jc w:val="both"/>
        <w:rPr>
          <w:rFonts w:ascii="Times New Roman" w:hAnsi="Times New Roman" w:cs="Times New Roman"/>
          <w:i/>
          <w:spacing w:val="1"/>
          <w:sz w:val="28"/>
          <w:szCs w:val="28"/>
          <w:shd w:val="clear" w:color="auto" w:fill="FFFFFF"/>
        </w:rPr>
      </w:pPr>
      <w:r w:rsidRPr="00295F58">
        <w:rPr>
          <w:rFonts w:ascii="Times New Roman" w:hAnsi="Times New Roman" w:cs="Times New Roman"/>
          <w:i/>
          <w:spacing w:val="1"/>
          <w:sz w:val="28"/>
          <w:szCs w:val="28"/>
          <w:shd w:val="clear" w:color="auto" w:fill="FFFFFF"/>
        </w:rPr>
        <w:t>нарушение требований, предъявляемых к применению правил ведения бухгалтерского учета и составления бухгалтерской отчетности, утвержденных уполномоченными федеральными органами исполнительной власти и Центральным банком Российской Федерации 4 случая нарушений на сумму 10 217,1 тыс. рублей:</w:t>
      </w:r>
    </w:p>
    <w:p w:rsidR="00125C07" w:rsidRPr="00125C07" w:rsidRDefault="00125C07" w:rsidP="00295F58">
      <w:pPr>
        <w:spacing w:after="0" w:line="240" w:lineRule="auto"/>
        <w:ind w:firstLine="1418"/>
        <w:jc w:val="both"/>
        <w:rPr>
          <w:rFonts w:ascii="Times New Roman" w:hAnsi="Times New Roman" w:cs="Times New Roman"/>
          <w:spacing w:val="1"/>
          <w:sz w:val="28"/>
          <w:szCs w:val="28"/>
          <w:shd w:val="clear" w:color="auto" w:fill="FFFFFF"/>
        </w:rPr>
      </w:pPr>
      <w:r w:rsidRPr="00125C07">
        <w:rPr>
          <w:rFonts w:ascii="Times New Roman" w:hAnsi="Times New Roman" w:cs="Times New Roman"/>
          <w:spacing w:val="1"/>
          <w:sz w:val="28"/>
          <w:szCs w:val="28"/>
          <w:shd w:val="clear" w:color="auto" w:fill="FFFFFF"/>
        </w:rPr>
        <w:t xml:space="preserve">- в нарушение  Приказа Минфина России от 01.12.2010 № 157н, п.28 Приказа Минфина России от 27.02.2018 № 32н «Об утверждении федерального стандарта бухгалтерского учета для организаций государственного сектора "Доходы"» начисление доходов, по которым Учреждение закреплено в качестве администратора доходов, по методу начисления не осуществляется. Бухгалтерией администрируемые доходы в проверяемом периоде начислялись по кассовому методу (по факту поступления в доход бюджета). Согласно вышеуказанному законодательству доходы от межбюджетных трансфертов, предоставляемых без условий при </w:t>
      </w:r>
      <w:r w:rsidRPr="00125C07">
        <w:rPr>
          <w:rFonts w:ascii="Times New Roman" w:hAnsi="Times New Roman" w:cs="Times New Roman"/>
          <w:spacing w:val="1"/>
          <w:sz w:val="28"/>
          <w:szCs w:val="28"/>
          <w:shd w:val="clear" w:color="auto" w:fill="FFFFFF"/>
        </w:rPr>
        <w:lastRenderedPageBreak/>
        <w:t>передаче активов, доходы от аренды признаются в бухгалтерском учете по факту возникновения права на их получение (Уведомление по расчетам между бюджетами (ф. 0504817, договор аренды)</w:t>
      </w:r>
      <w:r w:rsidR="00B60058">
        <w:rPr>
          <w:rFonts w:ascii="Times New Roman" w:hAnsi="Times New Roman" w:cs="Times New Roman"/>
          <w:spacing w:val="1"/>
          <w:sz w:val="28"/>
          <w:szCs w:val="28"/>
          <w:shd w:val="clear" w:color="auto" w:fill="FFFFFF"/>
        </w:rPr>
        <w:t>)</w:t>
      </w:r>
      <w:r w:rsidRPr="00125C07">
        <w:rPr>
          <w:rFonts w:ascii="Times New Roman" w:hAnsi="Times New Roman" w:cs="Times New Roman"/>
          <w:spacing w:val="1"/>
          <w:sz w:val="28"/>
          <w:szCs w:val="28"/>
          <w:shd w:val="clear" w:color="auto" w:fill="FFFFFF"/>
        </w:rPr>
        <w:t>;</w:t>
      </w:r>
    </w:p>
    <w:p w:rsidR="00125C07" w:rsidRPr="00125C07" w:rsidRDefault="00125C07" w:rsidP="00295F58">
      <w:pPr>
        <w:spacing w:after="0" w:line="240" w:lineRule="auto"/>
        <w:ind w:firstLine="1418"/>
        <w:jc w:val="both"/>
        <w:rPr>
          <w:rFonts w:ascii="Times New Roman" w:hAnsi="Times New Roman" w:cs="Times New Roman"/>
          <w:spacing w:val="1"/>
          <w:sz w:val="28"/>
          <w:szCs w:val="28"/>
          <w:shd w:val="clear" w:color="auto" w:fill="FFFFFF"/>
        </w:rPr>
      </w:pPr>
      <w:r w:rsidRPr="00125C07">
        <w:rPr>
          <w:rFonts w:ascii="Times New Roman" w:hAnsi="Times New Roman" w:cs="Times New Roman"/>
          <w:spacing w:val="1"/>
          <w:sz w:val="28"/>
          <w:szCs w:val="28"/>
          <w:shd w:val="clear" w:color="auto" w:fill="FFFFFF"/>
        </w:rPr>
        <w:t>- так же в ходе проверки установлено, что в бухгалтерском учете начисляются доходы не администрируемые учреждением в рамках выполнения полномочий администратора доходов бюджета, а в частности доходы от уплаты налога на доходы физических лиц и акцизов на ГСМ, которые имеют код элемента «01» - Федеральный бюджет. Бухгалтерией Администрации муниципального образования применяются счета: 120511510 «Увеличение дебиторской задолженности по налогам» и 120511610 «Уменьшение дебиторской задолженности по налогам».</w:t>
      </w:r>
    </w:p>
    <w:p w:rsidR="00125C07" w:rsidRPr="00125C07" w:rsidRDefault="00125C07" w:rsidP="00295F58">
      <w:pPr>
        <w:spacing w:after="0" w:line="240" w:lineRule="auto"/>
        <w:ind w:firstLine="1418"/>
        <w:jc w:val="both"/>
        <w:rPr>
          <w:rFonts w:ascii="Times New Roman" w:hAnsi="Times New Roman" w:cs="Times New Roman"/>
          <w:spacing w:val="1"/>
          <w:sz w:val="28"/>
          <w:szCs w:val="28"/>
          <w:shd w:val="clear" w:color="auto" w:fill="FFFFFF"/>
        </w:rPr>
      </w:pPr>
      <w:proofErr w:type="gramStart"/>
      <w:r w:rsidRPr="00125C07">
        <w:rPr>
          <w:rFonts w:ascii="Times New Roman" w:hAnsi="Times New Roman" w:cs="Times New Roman"/>
          <w:spacing w:val="1"/>
          <w:sz w:val="28"/>
          <w:szCs w:val="28"/>
          <w:shd w:val="clear" w:color="auto" w:fill="FFFFFF"/>
        </w:rPr>
        <w:t>Таким образом, проверяемой организации, необходимо было учесть, что по мере зачисления на соответствующий единый счет местного бюджета распределяемых поступлений с кодами элементов бюджетов, отличными от элемента бюджета соответствующего муниципального образования (например, с элементами бюджета 01, 02), и кодом главного администратора доходов федерального бюджета (субъекта Российской Федерации) на основании полученной ими от органов Федерального казначейства выписки из сводного реестра поступлений и</w:t>
      </w:r>
      <w:proofErr w:type="gramEnd"/>
      <w:r w:rsidRPr="00125C07">
        <w:rPr>
          <w:rFonts w:ascii="Times New Roman" w:hAnsi="Times New Roman" w:cs="Times New Roman"/>
          <w:spacing w:val="1"/>
          <w:sz w:val="28"/>
          <w:szCs w:val="28"/>
          <w:shd w:val="clear" w:color="auto" w:fill="FFFFFF"/>
        </w:rPr>
        <w:t xml:space="preserve"> </w:t>
      </w:r>
      <w:proofErr w:type="gramStart"/>
      <w:r w:rsidRPr="00125C07">
        <w:rPr>
          <w:rFonts w:ascii="Times New Roman" w:hAnsi="Times New Roman" w:cs="Times New Roman"/>
          <w:spacing w:val="1"/>
          <w:sz w:val="28"/>
          <w:szCs w:val="28"/>
          <w:shd w:val="clear" w:color="auto" w:fill="FFFFFF"/>
        </w:rPr>
        <w:t>выбытий средств бюджета (ф. 0531455) отражают в бюджетном учете бухгалтерской записью по дебету соответствующих счетов аналитического учета счета 121002100 "Расчеты с финансовым органом по поступлениям в бюджет" и кредиту соответствующих счетов аналитического учета счета 140110100 "Доходы хозяйствующего субъекта" (</w:t>
      </w:r>
      <w:proofErr w:type="spellStart"/>
      <w:r w:rsidRPr="00125C07">
        <w:rPr>
          <w:rFonts w:ascii="Times New Roman" w:hAnsi="Times New Roman" w:cs="Times New Roman"/>
          <w:spacing w:val="1"/>
          <w:sz w:val="28"/>
          <w:szCs w:val="28"/>
          <w:shd w:val="clear" w:color="auto" w:fill="FFFFFF"/>
        </w:rPr>
        <w:t>абз</w:t>
      </w:r>
      <w:proofErr w:type="spellEnd"/>
      <w:r w:rsidRPr="00125C07">
        <w:rPr>
          <w:rFonts w:ascii="Times New Roman" w:hAnsi="Times New Roman" w:cs="Times New Roman"/>
          <w:spacing w:val="1"/>
          <w:sz w:val="28"/>
          <w:szCs w:val="28"/>
          <w:shd w:val="clear" w:color="auto" w:fill="FFFFFF"/>
        </w:rPr>
        <w:t xml:space="preserve">. 10 п. 91, </w:t>
      </w:r>
      <w:proofErr w:type="spellStart"/>
      <w:r w:rsidRPr="00125C07">
        <w:rPr>
          <w:rFonts w:ascii="Times New Roman" w:hAnsi="Times New Roman" w:cs="Times New Roman"/>
          <w:spacing w:val="1"/>
          <w:sz w:val="28"/>
          <w:szCs w:val="28"/>
          <w:shd w:val="clear" w:color="auto" w:fill="FFFFFF"/>
        </w:rPr>
        <w:t>абз</w:t>
      </w:r>
      <w:proofErr w:type="spellEnd"/>
      <w:r w:rsidRPr="00125C07">
        <w:rPr>
          <w:rFonts w:ascii="Times New Roman" w:hAnsi="Times New Roman" w:cs="Times New Roman"/>
          <w:spacing w:val="1"/>
          <w:sz w:val="28"/>
          <w:szCs w:val="28"/>
          <w:shd w:val="clear" w:color="auto" w:fill="FFFFFF"/>
        </w:rPr>
        <w:t xml:space="preserve">. 2 п. 120 </w:t>
      </w:r>
      <w:r w:rsidR="00180F33" w:rsidRPr="00180F33">
        <w:rPr>
          <w:rFonts w:ascii="Times New Roman" w:hAnsi="Times New Roman" w:cs="Times New Roman"/>
          <w:spacing w:val="1"/>
          <w:sz w:val="28"/>
          <w:szCs w:val="28"/>
          <w:shd w:val="clear" w:color="auto" w:fill="FFFFFF"/>
        </w:rPr>
        <w:t>Приказ</w:t>
      </w:r>
      <w:r w:rsidR="00180F33">
        <w:rPr>
          <w:rFonts w:ascii="Times New Roman" w:hAnsi="Times New Roman" w:cs="Times New Roman"/>
          <w:spacing w:val="1"/>
          <w:sz w:val="28"/>
          <w:szCs w:val="28"/>
          <w:shd w:val="clear" w:color="auto" w:fill="FFFFFF"/>
        </w:rPr>
        <w:t>а</w:t>
      </w:r>
      <w:r w:rsidR="00180F33" w:rsidRPr="00180F33">
        <w:rPr>
          <w:rFonts w:ascii="Times New Roman" w:hAnsi="Times New Roman" w:cs="Times New Roman"/>
          <w:spacing w:val="1"/>
          <w:sz w:val="28"/>
          <w:szCs w:val="28"/>
          <w:shd w:val="clear" w:color="auto" w:fill="FFFFFF"/>
        </w:rPr>
        <w:t xml:space="preserve"> Минфина России от 06.12.2010 </w:t>
      </w:r>
      <w:r w:rsidR="00180F33">
        <w:rPr>
          <w:rFonts w:ascii="Times New Roman" w:hAnsi="Times New Roman" w:cs="Times New Roman"/>
          <w:spacing w:val="1"/>
          <w:sz w:val="28"/>
          <w:szCs w:val="28"/>
          <w:shd w:val="clear" w:color="auto" w:fill="FFFFFF"/>
        </w:rPr>
        <w:t>№</w:t>
      </w:r>
      <w:r w:rsidR="00180F33" w:rsidRPr="00180F33">
        <w:rPr>
          <w:rFonts w:ascii="Times New Roman" w:hAnsi="Times New Roman" w:cs="Times New Roman"/>
          <w:spacing w:val="1"/>
          <w:sz w:val="28"/>
          <w:szCs w:val="28"/>
          <w:shd w:val="clear" w:color="auto" w:fill="FFFFFF"/>
        </w:rPr>
        <w:t>162н "Об утверждении Плана счетов бюджетного учета и Инструкции</w:t>
      </w:r>
      <w:proofErr w:type="gramEnd"/>
      <w:r w:rsidR="00180F33" w:rsidRPr="00180F33">
        <w:rPr>
          <w:rFonts w:ascii="Times New Roman" w:hAnsi="Times New Roman" w:cs="Times New Roman"/>
          <w:spacing w:val="1"/>
          <w:sz w:val="28"/>
          <w:szCs w:val="28"/>
          <w:shd w:val="clear" w:color="auto" w:fill="FFFFFF"/>
        </w:rPr>
        <w:t xml:space="preserve"> по его применению"</w:t>
      </w:r>
      <w:r w:rsidRPr="00125C07">
        <w:rPr>
          <w:rFonts w:ascii="Times New Roman" w:hAnsi="Times New Roman" w:cs="Times New Roman"/>
          <w:spacing w:val="1"/>
          <w:sz w:val="28"/>
          <w:szCs w:val="28"/>
          <w:shd w:val="clear" w:color="auto" w:fill="FFFFFF"/>
        </w:rPr>
        <w:t>);</w:t>
      </w:r>
    </w:p>
    <w:p w:rsidR="00125C07" w:rsidRPr="00125C07" w:rsidRDefault="00125C07" w:rsidP="00295F58">
      <w:pPr>
        <w:spacing w:after="0" w:line="240" w:lineRule="auto"/>
        <w:ind w:firstLine="1418"/>
        <w:jc w:val="both"/>
        <w:rPr>
          <w:rFonts w:ascii="Times New Roman" w:hAnsi="Times New Roman" w:cs="Times New Roman"/>
          <w:spacing w:val="1"/>
          <w:sz w:val="28"/>
          <w:szCs w:val="28"/>
          <w:shd w:val="clear" w:color="auto" w:fill="FFFFFF"/>
        </w:rPr>
      </w:pPr>
      <w:proofErr w:type="gramStart"/>
      <w:r w:rsidRPr="00125C07">
        <w:rPr>
          <w:rFonts w:ascii="Times New Roman" w:hAnsi="Times New Roman" w:cs="Times New Roman"/>
          <w:spacing w:val="1"/>
          <w:sz w:val="28"/>
          <w:szCs w:val="28"/>
          <w:shd w:val="clear" w:color="auto" w:fill="FFFFFF"/>
        </w:rPr>
        <w:t>- в нарушение п.71 Приказа Минфина России от 01.12.2010 № 157н, статьи 9 ФЗ 402-ФЗ «О бухгалтерском учете» к бухгалтерскому учету не принят земельный участок, на который оформлено право собственности, а именно: земельный участок Смоленская область, р-н Ярцевский, с/п Мушковичское, д. Гришино, пер. Приозерный, уч.1А с кадастровым номером 67:25:0060801:298, кадастровой стоимостью 1,6 тыс. рублей;</w:t>
      </w:r>
      <w:proofErr w:type="gramEnd"/>
    </w:p>
    <w:p w:rsidR="00125C07" w:rsidRPr="00125C07" w:rsidRDefault="00125C07" w:rsidP="00295F58">
      <w:pPr>
        <w:spacing w:after="0" w:line="240" w:lineRule="auto"/>
        <w:ind w:firstLine="1418"/>
        <w:jc w:val="both"/>
        <w:rPr>
          <w:rFonts w:ascii="Times New Roman" w:hAnsi="Times New Roman" w:cs="Times New Roman"/>
          <w:spacing w:val="1"/>
          <w:sz w:val="28"/>
          <w:szCs w:val="28"/>
          <w:shd w:val="clear" w:color="auto" w:fill="FFFFFF"/>
        </w:rPr>
      </w:pPr>
      <w:r w:rsidRPr="00125C07">
        <w:rPr>
          <w:rFonts w:ascii="Times New Roman" w:hAnsi="Times New Roman" w:cs="Times New Roman"/>
          <w:spacing w:val="1"/>
          <w:sz w:val="28"/>
          <w:szCs w:val="28"/>
          <w:shd w:val="clear" w:color="auto" w:fill="FFFFFF"/>
        </w:rPr>
        <w:t xml:space="preserve">- в нарушение п.36 Приказа Минфина России от 28.02.2018 </w:t>
      </w:r>
      <w:r w:rsidR="00180F33">
        <w:rPr>
          <w:rFonts w:ascii="Times New Roman" w:hAnsi="Times New Roman" w:cs="Times New Roman"/>
          <w:spacing w:val="1"/>
          <w:sz w:val="28"/>
          <w:szCs w:val="28"/>
          <w:shd w:val="clear" w:color="auto" w:fill="FFFFFF"/>
        </w:rPr>
        <w:t>№</w:t>
      </w:r>
      <w:r w:rsidR="00E57190">
        <w:rPr>
          <w:rFonts w:ascii="Times New Roman" w:hAnsi="Times New Roman" w:cs="Times New Roman"/>
          <w:spacing w:val="1"/>
          <w:sz w:val="28"/>
          <w:szCs w:val="28"/>
          <w:shd w:val="clear" w:color="auto" w:fill="FFFFFF"/>
        </w:rPr>
        <w:t>34н,</w:t>
      </w:r>
      <w:r w:rsidRPr="00125C07">
        <w:rPr>
          <w:rFonts w:ascii="Times New Roman" w:hAnsi="Times New Roman" w:cs="Times New Roman"/>
          <w:spacing w:val="1"/>
          <w:sz w:val="28"/>
          <w:szCs w:val="28"/>
          <w:shd w:val="clear" w:color="auto" w:fill="FFFFFF"/>
        </w:rPr>
        <w:t xml:space="preserve"> Инструкции №157-н по состоянию на 01.01.2024 выявлено несоответствие стоимости тридцати семи земельных участков указанной в бухгалтерском учете и их кадастровой стоимости. КРК Ярцевского района указывает на то, что переоценка объектов непроизведенных активов, относящихся к группе "Земля (земельные участки)", производится до справедливой стоимости, в качестве которой используется кадастровая стоимость. Сумма отклонений, а соответственно нарушения, составила 10 215,5 тыс. рублей. </w:t>
      </w:r>
    </w:p>
    <w:p w:rsidR="00125C07" w:rsidRPr="00491CAA" w:rsidRDefault="00125C07" w:rsidP="00491CAA">
      <w:pPr>
        <w:pStyle w:val="a3"/>
        <w:numPr>
          <w:ilvl w:val="0"/>
          <w:numId w:val="15"/>
        </w:numPr>
        <w:spacing w:after="0" w:line="240" w:lineRule="auto"/>
        <w:ind w:left="0" w:firstLine="993"/>
        <w:jc w:val="both"/>
        <w:rPr>
          <w:rFonts w:ascii="Times New Roman" w:hAnsi="Times New Roman" w:cs="Times New Roman"/>
          <w:spacing w:val="1"/>
          <w:sz w:val="28"/>
          <w:szCs w:val="28"/>
          <w:shd w:val="clear" w:color="auto" w:fill="FFFFFF"/>
        </w:rPr>
      </w:pPr>
      <w:r w:rsidRPr="00491CAA">
        <w:rPr>
          <w:rFonts w:ascii="Times New Roman" w:hAnsi="Times New Roman" w:cs="Times New Roman"/>
          <w:spacing w:val="1"/>
          <w:sz w:val="28"/>
          <w:szCs w:val="28"/>
          <w:u w:val="single"/>
          <w:shd w:val="clear" w:color="auto" w:fill="FFFFFF"/>
        </w:rPr>
        <w:t>нарушения в сфере управления и распоряжения муниципальной собственностью — 7 случаев нарушений:</w:t>
      </w:r>
    </w:p>
    <w:p w:rsidR="00125C07" w:rsidRDefault="00125C07" w:rsidP="00295F58">
      <w:pPr>
        <w:pStyle w:val="a3"/>
        <w:numPr>
          <w:ilvl w:val="0"/>
          <w:numId w:val="11"/>
        </w:numPr>
        <w:spacing w:after="0" w:line="240" w:lineRule="auto"/>
        <w:ind w:left="0" w:firstLine="993"/>
        <w:jc w:val="both"/>
        <w:rPr>
          <w:rFonts w:ascii="Times New Roman" w:hAnsi="Times New Roman" w:cs="Times New Roman"/>
          <w:i/>
          <w:spacing w:val="1"/>
          <w:sz w:val="28"/>
          <w:szCs w:val="28"/>
          <w:shd w:val="clear" w:color="auto" w:fill="FFFFFF"/>
        </w:rPr>
      </w:pPr>
      <w:r w:rsidRPr="00295F58">
        <w:rPr>
          <w:rFonts w:ascii="Times New Roman" w:hAnsi="Times New Roman" w:cs="Times New Roman"/>
          <w:i/>
          <w:spacing w:val="1"/>
          <w:sz w:val="28"/>
          <w:szCs w:val="28"/>
          <w:shd w:val="clear" w:color="auto" w:fill="FFFFFF"/>
        </w:rPr>
        <w:t>нарушение порядка учета и ведения реестра государственного (муниципального) имущества 6 случаев нарушений;</w:t>
      </w:r>
    </w:p>
    <w:p w:rsidR="00845379" w:rsidRPr="00845379" w:rsidRDefault="00DF5E5F" w:rsidP="00845379">
      <w:pPr>
        <w:spacing w:after="0" w:line="240" w:lineRule="auto"/>
        <w:ind w:firstLine="1418"/>
        <w:jc w:val="both"/>
        <w:rPr>
          <w:rFonts w:ascii="Times New Roman" w:hAnsi="Times New Roman" w:cs="Times New Roman"/>
          <w:sz w:val="28"/>
          <w:szCs w:val="28"/>
        </w:rPr>
      </w:pPr>
      <w:proofErr w:type="gramStart"/>
      <w:r>
        <w:rPr>
          <w:rFonts w:ascii="Times New Roman" w:hAnsi="Times New Roman" w:cs="Times New Roman"/>
          <w:sz w:val="28"/>
          <w:szCs w:val="28"/>
        </w:rPr>
        <w:lastRenderedPageBreak/>
        <w:t>- в</w:t>
      </w:r>
      <w:r w:rsidR="00845379" w:rsidRPr="00845379">
        <w:rPr>
          <w:rFonts w:ascii="Times New Roman" w:hAnsi="Times New Roman" w:cs="Times New Roman"/>
          <w:sz w:val="28"/>
          <w:szCs w:val="28"/>
        </w:rPr>
        <w:t xml:space="preserve"> проверяемом периоде правила ведения органами местного самоуправления реестров муниципального имущества (далее - Реестр), в том числе правила внесения сведений об имуществе в реестры, общие требования к порядку предоставления информации из реестров, состав информации о муниципальном имуществе, принадлежащем на вещном праве или в силу закона органам местного самоуправления, муниципальным учреждениям, муниципальным унитарным предприятиям, иным лицам и подлежащем учету в реестрах устанавливал</w:t>
      </w:r>
      <w:proofErr w:type="gramEnd"/>
      <w:r w:rsidR="00845379" w:rsidRPr="00845379">
        <w:rPr>
          <w:rFonts w:ascii="Times New Roman" w:hAnsi="Times New Roman" w:cs="Times New Roman"/>
          <w:sz w:val="28"/>
          <w:szCs w:val="28"/>
        </w:rPr>
        <w:t xml:space="preserve"> Приказ Минэкономразвития России от 30.08.2011 N 424 "Об утверждении Порядка ведения органами местного самоуправления реестров муниципального имущества" (далее - Порядок ведения реестра).</w:t>
      </w:r>
    </w:p>
    <w:p w:rsidR="00845379" w:rsidRPr="00845379" w:rsidRDefault="00845379" w:rsidP="00845379">
      <w:pPr>
        <w:autoSpaceDE w:val="0"/>
        <w:autoSpaceDN w:val="0"/>
        <w:adjustRightInd w:val="0"/>
        <w:spacing w:after="0" w:line="240" w:lineRule="auto"/>
        <w:ind w:firstLine="1418"/>
        <w:jc w:val="both"/>
        <w:rPr>
          <w:rFonts w:ascii="Times New Roman" w:hAnsi="Times New Roman" w:cs="Times New Roman"/>
          <w:sz w:val="28"/>
          <w:szCs w:val="28"/>
        </w:rPr>
      </w:pPr>
      <w:r w:rsidRPr="00845379">
        <w:rPr>
          <w:rFonts w:ascii="Times New Roman" w:hAnsi="Times New Roman" w:cs="Times New Roman"/>
          <w:sz w:val="28"/>
          <w:szCs w:val="28"/>
        </w:rPr>
        <w:t>Утверждение Порядка ведения реестра на уровне муниципального образования законодательно не запрещено. Таким образом, решением Совета депутатов Мушковичского сельского поселения Ярцевского района Смоленской области от 22.06.2020 №13 утверждено Положение «О правилах учета объектов муниципальной собственности и порядке ведения реестра муниципальной собственности муниципального образования Мушковичского сельского поселения Ярцевского района Смоленской области» (далее – Положение о ведении реестра).</w:t>
      </w:r>
    </w:p>
    <w:p w:rsidR="00125C07" w:rsidRPr="00125C07" w:rsidRDefault="00DF5E5F" w:rsidP="00295F58">
      <w:pPr>
        <w:spacing w:after="0" w:line="240" w:lineRule="auto"/>
        <w:ind w:firstLine="1418"/>
        <w:jc w:val="both"/>
        <w:rPr>
          <w:rFonts w:ascii="Times New Roman" w:hAnsi="Times New Roman" w:cs="Times New Roman"/>
          <w:spacing w:val="1"/>
          <w:sz w:val="28"/>
          <w:szCs w:val="28"/>
          <w:shd w:val="clear" w:color="auto" w:fill="FFFFFF"/>
        </w:rPr>
      </w:pPr>
      <w:r>
        <w:rPr>
          <w:rFonts w:ascii="Times New Roman" w:hAnsi="Times New Roman" w:cs="Times New Roman"/>
          <w:spacing w:val="1"/>
          <w:sz w:val="28"/>
          <w:szCs w:val="28"/>
          <w:shd w:val="clear" w:color="auto" w:fill="FFFFFF"/>
        </w:rPr>
        <w:t>В</w:t>
      </w:r>
      <w:r w:rsidR="00125C07" w:rsidRPr="00125C07">
        <w:rPr>
          <w:rFonts w:ascii="Times New Roman" w:hAnsi="Times New Roman" w:cs="Times New Roman"/>
          <w:spacing w:val="1"/>
          <w:sz w:val="28"/>
          <w:szCs w:val="28"/>
          <w:shd w:val="clear" w:color="auto" w:fill="FFFFFF"/>
        </w:rPr>
        <w:t xml:space="preserve"> ходе контрольного мероприятия установлено, что пп.2 п.3. </w:t>
      </w:r>
      <w:r w:rsidR="00125C07" w:rsidRPr="00342EBD">
        <w:rPr>
          <w:rFonts w:ascii="Times New Roman" w:hAnsi="Times New Roman" w:cs="Times New Roman"/>
          <w:spacing w:val="1"/>
          <w:sz w:val="28"/>
          <w:szCs w:val="28"/>
          <w:shd w:val="clear" w:color="auto" w:fill="FFFFFF"/>
        </w:rPr>
        <w:t>раздела 3 Положения</w:t>
      </w:r>
      <w:r w:rsidR="00125C07" w:rsidRPr="00125C07">
        <w:rPr>
          <w:rFonts w:ascii="Times New Roman" w:hAnsi="Times New Roman" w:cs="Times New Roman"/>
          <w:spacing w:val="1"/>
          <w:sz w:val="28"/>
          <w:szCs w:val="28"/>
          <w:shd w:val="clear" w:color="auto" w:fill="FFFFFF"/>
        </w:rPr>
        <w:t xml:space="preserve"> о ведении реестра предусмотрено установление размера стоимости, превышая которую движимое имущество, которое находится в муниципальной собственности, подлежит включению в реестр муниципального имущества. На момент проведения контрольного мероприятия размер стоимости не установлен. Таким образом, в реестр муниципального имущества включено движимое имущество, которое учитывается на балансе и на забалансовых счетах Администрации, без исключения;</w:t>
      </w:r>
    </w:p>
    <w:p w:rsidR="00125C07" w:rsidRPr="00125C07" w:rsidRDefault="00125C07" w:rsidP="00295F58">
      <w:pPr>
        <w:spacing w:after="0" w:line="240" w:lineRule="auto"/>
        <w:ind w:firstLine="1418"/>
        <w:jc w:val="both"/>
        <w:rPr>
          <w:rFonts w:ascii="Times New Roman" w:hAnsi="Times New Roman" w:cs="Times New Roman"/>
          <w:spacing w:val="1"/>
          <w:sz w:val="28"/>
          <w:szCs w:val="28"/>
          <w:shd w:val="clear" w:color="auto" w:fill="FFFFFF"/>
        </w:rPr>
      </w:pPr>
      <w:r w:rsidRPr="00125C07">
        <w:rPr>
          <w:rFonts w:ascii="Times New Roman" w:hAnsi="Times New Roman" w:cs="Times New Roman"/>
          <w:spacing w:val="1"/>
          <w:sz w:val="28"/>
          <w:szCs w:val="28"/>
          <w:shd w:val="clear" w:color="auto" w:fill="FFFFFF"/>
        </w:rPr>
        <w:t>- в нарушение п.4 Порядка ведения реестра, п. 4.6 Положения о ведении реестра, сведения в разделе 2 реестра муниципального имущества не соответствуют законодательно установленным сведениям о муниципальном движимом и ином имуществе, не относящемся к недвижимым и движимым вещам;</w:t>
      </w:r>
    </w:p>
    <w:p w:rsidR="00125C07" w:rsidRPr="00125C07" w:rsidRDefault="00125C07" w:rsidP="00295F58">
      <w:pPr>
        <w:spacing w:after="0" w:line="240" w:lineRule="auto"/>
        <w:ind w:firstLine="1418"/>
        <w:jc w:val="both"/>
        <w:rPr>
          <w:rFonts w:ascii="Times New Roman" w:hAnsi="Times New Roman" w:cs="Times New Roman"/>
          <w:spacing w:val="1"/>
          <w:sz w:val="28"/>
          <w:szCs w:val="28"/>
          <w:shd w:val="clear" w:color="auto" w:fill="FFFFFF"/>
        </w:rPr>
      </w:pPr>
      <w:r w:rsidRPr="00125C07">
        <w:rPr>
          <w:rFonts w:ascii="Times New Roman" w:hAnsi="Times New Roman" w:cs="Times New Roman"/>
          <w:spacing w:val="1"/>
          <w:sz w:val="28"/>
          <w:szCs w:val="28"/>
          <w:shd w:val="clear" w:color="auto" w:fill="FFFFFF"/>
        </w:rPr>
        <w:t>- в нарушение п.4 Порядка ведения реестра, п. 4.6 Положения о ведении реестра в разделе 1 реестра недвижимого имущества  не указаны реквизиты документов - оснований возникновения (прекращения) права муниципальной собственности на недвижимое имущество, балансовая стоимость земельных участков, а также площадь, протяженность и (или) иные параметры, характеризующие физические свойства недвижимого имущества;</w:t>
      </w:r>
    </w:p>
    <w:p w:rsidR="00125C07" w:rsidRPr="00125C07" w:rsidRDefault="00125C07" w:rsidP="00295F58">
      <w:pPr>
        <w:spacing w:after="0" w:line="240" w:lineRule="auto"/>
        <w:ind w:firstLine="1418"/>
        <w:jc w:val="both"/>
        <w:rPr>
          <w:rFonts w:ascii="Times New Roman" w:hAnsi="Times New Roman" w:cs="Times New Roman"/>
          <w:spacing w:val="1"/>
          <w:sz w:val="28"/>
          <w:szCs w:val="28"/>
          <w:shd w:val="clear" w:color="auto" w:fill="FFFFFF"/>
        </w:rPr>
      </w:pPr>
      <w:r w:rsidRPr="00125C07">
        <w:rPr>
          <w:rFonts w:ascii="Times New Roman" w:hAnsi="Times New Roman" w:cs="Times New Roman"/>
          <w:spacing w:val="1"/>
          <w:sz w:val="28"/>
          <w:szCs w:val="28"/>
          <w:shd w:val="clear" w:color="auto" w:fill="FFFFFF"/>
        </w:rPr>
        <w:t>- в нарушение п.2 Порядка о ведении реестра, в представленном реестре недвижимого имущества в последней редакции 29.05.2023 отсутствуют земельные участки, которые находятся в муниципальной собственности с кадастровыми номерами 67:25:0060801:298, 67:25:0710101:216 и 67:25:0760101:620;</w:t>
      </w:r>
    </w:p>
    <w:p w:rsidR="00125C07" w:rsidRPr="00125C07" w:rsidRDefault="00125C07" w:rsidP="00295F58">
      <w:pPr>
        <w:spacing w:after="0" w:line="240" w:lineRule="auto"/>
        <w:ind w:firstLine="1418"/>
        <w:jc w:val="both"/>
        <w:rPr>
          <w:rFonts w:ascii="Times New Roman" w:hAnsi="Times New Roman" w:cs="Times New Roman"/>
          <w:spacing w:val="1"/>
          <w:sz w:val="28"/>
          <w:szCs w:val="28"/>
          <w:shd w:val="clear" w:color="auto" w:fill="FFFFFF"/>
        </w:rPr>
      </w:pPr>
      <w:r w:rsidRPr="00125C07">
        <w:rPr>
          <w:rFonts w:ascii="Times New Roman" w:hAnsi="Times New Roman" w:cs="Times New Roman"/>
          <w:spacing w:val="1"/>
          <w:sz w:val="28"/>
          <w:szCs w:val="28"/>
          <w:shd w:val="clear" w:color="auto" w:fill="FFFFFF"/>
        </w:rPr>
        <w:lastRenderedPageBreak/>
        <w:t xml:space="preserve">- в нарушение Порядка ведения реестра установлено, что земельные участки с реестровыми номерами 55 и 56 имеют идентичные кадастровые номера, также земельный участок с кадастровым номером 67:25:082011:56 отражен в реестре недвижимого имущества дважды под реестровыми номерами 60 и 71; </w:t>
      </w:r>
    </w:p>
    <w:p w:rsidR="00125C07" w:rsidRPr="00125C07" w:rsidRDefault="00125C07" w:rsidP="00295F58">
      <w:pPr>
        <w:spacing w:after="0" w:line="240" w:lineRule="auto"/>
        <w:ind w:firstLine="1418"/>
        <w:jc w:val="both"/>
        <w:rPr>
          <w:rFonts w:ascii="Times New Roman" w:hAnsi="Times New Roman" w:cs="Times New Roman"/>
          <w:spacing w:val="1"/>
          <w:sz w:val="28"/>
          <w:szCs w:val="28"/>
          <w:shd w:val="clear" w:color="auto" w:fill="FFFFFF"/>
        </w:rPr>
      </w:pPr>
      <w:r w:rsidRPr="00125C07">
        <w:rPr>
          <w:rFonts w:ascii="Times New Roman" w:hAnsi="Times New Roman" w:cs="Times New Roman"/>
          <w:spacing w:val="1"/>
          <w:sz w:val="28"/>
          <w:szCs w:val="28"/>
          <w:shd w:val="clear" w:color="auto" w:fill="FFFFFF"/>
        </w:rPr>
        <w:t>- учитывая то, что на момент проведения контрольного мероприятия реестр муниципального имущества ведется в ранее установленной форме и ранее установленном порядке, КРК Ярцевского района обра</w:t>
      </w:r>
      <w:r w:rsidR="00DE479A">
        <w:rPr>
          <w:rFonts w:ascii="Times New Roman" w:hAnsi="Times New Roman" w:cs="Times New Roman"/>
          <w:spacing w:val="1"/>
          <w:sz w:val="28"/>
          <w:szCs w:val="28"/>
          <w:shd w:val="clear" w:color="auto" w:fill="FFFFFF"/>
        </w:rPr>
        <w:t>тила</w:t>
      </w:r>
      <w:r w:rsidRPr="00125C07">
        <w:rPr>
          <w:rFonts w:ascii="Times New Roman" w:hAnsi="Times New Roman" w:cs="Times New Roman"/>
          <w:spacing w:val="1"/>
          <w:sz w:val="28"/>
          <w:szCs w:val="28"/>
          <w:shd w:val="clear" w:color="auto" w:fill="FFFFFF"/>
        </w:rPr>
        <w:t xml:space="preserve"> внимание на то, что изменены правила ведения органами местного самоуправления реестров муниципального имущества. Приказом Министерства финансов Российской федерации от 10.10.2023 №163н утвержден новый Порядок ведения органами местного самоуправления реестров муниципального имущества (начало действия документа - 17.02.2024). Порядок устанавливает правила ведения органами местного самоуправления реестров муниципального имущества (далее - реестр), в том числе состав подлежащего учету муниципального имущества и порядок его учета, состав сведений, подлежащих отражению в реестрах, а также порядок предоставления содержащейся в реестрах информации о муниципальном имуществе. Определено, что реестры ведутся на бумажных и (или) электронных носителях. Способ ведения реестра определяется уполномоченным органом местного самоуправления самостоятельно;</w:t>
      </w:r>
    </w:p>
    <w:p w:rsidR="00125C07" w:rsidRPr="007E73D7" w:rsidRDefault="00125C07" w:rsidP="007E73D7">
      <w:pPr>
        <w:pStyle w:val="a3"/>
        <w:numPr>
          <w:ilvl w:val="0"/>
          <w:numId w:val="11"/>
        </w:numPr>
        <w:spacing w:after="0" w:line="240" w:lineRule="auto"/>
        <w:ind w:left="0" w:firstLine="993"/>
        <w:jc w:val="both"/>
        <w:rPr>
          <w:rFonts w:ascii="Times New Roman" w:hAnsi="Times New Roman" w:cs="Times New Roman"/>
          <w:i/>
          <w:spacing w:val="1"/>
          <w:sz w:val="28"/>
          <w:szCs w:val="28"/>
          <w:shd w:val="clear" w:color="auto" w:fill="FFFFFF"/>
        </w:rPr>
      </w:pPr>
      <w:r w:rsidRPr="007E73D7">
        <w:rPr>
          <w:rFonts w:ascii="Times New Roman" w:hAnsi="Times New Roman" w:cs="Times New Roman"/>
          <w:i/>
          <w:spacing w:val="1"/>
          <w:sz w:val="28"/>
          <w:szCs w:val="28"/>
          <w:shd w:val="clear" w:color="auto" w:fill="FFFFFF"/>
        </w:rPr>
        <w:t>несоблюдение порядка обязательной регистрации возникновения прав на земельные участки 1 случай нарушений:</w:t>
      </w:r>
    </w:p>
    <w:p w:rsidR="00125C07" w:rsidRPr="00125C07" w:rsidRDefault="00125C07" w:rsidP="007E73D7">
      <w:pPr>
        <w:spacing w:after="0" w:line="240" w:lineRule="auto"/>
        <w:ind w:firstLine="1418"/>
        <w:jc w:val="both"/>
        <w:rPr>
          <w:rFonts w:ascii="Times New Roman" w:hAnsi="Times New Roman" w:cs="Times New Roman"/>
          <w:spacing w:val="1"/>
          <w:sz w:val="28"/>
          <w:szCs w:val="28"/>
          <w:shd w:val="clear" w:color="auto" w:fill="FFFFFF"/>
        </w:rPr>
      </w:pPr>
      <w:proofErr w:type="gramStart"/>
      <w:r w:rsidRPr="00125C07">
        <w:rPr>
          <w:rFonts w:ascii="Times New Roman" w:hAnsi="Times New Roman" w:cs="Times New Roman"/>
          <w:spacing w:val="1"/>
          <w:sz w:val="28"/>
          <w:szCs w:val="28"/>
          <w:shd w:val="clear" w:color="auto" w:fill="FFFFFF"/>
        </w:rPr>
        <w:t>- установлено, что на образованный земельный участок для размещения детской площадки (детская площадка числится на балансе) с ранее присвоенным кадастровым номером 67:25:0760101:476 право собственности не зарегистрировано в течение пяти лет со дня его государственного кадастрового учета, в связи с этим органом регистрации участок снят с кадастрового учета (ч. 15 ст. 41 Закона о госрегистрации недвижимости).</w:t>
      </w:r>
      <w:proofErr w:type="gramEnd"/>
      <w:r w:rsidRPr="00125C07">
        <w:rPr>
          <w:rFonts w:ascii="Times New Roman" w:hAnsi="Times New Roman" w:cs="Times New Roman"/>
          <w:spacing w:val="1"/>
          <w:sz w:val="28"/>
          <w:szCs w:val="28"/>
          <w:shd w:val="clear" w:color="auto" w:fill="FFFFFF"/>
        </w:rPr>
        <w:t xml:space="preserve"> КРК Ярцевского района отмечает, что бездействие сотрудников Администрации поселения повлекло за собой неэффективное использование бюджетных средств, направленных на кадастровую оценку вышеуказанного земельного участка.</w:t>
      </w:r>
    </w:p>
    <w:p w:rsidR="00125C07" w:rsidRPr="00125C07" w:rsidRDefault="00125C07" w:rsidP="00125C07">
      <w:pPr>
        <w:spacing w:after="0" w:line="240" w:lineRule="auto"/>
        <w:ind w:firstLine="709"/>
        <w:jc w:val="both"/>
        <w:rPr>
          <w:rFonts w:ascii="Times New Roman" w:hAnsi="Times New Roman" w:cs="Times New Roman"/>
          <w:spacing w:val="1"/>
          <w:sz w:val="28"/>
          <w:szCs w:val="28"/>
          <w:shd w:val="clear" w:color="auto" w:fill="FFFFFF"/>
        </w:rPr>
      </w:pPr>
    </w:p>
    <w:p w:rsidR="00125C07" w:rsidRPr="00125C07" w:rsidRDefault="00125C07" w:rsidP="00125C07">
      <w:pPr>
        <w:spacing w:after="0" w:line="240" w:lineRule="auto"/>
        <w:ind w:firstLine="709"/>
        <w:jc w:val="both"/>
        <w:rPr>
          <w:rFonts w:ascii="Times New Roman" w:hAnsi="Times New Roman" w:cs="Times New Roman"/>
          <w:spacing w:val="1"/>
          <w:sz w:val="28"/>
          <w:szCs w:val="28"/>
          <w:shd w:val="clear" w:color="auto" w:fill="FFFFFF"/>
        </w:rPr>
      </w:pPr>
      <w:r w:rsidRPr="00125C07">
        <w:rPr>
          <w:rFonts w:ascii="Times New Roman" w:hAnsi="Times New Roman" w:cs="Times New Roman"/>
          <w:spacing w:val="1"/>
          <w:sz w:val="28"/>
          <w:szCs w:val="28"/>
          <w:shd w:val="clear" w:color="auto" w:fill="FFFFFF"/>
        </w:rPr>
        <w:t>Проверяемый период деятельности: 2023 год.</w:t>
      </w:r>
    </w:p>
    <w:p w:rsidR="00125C07" w:rsidRPr="00125C07" w:rsidRDefault="00125C07" w:rsidP="00125C07">
      <w:pPr>
        <w:spacing w:after="0" w:line="240" w:lineRule="auto"/>
        <w:ind w:firstLine="709"/>
        <w:jc w:val="both"/>
        <w:rPr>
          <w:rFonts w:ascii="Times New Roman" w:hAnsi="Times New Roman" w:cs="Times New Roman"/>
          <w:spacing w:val="1"/>
          <w:sz w:val="28"/>
          <w:szCs w:val="28"/>
          <w:shd w:val="clear" w:color="auto" w:fill="FFFFFF"/>
        </w:rPr>
      </w:pPr>
      <w:r w:rsidRPr="00125C07">
        <w:rPr>
          <w:rFonts w:ascii="Times New Roman" w:hAnsi="Times New Roman" w:cs="Times New Roman"/>
          <w:spacing w:val="1"/>
          <w:sz w:val="28"/>
          <w:szCs w:val="28"/>
          <w:shd w:val="clear" w:color="auto" w:fill="FFFFFF"/>
        </w:rPr>
        <w:t>По результатам контрольного мероприятия составлен акт проверки, который подписан без разногласий.</w:t>
      </w:r>
    </w:p>
    <w:p w:rsidR="00125C07" w:rsidRPr="00125C07" w:rsidRDefault="00125C07" w:rsidP="00125C07">
      <w:pPr>
        <w:spacing w:after="0" w:line="240" w:lineRule="auto"/>
        <w:ind w:firstLine="709"/>
        <w:jc w:val="both"/>
        <w:rPr>
          <w:rFonts w:ascii="Times New Roman" w:hAnsi="Times New Roman" w:cs="Times New Roman"/>
          <w:spacing w:val="1"/>
          <w:sz w:val="28"/>
          <w:szCs w:val="28"/>
          <w:shd w:val="clear" w:color="auto" w:fill="FFFFFF"/>
        </w:rPr>
      </w:pPr>
    </w:p>
    <w:p w:rsidR="00125C07" w:rsidRPr="00125C07" w:rsidRDefault="00125C07" w:rsidP="00125C07">
      <w:pPr>
        <w:spacing w:after="0" w:line="240" w:lineRule="auto"/>
        <w:ind w:firstLine="709"/>
        <w:jc w:val="both"/>
        <w:rPr>
          <w:rFonts w:ascii="Times New Roman" w:hAnsi="Times New Roman" w:cs="Times New Roman"/>
          <w:spacing w:val="1"/>
          <w:sz w:val="28"/>
          <w:szCs w:val="28"/>
          <w:shd w:val="clear" w:color="auto" w:fill="FFFFFF"/>
        </w:rPr>
      </w:pPr>
      <w:r w:rsidRPr="00125C07">
        <w:rPr>
          <w:rFonts w:ascii="Times New Roman" w:hAnsi="Times New Roman" w:cs="Times New Roman"/>
          <w:spacing w:val="1"/>
          <w:sz w:val="28"/>
          <w:szCs w:val="28"/>
          <w:shd w:val="clear" w:color="auto" w:fill="FFFFFF"/>
        </w:rPr>
        <w:t>Отчет о результатах контрольного мероприятия направлен:</w:t>
      </w:r>
    </w:p>
    <w:p w:rsidR="00125C07" w:rsidRPr="00125C07" w:rsidRDefault="00125C07" w:rsidP="00125C07">
      <w:pPr>
        <w:spacing w:after="0" w:line="240" w:lineRule="auto"/>
        <w:ind w:firstLine="709"/>
        <w:jc w:val="both"/>
        <w:rPr>
          <w:rFonts w:ascii="Times New Roman" w:hAnsi="Times New Roman" w:cs="Times New Roman"/>
          <w:spacing w:val="1"/>
          <w:sz w:val="28"/>
          <w:szCs w:val="28"/>
          <w:shd w:val="clear" w:color="auto" w:fill="FFFFFF"/>
        </w:rPr>
      </w:pPr>
      <w:r w:rsidRPr="00125C07">
        <w:rPr>
          <w:rFonts w:ascii="Times New Roman" w:hAnsi="Times New Roman" w:cs="Times New Roman"/>
          <w:spacing w:val="1"/>
          <w:sz w:val="28"/>
          <w:szCs w:val="28"/>
          <w:shd w:val="clear" w:color="auto" w:fill="FFFFFF"/>
        </w:rPr>
        <w:t>- председателю  Ярцевского  районного  Совета депутатов;</w:t>
      </w:r>
    </w:p>
    <w:p w:rsidR="00125C07" w:rsidRPr="00125C07" w:rsidRDefault="00125C07" w:rsidP="00125C07">
      <w:pPr>
        <w:spacing w:after="0" w:line="240" w:lineRule="auto"/>
        <w:ind w:firstLine="709"/>
        <w:jc w:val="both"/>
        <w:rPr>
          <w:rFonts w:ascii="Times New Roman" w:hAnsi="Times New Roman" w:cs="Times New Roman"/>
          <w:spacing w:val="1"/>
          <w:sz w:val="28"/>
          <w:szCs w:val="28"/>
          <w:shd w:val="clear" w:color="auto" w:fill="FFFFFF"/>
        </w:rPr>
      </w:pPr>
      <w:r w:rsidRPr="00125C07">
        <w:rPr>
          <w:rFonts w:ascii="Times New Roman" w:hAnsi="Times New Roman" w:cs="Times New Roman"/>
          <w:spacing w:val="1"/>
          <w:sz w:val="28"/>
          <w:szCs w:val="28"/>
          <w:shd w:val="clear" w:color="auto" w:fill="FFFFFF"/>
        </w:rPr>
        <w:t xml:space="preserve">- </w:t>
      </w:r>
      <w:r w:rsidR="004A287B">
        <w:rPr>
          <w:rFonts w:ascii="Times New Roman" w:hAnsi="Times New Roman" w:cs="Times New Roman"/>
          <w:spacing w:val="1"/>
          <w:sz w:val="28"/>
          <w:szCs w:val="28"/>
          <w:shd w:val="clear" w:color="auto" w:fill="FFFFFF"/>
        </w:rPr>
        <w:t>Главе</w:t>
      </w:r>
      <w:r w:rsidRPr="00125C07">
        <w:rPr>
          <w:rFonts w:ascii="Times New Roman" w:hAnsi="Times New Roman" w:cs="Times New Roman"/>
          <w:spacing w:val="1"/>
          <w:sz w:val="28"/>
          <w:szCs w:val="28"/>
          <w:shd w:val="clear" w:color="auto" w:fill="FFFFFF"/>
        </w:rPr>
        <w:t xml:space="preserve"> муниципального образования «Ярцевский район» Смоленской области.</w:t>
      </w:r>
    </w:p>
    <w:p w:rsidR="00125C07" w:rsidRPr="00125C07" w:rsidRDefault="00125C07" w:rsidP="00125C07">
      <w:pPr>
        <w:spacing w:after="0" w:line="240" w:lineRule="auto"/>
        <w:ind w:firstLine="709"/>
        <w:jc w:val="both"/>
        <w:rPr>
          <w:rFonts w:ascii="Times New Roman" w:hAnsi="Times New Roman" w:cs="Times New Roman"/>
          <w:spacing w:val="1"/>
          <w:sz w:val="28"/>
          <w:szCs w:val="28"/>
          <w:shd w:val="clear" w:color="auto" w:fill="FFFFFF"/>
        </w:rPr>
      </w:pPr>
      <w:r w:rsidRPr="00125C07">
        <w:rPr>
          <w:rFonts w:ascii="Times New Roman" w:hAnsi="Times New Roman" w:cs="Times New Roman"/>
          <w:spacing w:val="1"/>
          <w:sz w:val="28"/>
          <w:szCs w:val="28"/>
          <w:shd w:val="clear" w:color="auto" w:fill="FFFFFF"/>
        </w:rPr>
        <w:t>Копия отчета направлена в Ярцевскую межрайонную прокуратуру для выявления признаков правонарушений в рамках взаимодействия.</w:t>
      </w:r>
    </w:p>
    <w:p w:rsidR="00125C07" w:rsidRPr="00125C07" w:rsidRDefault="00125C07" w:rsidP="00125C07">
      <w:pPr>
        <w:spacing w:after="0" w:line="240" w:lineRule="auto"/>
        <w:ind w:firstLine="709"/>
        <w:jc w:val="both"/>
        <w:rPr>
          <w:rFonts w:ascii="Times New Roman" w:hAnsi="Times New Roman" w:cs="Times New Roman"/>
          <w:spacing w:val="1"/>
          <w:sz w:val="28"/>
          <w:szCs w:val="28"/>
          <w:shd w:val="clear" w:color="auto" w:fill="FFFFFF"/>
        </w:rPr>
      </w:pPr>
    </w:p>
    <w:p w:rsidR="00125C07" w:rsidRPr="00125C07" w:rsidRDefault="004A287B" w:rsidP="00125C07">
      <w:pPr>
        <w:spacing w:after="0" w:line="240" w:lineRule="auto"/>
        <w:ind w:firstLine="709"/>
        <w:jc w:val="both"/>
        <w:rPr>
          <w:rFonts w:ascii="Times New Roman" w:hAnsi="Times New Roman" w:cs="Times New Roman"/>
          <w:spacing w:val="1"/>
          <w:sz w:val="28"/>
          <w:szCs w:val="28"/>
          <w:shd w:val="clear" w:color="auto" w:fill="FFFFFF"/>
        </w:rPr>
      </w:pPr>
      <w:r>
        <w:rPr>
          <w:rFonts w:ascii="Times New Roman" w:hAnsi="Times New Roman" w:cs="Times New Roman"/>
          <w:spacing w:val="1"/>
          <w:sz w:val="28"/>
          <w:szCs w:val="28"/>
          <w:shd w:val="clear" w:color="auto" w:fill="FFFFFF"/>
        </w:rPr>
        <w:lastRenderedPageBreak/>
        <w:t>Главе</w:t>
      </w:r>
      <w:r w:rsidR="00125C07" w:rsidRPr="00125C07">
        <w:rPr>
          <w:rFonts w:ascii="Times New Roman" w:hAnsi="Times New Roman" w:cs="Times New Roman"/>
          <w:spacing w:val="1"/>
          <w:sz w:val="28"/>
          <w:szCs w:val="28"/>
          <w:shd w:val="clear" w:color="auto" w:fill="FFFFFF"/>
        </w:rPr>
        <w:t xml:space="preserve"> Мушковичского сельского поселения Ярцевского района Смоленской области направлено представление по результатам контрольного мероприятия. </w:t>
      </w:r>
    </w:p>
    <w:p w:rsidR="00125C07" w:rsidRPr="00125C07" w:rsidRDefault="00125C07" w:rsidP="00125C07">
      <w:pPr>
        <w:spacing w:after="0" w:line="240" w:lineRule="auto"/>
        <w:ind w:firstLine="709"/>
        <w:jc w:val="both"/>
        <w:rPr>
          <w:rFonts w:ascii="Times New Roman" w:hAnsi="Times New Roman" w:cs="Times New Roman"/>
          <w:spacing w:val="1"/>
          <w:sz w:val="28"/>
          <w:szCs w:val="28"/>
          <w:shd w:val="clear" w:color="auto" w:fill="FFFFFF"/>
        </w:rPr>
      </w:pPr>
    </w:p>
    <w:p w:rsidR="00125C07" w:rsidRPr="00125C07" w:rsidRDefault="00125C07" w:rsidP="00125C07">
      <w:pPr>
        <w:spacing w:after="0" w:line="240" w:lineRule="auto"/>
        <w:ind w:firstLine="709"/>
        <w:jc w:val="both"/>
        <w:rPr>
          <w:rFonts w:ascii="Times New Roman" w:hAnsi="Times New Roman" w:cs="Times New Roman"/>
          <w:spacing w:val="1"/>
          <w:sz w:val="28"/>
          <w:szCs w:val="28"/>
          <w:shd w:val="clear" w:color="auto" w:fill="FFFFFF"/>
        </w:rPr>
      </w:pPr>
      <w:r w:rsidRPr="00125C07">
        <w:rPr>
          <w:rFonts w:ascii="Times New Roman" w:hAnsi="Times New Roman" w:cs="Times New Roman"/>
          <w:spacing w:val="1"/>
          <w:sz w:val="28"/>
          <w:szCs w:val="28"/>
          <w:shd w:val="clear" w:color="auto" w:fill="FFFFFF"/>
        </w:rPr>
        <w:t>4. Проверкой финансово-хозяйственной деятельности муниципального бюджетного общеобразовательного учреждения Мушковичской основной школы Ярцевского района Смоленской области за 2023 год, на объекте: муниципальное бюджетное общеобразовательное учреждение Мушковичская основная школа Ярцевского района Смоленской области - выявлено 10 случаев нарушений на общую сумму 28 201,</w:t>
      </w:r>
      <w:r w:rsidR="00FE2CBB">
        <w:rPr>
          <w:rFonts w:ascii="Times New Roman" w:hAnsi="Times New Roman" w:cs="Times New Roman"/>
          <w:spacing w:val="1"/>
          <w:sz w:val="28"/>
          <w:szCs w:val="28"/>
          <w:shd w:val="clear" w:color="auto" w:fill="FFFFFF"/>
        </w:rPr>
        <w:t>0</w:t>
      </w:r>
      <w:r w:rsidRPr="00125C07">
        <w:rPr>
          <w:rFonts w:ascii="Times New Roman" w:hAnsi="Times New Roman" w:cs="Times New Roman"/>
          <w:spacing w:val="1"/>
          <w:sz w:val="28"/>
          <w:szCs w:val="28"/>
          <w:shd w:val="clear" w:color="auto" w:fill="FFFFFF"/>
        </w:rPr>
        <w:t xml:space="preserve"> тыс. рублей, в том числе 6 случаев, не имеющих стоимостную оценку:</w:t>
      </w:r>
    </w:p>
    <w:p w:rsidR="00125C07" w:rsidRPr="00E91AAE" w:rsidRDefault="00125C07" w:rsidP="00E91AAE">
      <w:pPr>
        <w:pStyle w:val="a3"/>
        <w:numPr>
          <w:ilvl w:val="0"/>
          <w:numId w:val="15"/>
        </w:numPr>
        <w:spacing w:after="0" w:line="240" w:lineRule="auto"/>
        <w:ind w:left="0" w:firstLine="993"/>
        <w:jc w:val="both"/>
        <w:rPr>
          <w:rFonts w:ascii="Times New Roman" w:hAnsi="Times New Roman" w:cs="Times New Roman"/>
          <w:spacing w:val="1"/>
          <w:sz w:val="28"/>
          <w:szCs w:val="28"/>
          <w:shd w:val="clear" w:color="auto" w:fill="FFFFFF"/>
        </w:rPr>
      </w:pPr>
      <w:r w:rsidRPr="00E91AAE">
        <w:rPr>
          <w:rFonts w:ascii="Times New Roman" w:hAnsi="Times New Roman" w:cs="Times New Roman"/>
          <w:spacing w:val="1"/>
          <w:sz w:val="28"/>
          <w:szCs w:val="28"/>
          <w:u w:val="single"/>
          <w:shd w:val="clear" w:color="auto" w:fill="FFFFFF"/>
        </w:rPr>
        <w:t xml:space="preserve">нарушения ведения бухгалтерского учета, составления и представления бухгалтерской (финансовой) отчетности — 9 случаев нарушений на сумму 28 201,0 тыс. рублей: </w:t>
      </w:r>
    </w:p>
    <w:p w:rsidR="00125C07" w:rsidRPr="00390469" w:rsidRDefault="00125C07" w:rsidP="00390469">
      <w:pPr>
        <w:pStyle w:val="a3"/>
        <w:numPr>
          <w:ilvl w:val="0"/>
          <w:numId w:val="11"/>
        </w:numPr>
        <w:spacing w:after="0" w:line="240" w:lineRule="auto"/>
        <w:ind w:left="0" w:firstLine="993"/>
        <w:jc w:val="both"/>
        <w:rPr>
          <w:rFonts w:ascii="Times New Roman" w:hAnsi="Times New Roman" w:cs="Times New Roman"/>
          <w:i/>
          <w:spacing w:val="1"/>
          <w:sz w:val="28"/>
          <w:szCs w:val="28"/>
          <w:shd w:val="clear" w:color="auto" w:fill="FFFFFF"/>
        </w:rPr>
      </w:pPr>
      <w:r w:rsidRPr="00390469">
        <w:rPr>
          <w:rFonts w:ascii="Times New Roman" w:hAnsi="Times New Roman" w:cs="Times New Roman"/>
          <w:i/>
          <w:spacing w:val="1"/>
          <w:sz w:val="28"/>
          <w:szCs w:val="28"/>
          <w:shd w:val="clear" w:color="auto" w:fill="FFFFFF"/>
        </w:rPr>
        <w:t>нарушение требований, предъявляемых к оформлению фактов хозяйственной жизни экономического субъекта первичными учетными документами 6 случаев нарушений на сумму 2 024,9 тыс. рублей:</w:t>
      </w:r>
    </w:p>
    <w:p w:rsidR="00125C07" w:rsidRPr="00125C07" w:rsidRDefault="00125C07" w:rsidP="00390469">
      <w:pPr>
        <w:spacing w:after="0" w:line="240" w:lineRule="auto"/>
        <w:ind w:firstLine="1418"/>
        <w:jc w:val="both"/>
        <w:rPr>
          <w:rFonts w:ascii="Times New Roman" w:hAnsi="Times New Roman" w:cs="Times New Roman"/>
          <w:spacing w:val="1"/>
          <w:sz w:val="28"/>
          <w:szCs w:val="28"/>
          <w:shd w:val="clear" w:color="auto" w:fill="FFFFFF"/>
        </w:rPr>
      </w:pPr>
      <w:proofErr w:type="gramStart"/>
      <w:r w:rsidRPr="00125C07">
        <w:rPr>
          <w:rFonts w:ascii="Times New Roman" w:hAnsi="Times New Roman" w:cs="Times New Roman"/>
          <w:spacing w:val="1"/>
          <w:sz w:val="28"/>
          <w:szCs w:val="28"/>
          <w:shd w:val="clear" w:color="auto" w:fill="FFFFFF"/>
        </w:rPr>
        <w:t>- в ходе контрольного мероприятия установлено, что с 01.09.2023 состав сведений в путевом листе легкового автомобиля не соответствует Приказу Минтранса России от 28.09.2022 № 390 "Об утверждении состава сведений, указанных в части 3 статьи 6 Федерального закона от 8 ноября 2007 г. №259-ФЗ "Устав автомобильного транспорта и городского наземного электрического транспорта", и порядка оформления или формирования путевого листа" (далее - Приказ Минтранса России</w:t>
      </w:r>
      <w:proofErr w:type="gramEnd"/>
      <w:r w:rsidRPr="00125C07">
        <w:rPr>
          <w:rFonts w:ascii="Times New Roman" w:hAnsi="Times New Roman" w:cs="Times New Roman"/>
          <w:spacing w:val="1"/>
          <w:sz w:val="28"/>
          <w:szCs w:val="28"/>
          <w:shd w:val="clear" w:color="auto" w:fill="FFFFFF"/>
        </w:rPr>
        <w:t xml:space="preserve"> от 28.09.2022 №390), вступил в силу с 01.09.2023 с ограниченным сроком действия 1 марта 2029 года.</w:t>
      </w:r>
    </w:p>
    <w:p w:rsidR="00125C07" w:rsidRPr="00125C07" w:rsidRDefault="00125C07" w:rsidP="00390469">
      <w:pPr>
        <w:spacing w:after="0" w:line="240" w:lineRule="auto"/>
        <w:ind w:firstLine="1418"/>
        <w:jc w:val="both"/>
        <w:rPr>
          <w:rFonts w:ascii="Times New Roman" w:hAnsi="Times New Roman" w:cs="Times New Roman"/>
          <w:spacing w:val="1"/>
          <w:sz w:val="28"/>
          <w:szCs w:val="28"/>
          <w:shd w:val="clear" w:color="auto" w:fill="FFFFFF"/>
        </w:rPr>
      </w:pPr>
      <w:r w:rsidRPr="00125C07">
        <w:rPr>
          <w:rFonts w:ascii="Times New Roman" w:hAnsi="Times New Roman" w:cs="Times New Roman"/>
          <w:spacing w:val="1"/>
          <w:sz w:val="28"/>
          <w:szCs w:val="28"/>
          <w:shd w:val="clear" w:color="auto" w:fill="FFFFFF"/>
        </w:rPr>
        <w:t>КРК указала на то, что в Перечнях унифицированных форм нет обязательной к применению формы путевого листа. Таким образом, необходимо разработать бланк самостоятельно или взять за основу типовую межотраслевую форму №6, утвержденную Постановлением Госкомстата России от 28.11.1997 №78 "Об утверждении унифицированных форм первичной учетной документации по учету работы строительных машин и механизмов, работ в автомобильном транспорте". При этом необходимо предусмотреть в форме сведения, установленные Приказом Минтранса России от 28.09.2022 №390. Образец бланка закрепить в учетной политике. При оформлении путевых листов руководствоваться правилами, которые приведены в п. п. 1 - 14 Состава сведений и порядка оформления или формирования путевого листа (утв. Приказом Минтранса России от 28.09.2022 N 390);</w:t>
      </w:r>
    </w:p>
    <w:p w:rsidR="00125C07" w:rsidRPr="00125C07" w:rsidRDefault="00125C07" w:rsidP="00390469">
      <w:pPr>
        <w:spacing w:after="0" w:line="240" w:lineRule="auto"/>
        <w:ind w:firstLine="1418"/>
        <w:jc w:val="both"/>
        <w:rPr>
          <w:rFonts w:ascii="Times New Roman" w:hAnsi="Times New Roman" w:cs="Times New Roman"/>
          <w:spacing w:val="1"/>
          <w:sz w:val="28"/>
          <w:szCs w:val="28"/>
          <w:shd w:val="clear" w:color="auto" w:fill="FFFFFF"/>
        </w:rPr>
      </w:pPr>
      <w:r w:rsidRPr="00125C07">
        <w:rPr>
          <w:rFonts w:ascii="Times New Roman" w:hAnsi="Times New Roman" w:cs="Times New Roman"/>
          <w:spacing w:val="1"/>
          <w:sz w:val="28"/>
          <w:szCs w:val="28"/>
          <w:shd w:val="clear" w:color="auto" w:fill="FFFFFF"/>
        </w:rPr>
        <w:t>- в нарушение Приказа Минфина России от 30.03.2015 № 52н Учреждением приняты в оперативное управление, с последующим отражением в бухгалтерском учете, нефинансовые активы «Ноутбук DEPO VIPC1530» в количестве 15 штук без оформления Акта о приеме-передаче (ф. 0504101)</w:t>
      </w:r>
    </w:p>
    <w:p w:rsidR="00125C07" w:rsidRPr="00125C07" w:rsidRDefault="00125C07" w:rsidP="00390469">
      <w:pPr>
        <w:spacing w:after="0" w:line="240" w:lineRule="auto"/>
        <w:ind w:firstLine="1418"/>
        <w:jc w:val="both"/>
        <w:rPr>
          <w:rFonts w:ascii="Times New Roman" w:hAnsi="Times New Roman" w:cs="Times New Roman"/>
          <w:spacing w:val="1"/>
          <w:sz w:val="28"/>
          <w:szCs w:val="28"/>
          <w:shd w:val="clear" w:color="auto" w:fill="FFFFFF"/>
        </w:rPr>
      </w:pPr>
      <w:r w:rsidRPr="00125C07">
        <w:rPr>
          <w:rFonts w:ascii="Times New Roman" w:hAnsi="Times New Roman" w:cs="Times New Roman"/>
          <w:spacing w:val="1"/>
          <w:sz w:val="28"/>
          <w:szCs w:val="28"/>
          <w:shd w:val="clear" w:color="auto" w:fill="FFFFFF"/>
        </w:rPr>
        <w:lastRenderedPageBreak/>
        <w:t>Тем самым, к бухгалтерскому учету необоснованно приняты нефинансовые активы общей балансовой стоимостью 728,4</w:t>
      </w:r>
      <w:r w:rsidR="000A2AC8">
        <w:rPr>
          <w:rFonts w:ascii="Times New Roman" w:hAnsi="Times New Roman" w:cs="Times New Roman"/>
          <w:spacing w:val="1"/>
          <w:sz w:val="28"/>
          <w:szCs w:val="28"/>
          <w:shd w:val="clear" w:color="auto" w:fill="FFFFFF"/>
        </w:rPr>
        <w:t xml:space="preserve"> тыс.</w:t>
      </w:r>
      <w:r w:rsidRPr="00125C07">
        <w:rPr>
          <w:rFonts w:ascii="Times New Roman" w:hAnsi="Times New Roman" w:cs="Times New Roman"/>
          <w:spacing w:val="1"/>
          <w:sz w:val="28"/>
          <w:szCs w:val="28"/>
          <w:shd w:val="clear" w:color="auto" w:fill="FFFFFF"/>
        </w:rPr>
        <w:t xml:space="preserve"> рублей. </w:t>
      </w:r>
    </w:p>
    <w:p w:rsidR="00125C07" w:rsidRPr="00125C07" w:rsidRDefault="00125C07" w:rsidP="00390469">
      <w:pPr>
        <w:spacing w:after="0" w:line="240" w:lineRule="auto"/>
        <w:ind w:firstLine="1418"/>
        <w:jc w:val="both"/>
        <w:rPr>
          <w:rFonts w:ascii="Times New Roman" w:hAnsi="Times New Roman" w:cs="Times New Roman"/>
          <w:spacing w:val="1"/>
          <w:sz w:val="28"/>
          <w:szCs w:val="28"/>
          <w:shd w:val="clear" w:color="auto" w:fill="FFFFFF"/>
        </w:rPr>
      </w:pPr>
      <w:r w:rsidRPr="00125C07">
        <w:rPr>
          <w:rFonts w:ascii="Times New Roman" w:hAnsi="Times New Roman" w:cs="Times New Roman"/>
          <w:spacing w:val="1"/>
          <w:sz w:val="28"/>
          <w:szCs w:val="28"/>
          <w:shd w:val="clear" w:color="auto" w:fill="FFFFFF"/>
        </w:rPr>
        <w:t xml:space="preserve">КРК Ярцевского района указала на то, что акт о приеме-передаче объектов нефинансовых активов (ф. 0504101) оформляется при передаче нефинансовых активов между учреждениями и организациями (иными правообладателями), в том числе: при закреплении права оперативного управления (хозяйственного ведения); передаче имущества в государственную (муниципальную) казну, в том числе при изъятии органом, осуществляющим полномочия собственника государственного (муниципального) имущества, объектов нефинансовых активов из оперативного управления (хозяйственного ведения); при передаче имущества в качестве взноса в уставный капитал (имущественного взноса); </w:t>
      </w:r>
      <w:proofErr w:type="gramStart"/>
      <w:r w:rsidRPr="00125C07">
        <w:rPr>
          <w:rFonts w:ascii="Times New Roman" w:hAnsi="Times New Roman" w:cs="Times New Roman"/>
          <w:spacing w:val="1"/>
          <w:sz w:val="28"/>
          <w:szCs w:val="28"/>
          <w:shd w:val="clear" w:color="auto" w:fill="FFFFFF"/>
        </w:rPr>
        <w:t>при иных основаниях изменения правообладателя государственного (муниципального) имущества, за исключением приобретения имущества на государственные (муниципальные) нужды (нужды бюджетных (автономных) учреждений), продажи государственного (муниципального) имущества;</w:t>
      </w:r>
      <w:proofErr w:type="gramEnd"/>
    </w:p>
    <w:p w:rsidR="00125C07" w:rsidRPr="00125C07" w:rsidRDefault="00125C07" w:rsidP="00390469">
      <w:pPr>
        <w:spacing w:after="0" w:line="240" w:lineRule="auto"/>
        <w:ind w:firstLine="1418"/>
        <w:jc w:val="both"/>
        <w:rPr>
          <w:rFonts w:ascii="Times New Roman" w:hAnsi="Times New Roman" w:cs="Times New Roman"/>
          <w:spacing w:val="1"/>
          <w:sz w:val="28"/>
          <w:szCs w:val="28"/>
          <w:shd w:val="clear" w:color="auto" w:fill="FFFFFF"/>
        </w:rPr>
      </w:pPr>
      <w:r w:rsidRPr="00125C07">
        <w:rPr>
          <w:rFonts w:ascii="Times New Roman" w:hAnsi="Times New Roman" w:cs="Times New Roman"/>
          <w:spacing w:val="1"/>
          <w:sz w:val="28"/>
          <w:szCs w:val="28"/>
          <w:shd w:val="clear" w:color="auto" w:fill="FFFFFF"/>
        </w:rPr>
        <w:t>- в ходе контрольного мероприятия установлено, что в первом полугодии проверяемым Учреждением осуществлялась передача ГСМ (бензин АИ-92) МБОУ Михейковской СШ для подвоза обучающихся МБОУ Мушковичская ОШ в связи с неисправностью автобуса, который числился на балансе проверяемого учреждения. При этом</w:t>
      </w:r>
      <w:proofErr w:type="gramStart"/>
      <w:r w:rsidR="000A2AC8">
        <w:rPr>
          <w:rFonts w:ascii="Times New Roman" w:hAnsi="Times New Roman" w:cs="Times New Roman"/>
          <w:spacing w:val="1"/>
          <w:sz w:val="28"/>
          <w:szCs w:val="28"/>
          <w:shd w:val="clear" w:color="auto" w:fill="FFFFFF"/>
        </w:rPr>
        <w:t>,</w:t>
      </w:r>
      <w:proofErr w:type="gramEnd"/>
      <w:r w:rsidR="000A2AC8">
        <w:rPr>
          <w:rFonts w:ascii="Times New Roman" w:hAnsi="Times New Roman" w:cs="Times New Roman"/>
          <w:spacing w:val="1"/>
          <w:sz w:val="28"/>
          <w:szCs w:val="28"/>
          <w:shd w:val="clear" w:color="auto" w:fill="FFFFFF"/>
        </w:rPr>
        <w:t xml:space="preserve"> в нарушение </w:t>
      </w:r>
      <w:r w:rsidR="000A2AC8" w:rsidRPr="00125C07">
        <w:rPr>
          <w:rFonts w:ascii="Times New Roman" w:hAnsi="Times New Roman" w:cs="Times New Roman"/>
          <w:spacing w:val="1"/>
          <w:sz w:val="28"/>
          <w:szCs w:val="28"/>
          <w:shd w:val="clear" w:color="auto" w:fill="FFFFFF"/>
        </w:rPr>
        <w:t>Приказ</w:t>
      </w:r>
      <w:r w:rsidR="000A2AC8">
        <w:rPr>
          <w:rFonts w:ascii="Times New Roman" w:hAnsi="Times New Roman" w:cs="Times New Roman"/>
          <w:spacing w:val="1"/>
          <w:sz w:val="28"/>
          <w:szCs w:val="28"/>
          <w:shd w:val="clear" w:color="auto" w:fill="FFFFFF"/>
        </w:rPr>
        <w:t>а</w:t>
      </w:r>
      <w:r w:rsidR="000A2AC8" w:rsidRPr="00125C07">
        <w:rPr>
          <w:rFonts w:ascii="Times New Roman" w:hAnsi="Times New Roman" w:cs="Times New Roman"/>
          <w:spacing w:val="1"/>
          <w:sz w:val="28"/>
          <w:szCs w:val="28"/>
          <w:shd w:val="clear" w:color="auto" w:fill="FFFFFF"/>
        </w:rPr>
        <w:t xml:space="preserve"> Минфина России от 30.03.2015 № 52н</w:t>
      </w:r>
      <w:r w:rsidRPr="00125C07">
        <w:rPr>
          <w:rFonts w:ascii="Times New Roman" w:hAnsi="Times New Roman" w:cs="Times New Roman"/>
          <w:spacing w:val="1"/>
          <w:sz w:val="28"/>
          <w:szCs w:val="28"/>
          <w:shd w:val="clear" w:color="auto" w:fill="FFFFFF"/>
        </w:rPr>
        <w:t xml:space="preserve"> применялся акт о приеме-передаче объектов нефинансовых активов (ф. 05104101). КРК Ярцевского района указала на то, что для того, чтобы применять акт о приеме-передаче объектов нефинансовых активов (ф. 05104101) при передаче материальных запасов, согласно Приказу Минфина России от 30.03.2015 № 52н, необходимо установить его применение в рамках формирования учетной политики;</w:t>
      </w:r>
    </w:p>
    <w:p w:rsidR="00125C07" w:rsidRPr="00125C07" w:rsidRDefault="00125C07" w:rsidP="00390469">
      <w:pPr>
        <w:spacing w:after="0" w:line="240" w:lineRule="auto"/>
        <w:ind w:firstLine="1418"/>
        <w:jc w:val="both"/>
        <w:rPr>
          <w:rFonts w:ascii="Times New Roman" w:hAnsi="Times New Roman" w:cs="Times New Roman"/>
          <w:spacing w:val="1"/>
          <w:sz w:val="28"/>
          <w:szCs w:val="28"/>
          <w:shd w:val="clear" w:color="auto" w:fill="FFFFFF"/>
        </w:rPr>
      </w:pPr>
      <w:proofErr w:type="gramStart"/>
      <w:r w:rsidRPr="00125C07">
        <w:rPr>
          <w:rFonts w:ascii="Times New Roman" w:hAnsi="Times New Roman" w:cs="Times New Roman"/>
          <w:spacing w:val="1"/>
          <w:sz w:val="28"/>
          <w:szCs w:val="28"/>
          <w:shd w:val="clear" w:color="auto" w:fill="FFFFFF"/>
        </w:rPr>
        <w:t>- в нарушение ч. 2 ст. 9 Федерального Закона от 06.12.2011 №402-ФЗ, пунктов 25, 26 Федеральн</w:t>
      </w:r>
      <w:r w:rsidR="00885EE3">
        <w:rPr>
          <w:rFonts w:ascii="Times New Roman" w:hAnsi="Times New Roman" w:cs="Times New Roman"/>
          <w:spacing w:val="1"/>
          <w:sz w:val="28"/>
          <w:szCs w:val="28"/>
          <w:shd w:val="clear" w:color="auto" w:fill="FFFFFF"/>
        </w:rPr>
        <w:t>ого</w:t>
      </w:r>
      <w:r w:rsidRPr="00125C07">
        <w:rPr>
          <w:rFonts w:ascii="Times New Roman" w:hAnsi="Times New Roman" w:cs="Times New Roman"/>
          <w:spacing w:val="1"/>
          <w:sz w:val="28"/>
          <w:szCs w:val="28"/>
          <w:shd w:val="clear" w:color="auto" w:fill="FFFFFF"/>
        </w:rPr>
        <w:t xml:space="preserve"> стандарт</w:t>
      </w:r>
      <w:r w:rsidR="00885EE3">
        <w:rPr>
          <w:rFonts w:ascii="Times New Roman" w:hAnsi="Times New Roman" w:cs="Times New Roman"/>
          <w:spacing w:val="1"/>
          <w:sz w:val="28"/>
          <w:szCs w:val="28"/>
          <w:shd w:val="clear" w:color="auto" w:fill="FFFFFF"/>
        </w:rPr>
        <w:t>а</w:t>
      </w:r>
      <w:r w:rsidRPr="00125C07">
        <w:rPr>
          <w:rFonts w:ascii="Times New Roman" w:hAnsi="Times New Roman" w:cs="Times New Roman"/>
          <w:spacing w:val="1"/>
          <w:sz w:val="28"/>
          <w:szCs w:val="28"/>
          <w:shd w:val="clear" w:color="auto" w:fill="FFFFFF"/>
        </w:rPr>
        <w:t xml:space="preserve"> N 256н, абзаца второго пункта 11 Приказа Минфина России от 01.12.2010 №157н принят к учету первичный учетный документ, а именно: акт о приеме-передаче объектов нефинансовых активов №МУ00-000004 от 06.04.2023 (объект – Автобус ПАЗ 32053-70 </w:t>
      </w:r>
      <w:r w:rsidR="0067630B">
        <w:rPr>
          <w:rFonts w:ascii="Times New Roman" w:hAnsi="Times New Roman" w:cs="Times New Roman"/>
          <w:spacing w:val="1"/>
          <w:sz w:val="28"/>
          <w:szCs w:val="28"/>
          <w:shd w:val="clear" w:color="auto" w:fill="FFFFFF"/>
        </w:rPr>
        <w:t xml:space="preserve">с </w:t>
      </w:r>
      <w:r w:rsidRPr="00125C07">
        <w:rPr>
          <w:rFonts w:ascii="Times New Roman" w:hAnsi="Times New Roman" w:cs="Times New Roman"/>
          <w:spacing w:val="1"/>
          <w:sz w:val="28"/>
          <w:szCs w:val="28"/>
          <w:shd w:val="clear" w:color="auto" w:fill="FFFFFF"/>
        </w:rPr>
        <w:t>первоначальной (балансовой) стоимостью 1 296,5 тыс. рублей), в котором отсутствовали</w:t>
      </w:r>
      <w:proofErr w:type="gramEnd"/>
      <w:r w:rsidRPr="00125C07">
        <w:rPr>
          <w:rFonts w:ascii="Times New Roman" w:hAnsi="Times New Roman" w:cs="Times New Roman"/>
          <w:spacing w:val="1"/>
          <w:sz w:val="28"/>
          <w:szCs w:val="28"/>
          <w:shd w:val="clear" w:color="auto" w:fill="FFFFFF"/>
        </w:rPr>
        <w:t xml:space="preserve"> обязательные реквизиты документов, наименование должности лица (руководителя получателя), подписи лиц (принимающей стороны), с указанием фамилий и инициалов. В данном случае, вышеуказанный первичный учетный документ не подписан </w:t>
      </w:r>
      <w:r w:rsidR="004A287B">
        <w:rPr>
          <w:rFonts w:ascii="Times New Roman" w:hAnsi="Times New Roman" w:cs="Times New Roman"/>
          <w:spacing w:val="1"/>
          <w:sz w:val="28"/>
          <w:szCs w:val="28"/>
          <w:shd w:val="clear" w:color="auto" w:fill="FFFFFF"/>
        </w:rPr>
        <w:t>Главой</w:t>
      </w:r>
      <w:r w:rsidRPr="00125C07">
        <w:rPr>
          <w:rFonts w:ascii="Times New Roman" w:hAnsi="Times New Roman" w:cs="Times New Roman"/>
          <w:spacing w:val="1"/>
          <w:sz w:val="28"/>
          <w:szCs w:val="28"/>
          <w:shd w:val="clear" w:color="auto" w:fill="FFFFFF"/>
        </w:rPr>
        <w:t xml:space="preserve"> муниципального образования «Ярцевский район» Смоленской области</w:t>
      </w:r>
      <w:r w:rsidR="0054617A">
        <w:rPr>
          <w:rFonts w:ascii="Times New Roman" w:hAnsi="Times New Roman" w:cs="Times New Roman"/>
          <w:spacing w:val="1"/>
          <w:sz w:val="28"/>
          <w:szCs w:val="28"/>
          <w:shd w:val="clear" w:color="auto" w:fill="FFFFFF"/>
        </w:rPr>
        <w:t xml:space="preserve"> Макаровым Владимиром Сергеевичем</w:t>
      </w:r>
      <w:r w:rsidRPr="00125C07">
        <w:rPr>
          <w:rFonts w:ascii="Times New Roman" w:hAnsi="Times New Roman" w:cs="Times New Roman"/>
          <w:spacing w:val="1"/>
          <w:sz w:val="28"/>
          <w:szCs w:val="28"/>
          <w:shd w:val="clear" w:color="auto" w:fill="FFFFFF"/>
        </w:rPr>
        <w:t>, отсутствует отметка о принятии к учету получателем.</w:t>
      </w:r>
    </w:p>
    <w:p w:rsidR="00125C07" w:rsidRPr="00125C07" w:rsidRDefault="00125C07" w:rsidP="00390469">
      <w:pPr>
        <w:spacing w:after="0" w:line="240" w:lineRule="auto"/>
        <w:ind w:firstLine="1418"/>
        <w:jc w:val="both"/>
        <w:rPr>
          <w:rFonts w:ascii="Times New Roman" w:hAnsi="Times New Roman" w:cs="Times New Roman"/>
          <w:spacing w:val="1"/>
          <w:sz w:val="28"/>
          <w:szCs w:val="28"/>
          <w:shd w:val="clear" w:color="auto" w:fill="FFFFFF"/>
        </w:rPr>
      </w:pPr>
      <w:r w:rsidRPr="00125C07">
        <w:rPr>
          <w:rFonts w:ascii="Times New Roman" w:hAnsi="Times New Roman" w:cs="Times New Roman"/>
          <w:spacing w:val="1"/>
          <w:sz w:val="28"/>
          <w:szCs w:val="28"/>
          <w:shd w:val="clear" w:color="auto" w:fill="FFFFFF"/>
        </w:rPr>
        <w:t>Согласно объяснительной бухгалтера Алещенковой В.В., отсутствие подписей и отметок связано с тем, что на момент передачи бухгалтер (Алещенкова В.В.) не имела технических сре</w:t>
      </w:r>
      <w:proofErr w:type="gramStart"/>
      <w:r w:rsidRPr="00125C07">
        <w:rPr>
          <w:rFonts w:ascii="Times New Roman" w:hAnsi="Times New Roman" w:cs="Times New Roman"/>
          <w:spacing w:val="1"/>
          <w:sz w:val="28"/>
          <w:szCs w:val="28"/>
          <w:shd w:val="clear" w:color="auto" w:fill="FFFFFF"/>
        </w:rPr>
        <w:t>дств дл</w:t>
      </w:r>
      <w:proofErr w:type="gramEnd"/>
      <w:r w:rsidRPr="00125C07">
        <w:rPr>
          <w:rFonts w:ascii="Times New Roman" w:hAnsi="Times New Roman" w:cs="Times New Roman"/>
          <w:spacing w:val="1"/>
          <w:sz w:val="28"/>
          <w:szCs w:val="28"/>
          <w:shd w:val="clear" w:color="auto" w:fill="FFFFFF"/>
        </w:rPr>
        <w:t>я распечатывания документов</w:t>
      </w:r>
      <w:r w:rsidR="005E230F">
        <w:rPr>
          <w:rFonts w:ascii="Times New Roman" w:hAnsi="Times New Roman" w:cs="Times New Roman"/>
          <w:spacing w:val="1"/>
          <w:sz w:val="28"/>
          <w:szCs w:val="28"/>
          <w:shd w:val="clear" w:color="auto" w:fill="FFFFFF"/>
        </w:rPr>
        <w:t>.</w:t>
      </w:r>
      <w:r w:rsidRPr="00125C07">
        <w:rPr>
          <w:rFonts w:ascii="Times New Roman" w:hAnsi="Times New Roman" w:cs="Times New Roman"/>
          <w:spacing w:val="1"/>
          <w:sz w:val="28"/>
          <w:szCs w:val="28"/>
          <w:shd w:val="clear" w:color="auto" w:fill="FFFFFF"/>
        </w:rPr>
        <w:t xml:space="preserve"> </w:t>
      </w:r>
      <w:r w:rsidR="005E230F">
        <w:rPr>
          <w:rFonts w:ascii="Times New Roman" w:hAnsi="Times New Roman" w:cs="Times New Roman"/>
          <w:spacing w:val="1"/>
          <w:sz w:val="28"/>
          <w:szCs w:val="28"/>
          <w:shd w:val="clear" w:color="auto" w:fill="FFFFFF"/>
        </w:rPr>
        <w:t xml:space="preserve">Когда появилась возможность, и документы были </w:t>
      </w:r>
      <w:r w:rsidR="005E230F">
        <w:rPr>
          <w:rFonts w:ascii="Times New Roman" w:hAnsi="Times New Roman" w:cs="Times New Roman"/>
          <w:spacing w:val="1"/>
          <w:sz w:val="28"/>
          <w:szCs w:val="28"/>
          <w:shd w:val="clear" w:color="auto" w:fill="FFFFFF"/>
        </w:rPr>
        <w:lastRenderedPageBreak/>
        <w:t>распечатаны</w:t>
      </w:r>
      <w:r w:rsidR="00523D41">
        <w:rPr>
          <w:rFonts w:ascii="Times New Roman" w:hAnsi="Times New Roman" w:cs="Times New Roman"/>
          <w:spacing w:val="1"/>
          <w:sz w:val="28"/>
          <w:szCs w:val="28"/>
          <w:shd w:val="clear" w:color="auto" w:fill="FFFFFF"/>
        </w:rPr>
        <w:t>,</w:t>
      </w:r>
      <w:r w:rsidRPr="00125C07">
        <w:rPr>
          <w:rFonts w:ascii="Times New Roman" w:hAnsi="Times New Roman" w:cs="Times New Roman"/>
          <w:spacing w:val="1"/>
          <w:sz w:val="28"/>
          <w:szCs w:val="28"/>
          <w:shd w:val="clear" w:color="auto" w:fill="FFFFFF"/>
        </w:rPr>
        <w:t xml:space="preserve"> </w:t>
      </w:r>
      <w:r w:rsidR="0054617A">
        <w:rPr>
          <w:rFonts w:ascii="Times New Roman" w:hAnsi="Times New Roman" w:cs="Times New Roman"/>
          <w:spacing w:val="1"/>
          <w:sz w:val="28"/>
          <w:szCs w:val="28"/>
          <w:shd w:val="clear" w:color="auto" w:fill="FFFFFF"/>
        </w:rPr>
        <w:t>Макаров Владимир Сергеевич</w:t>
      </w:r>
      <w:r w:rsidR="00523D41">
        <w:rPr>
          <w:rFonts w:ascii="Times New Roman" w:hAnsi="Times New Roman" w:cs="Times New Roman"/>
          <w:spacing w:val="1"/>
          <w:sz w:val="28"/>
          <w:szCs w:val="28"/>
          <w:shd w:val="clear" w:color="auto" w:fill="FFFFFF"/>
        </w:rPr>
        <w:t xml:space="preserve"> </w:t>
      </w:r>
      <w:r w:rsidR="004A287B">
        <w:rPr>
          <w:rFonts w:ascii="Times New Roman" w:hAnsi="Times New Roman" w:cs="Times New Roman"/>
          <w:spacing w:val="1"/>
          <w:sz w:val="28"/>
          <w:szCs w:val="28"/>
          <w:shd w:val="clear" w:color="auto" w:fill="FFFFFF"/>
        </w:rPr>
        <w:t>Главой</w:t>
      </w:r>
      <w:r w:rsidRPr="00125C07">
        <w:rPr>
          <w:rFonts w:ascii="Times New Roman" w:hAnsi="Times New Roman" w:cs="Times New Roman"/>
          <w:spacing w:val="1"/>
          <w:sz w:val="28"/>
          <w:szCs w:val="28"/>
          <w:shd w:val="clear" w:color="auto" w:fill="FFFFFF"/>
        </w:rPr>
        <w:t xml:space="preserve"> муниципального образования</w:t>
      </w:r>
      <w:r w:rsidR="00557A52">
        <w:rPr>
          <w:rFonts w:ascii="Times New Roman" w:hAnsi="Times New Roman" w:cs="Times New Roman"/>
          <w:spacing w:val="1"/>
          <w:sz w:val="28"/>
          <w:szCs w:val="28"/>
          <w:shd w:val="clear" w:color="auto" w:fill="FFFFFF"/>
        </w:rPr>
        <w:t xml:space="preserve"> </w:t>
      </w:r>
      <w:r w:rsidR="00557A52" w:rsidRPr="00125C07">
        <w:rPr>
          <w:rFonts w:ascii="Times New Roman" w:hAnsi="Times New Roman" w:cs="Times New Roman"/>
          <w:spacing w:val="1"/>
          <w:sz w:val="28"/>
          <w:szCs w:val="28"/>
          <w:shd w:val="clear" w:color="auto" w:fill="FFFFFF"/>
        </w:rPr>
        <w:t>«Ярцевский район» Смоленской области</w:t>
      </w:r>
      <w:r w:rsidR="00523D41">
        <w:rPr>
          <w:rFonts w:ascii="Times New Roman" w:hAnsi="Times New Roman" w:cs="Times New Roman"/>
          <w:spacing w:val="1"/>
          <w:sz w:val="28"/>
          <w:szCs w:val="28"/>
          <w:shd w:val="clear" w:color="auto" w:fill="FFFFFF"/>
        </w:rPr>
        <w:t xml:space="preserve"> уже не являлся</w:t>
      </w:r>
      <w:r w:rsidRPr="00125C07">
        <w:rPr>
          <w:rFonts w:ascii="Times New Roman" w:hAnsi="Times New Roman" w:cs="Times New Roman"/>
          <w:spacing w:val="1"/>
          <w:sz w:val="28"/>
          <w:szCs w:val="28"/>
          <w:shd w:val="clear" w:color="auto" w:fill="FFFFFF"/>
        </w:rPr>
        <w:t xml:space="preserve">. </w:t>
      </w:r>
    </w:p>
    <w:p w:rsidR="00125C07" w:rsidRPr="00125C07" w:rsidRDefault="00125C07" w:rsidP="00390469">
      <w:pPr>
        <w:spacing w:after="0" w:line="240" w:lineRule="auto"/>
        <w:ind w:firstLine="1418"/>
        <w:jc w:val="both"/>
        <w:rPr>
          <w:rFonts w:ascii="Times New Roman" w:hAnsi="Times New Roman" w:cs="Times New Roman"/>
          <w:spacing w:val="1"/>
          <w:sz w:val="28"/>
          <w:szCs w:val="28"/>
          <w:shd w:val="clear" w:color="auto" w:fill="FFFFFF"/>
        </w:rPr>
      </w:pPr>
      <w:r w:rsidRPr="00125C07">
        <w:rPr>
          <w:rFonts w:ascii="Times New Roman" w:hAnsi="Times New Roman" w:cs="Times New Roman"/>
          <w:spacing w:val="1"/>
          <w:sz w:val="28"/>
          <w:szCs w:val="28"/>
          <w:shd w:val="clear" w:color="auto" w:fill="FFFFFF"/>
        </w:rPr>
        <w:t xml:space="preserve">КРК Ярцевского района обращает внимание на то, что первичный учетный документ должен быть составлен при совершении факта хозяйственной жизни, а если это не представляется возможным - непосредственно после его окончания (п.3 ст.9 Федерального закона 402-ФЗ). Дата регистрации в бухгалтерском учете передачи вышеуказанного объекта – 24.04.2023. </w:t>
      </w:r>
    </w:p>
    <w:p w:rsidR="00125C07" w:rsidRPr="00125C07" w:rsidRDefault="00125C07" w:rsidP="00390469">
      <w:pPr>
        <w:spacing w:after="0" w:line="240" w:lineRule="auto"/>
        <w:ind w:firstLine="1418"/>
        <w:jc w:val="both"/>
        <w:rPr>
          <w:rFonts w:ascii="Times New Roman" w:hAnsi="Times New Roman" w:cs="Times New Roman"/>
          <w:spacing w:val="1"/>
          <w:sz w:val="28"/>
          <w:szCs w:val="28"/>
          <w:shd w:val="clear" w:color="auto" w:fill="FFFFFF"/>
        </w:rPr>
      </w:pPr>
      <w:r w:rsidRPr="00125C07">
        <w:rPr>
          <w:rFonts w:ascii="Times New Roman" w:hAnsi="Times New Roman" w:cs="Times New Roman"/>
          <w:spacing w:val="1"/>
          <w:sz w:val="28"/>
          <w:szCs w:val="28"/>
          <w:shd w:val="clear" w:color="auto" w:fill="FFFFFF"/>
        </w:rPr>
        <w:t>Согласно п. 26 Федерального стандарта № 256н первичный учетный документ принимается к бухгалтерскому учету при условии отражения в нем всех реквизитов, предусмотренных унифицированной формой документа (при отсутствии унифицированной формы - обязательных реквизитов, предусмотренных пунктом 25 настоящего Стандарта) и при наличии на документе подписи руководителя субъекта учета или уполномоченных им на то лиц.</w:t>
      </w:r>
    </w:p>
    <w:p w:rsidR="00125C07" w:rsidRPr="00125C07" w:rsidRDefault="00125C07" w:rsidP="00390469">
      <w:pPr>
        <w:spacing w:after="0" w:line="240" w:lineRule="auto"/>
        <w:ind w:firstLine="1418"/>
        <w:jc w:val="both"/>
        <w:rPr>
          <w:rFonts w:ascii="Times New Roman" w:hAnsi="Times New Roman" w:cs="Times New Roman"/>
          <w:spacing w:val="1"/>
          <w:sz w:val="28"/>
          <w:szCs w:val="28"/>
          <w:shd w:val="clear" w:color="auto" w:fill="FFFFFF"/>
        </w:rPr>
      </w:pPr>
      <w:r w:rsidRPr="00125C07">
        <w:rPr>
          <w:rFonts w:ascii="Times New Roman" w:hAnsi="Times New Roman" w:cs="Times New Roman"/>
          <w:spacing w:val="1"/>
          <w:sz w:val="28"/>
          <w:szCs w:val="28"/>
          <w:shd w:val="clear" w:color="auto" w:fill="FFFFFF"/>
        </w:rPr>
        <w:t>Тем самым, установлено нарушение на сумму 1 296,5 тыс. рублей;</w:t>
      </w:r>
    </w:p>
    <w:p w:rsidR="00125C07" w:rsidRPr="00125C07" w:rsidRDefault="00125C07" w:rsidP="00390469">
      <w:pPr>
        <w:spacing w:after="0" w:line="240" w:lineRule="auto"/>
        <w:ind w:firstLine="1418"/>
        <w:jc w:val="both"/>
        <w:rPr>
          <w:rFonts w:ascii="Times New Roman" w:hAnsi="Times New Roman" w:cs="Times New Roman"/>
          <w:spacing w:val="1"/>
          <w:sz w:val="28"/>
          <w:szCs w:val="28"/>
          <w:shd w:val="clear" w:color="auto" w:fill="FFFFFF"/>
        </w:rPr>
      </w:pPr>
      <w:r w:rsidRPr="00125C07">
        <w:rPr>
          <w:rFonts w:ascii="Times New Roman" w:hAnsi="Times New Roman" w:cs="Times New Roman"/>
          <w:spacing w:val="1"/>
          <w:sz w:val="28"/>
          <w:szCs w:val="28"/>
          <w:shd w:val="clear" w:color="auto" w:fill="FFFFFF"/>
        </w:rPr>
        <w:t>- в нарушение п. 2.11.4. Положения о реализации учетной политики в МКУ ЯЦБ (бюджетные учреждения) в табеле учета использования рабочего времени, наряду со случаями отклонений, регистрируются фактические затраты рабочего времени. Согласно вышеуказанному Положению, в табеле учета использования рабочего времени должны регистрироваться только случаи отклонений, а в конце месяца определяться общее количество дней неявок;</w:t>
      </w:r>
    </w:p>
    <w:p w:rsidR="00125C07" w:rsidRPr="00125C07" w:rsidRDefault="00125C07" w:rsidP="00390469">
      <w:pPr>
        <w:spacing w:after="0" w:line="240" w:lineRule="auto"/>
        <w:ind w:firstLine="1418"/>
        <w:jc w:val="both"/>
        <w:rPr>
          <w:rFonts w:ascii="Times New Roman" w:hAnsi="Times New Roman" w:cs="Times New Roman"/>
          <w:spacing w:val="1"/>
          <w:sz w:val="28"/>
          <w:szCs w:val="28"/>
          <w:shd w:val="clear" w:color="auto" w:fill="FFFFFF"/>
        </w:rPr>
      </w:pPr>
      <w:r w:rsidRPr="00125C07">
        <w:rPr>
          <w:rFonts w:ascii="Times New Roman" w:hAnsi="Times New Roman" w:cs="Times New Roman"/>
          <w:spacing w:val="1"/>
          <w:sz w:val="28"/>
          <w:szCs w:val="28"/>
          <w:shd w:val="clear" w:color="auto" w:fill="FFFFFF"/>
        </w:rPr>
        <w:t xml:space="preserve">- в нарушение Приказа Минфина России от 30.03.2015 № 52н установлено несоответствие сумм аналогичных показателей между карточками-справками (применяется для регистрации справочных сведений о заработной плате работника учреждения) и расчетно-платежными ведомостями. </w:t>
      </w:r>
      <w:proofErr w:type="gramStart"/>
      <w:r w:rsidRPr="00125C07">
        <w:rPr>
          <w:rFonts w:ascii="Times New Roman" w:hAnsi="Times New Roman" w:cs="Times New Roman"/>
          <w:spacing w:val="1"/>
          <w:sz w:val="28"/>
          <w:szCs w:val="28"/>
          <w:shd w:val="clear" w:color="auto" w:fill="FFFFFF"/>
        </w:rPr>
        <w:t>Согласно Приказу Минфина России от 30.03.2015 № 52н карточки-справки заполняются на основании расчетно-платежных ведомостей (расчетных ведомостей), которые в свою очередь заполняются на основании первичных учетных документов, таких как: приказ руководителя учреждения, табель учета использования рабочего времени, записка-расчет об исчислении среднего заработка при предоставлении отпуска, увольнении и других случаях, другие учетные документы по учету труда и его оплаты.</w:t>
      </w:r>
      <w:proofErr w:type="gramEnd"/>
    </w:p>
    <w:p w:rsidR="00125C07" w:rsidRPr="00390469" w:rsidRDefault="00125C07" w:rsidP="00390469">
      <w:pPr>
        <w:pStyle w:val="a3"/>
        <w:numPr>
          <w:ilvl w:val="0"/>
          <w:numId w:val="11"/>
        </w:numPr>
        <w:spacing w:after="0" w:line="240" w:lineRule="auto"/>
        <w:ind w:left="0" w:firstLine="993"/>
        <w:jc w:val="both"/>
        <w:rPr>
          <w:rFonts w:ascii="Times New Roman" w:hAnsi="Times New Roman" w:cs="Times New Roman"/>
          <w:i/>
          <w:spacing w:val="1"/>
          <w:sz w:val="28"/>
          <w:szCs w:val="28"/>
          <w:shd w:val="clear" w:color="auto" w:fill="FFFFFF"/>
        </w:rPr>
      </w:pPr>
      <w:r w:rsidRPr="00390469">
        <w:rPr>
          <w:rFonts w:ascii="Times New Roman" w:hAnsi="Times New Roman" w:cs="Times New Roman"/>
          <w:i/>
          <w:spacing w:val="1"/>
          <w:sz w:val="28"/>
          <w:szCs w:val="28"/>
          <w:shd w:val="clear" w:color="auto" w:fill="FFFFFF"/>
        </w:rPr>
        <w:t>нарушение требований, предъявляемых к регистру бухгалтерского учета 1 случай нарушений:</w:t>
      </w:r>
    </w:p>
    <w:p w:rsidR="00125C07" w:rsidRPr="00125C07" w:rsidRDefault="00125C07" w:rsidP="00390469">
      <w:pPr>
        <w:spacing w:after="0" w:line="240" w:lineRule="auto"/>
        <w:ind w:firstLine="1418"/>
        <w:jc w:val="both"/>
        <w:rPr>
          <w:rFonts w:ascii="Times New Roman" w:hAnsi="Times New Roman" w:cs="Times New Roman"/>
          <w:spacing w:val="1"/>
          <w:sz w:val="28"/>
          <w:szCs w:val="28"/>
          <w:shd w:val="clear" w:color="auto" w:fill="FFFFFF"/>
        </w:rPr>
      </w:pPr>
      <w:r w:rsidRPr="00125C07">
        <w:rPr>
          <w:rFonts w:ascii="Times New Roman" w:hAnsi="Times New Roman" w:cs="Times New Roman"/>
          <w:spacing w:val="1"/>
          <w:sz w:val="28"/>
          <w:szCs w:val="28"/>
          <w:shd w:val="clear" w:color="auto" w:fill="FFFFFF"/>
        </w:rPr>
        <w:t>- в нарушение требований, установленных Приказом Минфина России от 30.03.2015 № 52н, в инвентарных карточках учета нефинансовых активов в отношении объектов недвижимого имущества (зданий, земельных участков) не заполнены сведения о документах, устанавливающих правообладание, также не указаны: местоположение объектов и кадастровые номера земельных участков, на которых расположены объекты (недвижимость);</w:t>
      </w:r>
    </w:p>
    <w:p w:rsidR="00125C07" w:rsidRPr="00390469" w:rsidRDefault="00125C07" w:rsidP="00390469">
      <w:pPr>
        <w:pStyle w:val="a3"/>
        <w:numPr>
          <w:ilvl w:val="0"/>
          <w:numId w:val="11"/>
        </w:numPr>
        <w:spacing w:after="0" w:line="240" w:lineRule="auto"/>
        <w:ind w:left="0" w:firstLine="993"/>
        <w:jc w:val="both"/>
        <w:rPr>
          <w:rFonts w:ascii="Times New Roman" w:hAnsi="Times New Roman" w:cs="Times New Roman"/>
          <w:i/>
          <w:spacing w:val="1"/>
          <w:sz w:val="28"/>
          <w:szCs w:val="28"/>
          <w:shd w:val="clear" w:color="auto" w:fill="FFFFFF"/>
        </w:rPr>
      </w:pPr>
      <w:r w:rsidRPr="00390469">
        <w:rPr>
          <w:rFonts w:ascii="Times New Roman" w:hAnsi="Times New Roman" w:cs="Times New Roman"/>
          <w:i/>
          <w:spacing w:val="1"/>
          <w:sz w:val="28"/>
          <w:szCs w:val="28"/>
          <w:shd w:val="clear" w:color="auto" w:fill="FFFFFF"/>
        </w:rPr>
        <w:lastRenderedPageBreak/>
        <w:t>нарушение требований, предъявляемых к применению правил ведения бухгалтерского учета и составления бухгалтерской отчетности, утвержденных уполномоченными федеральными органами исполнительной власти и Центральным банком Российской Федерации 2 случая нарушений на сумму 26 176,1 тыс. рублей:</w:t>
      </w:r>
    </w:p>
    <w:p w:rsidR="00125C07" w:rsidRPr="00125C07" w:rsidRDefault="00125C07" w:rsidP="00AD2880">
      <w:pPr>
        <w:spacing w:after="0" w:line="240" w:lineRule="auto"/>
        <w:ind w:firstLine="1418"/>
        <w:jc w:val="both"/>
        <w:rPr>
          <w:rFonts w:ascii="Times New Roman" w:hAnsi="Times New Roman" w:cs="Times New Roman"/>
          <w:spacing w:val="1"/>
          <w:sz w:val="28"/>
          <w:szCs w:val="28"/>
          <w:shd w:val="clear" w:color="auto" w:fill="FFFFFF"/>
        </w:rPr>
      </w:pPr>
      <w:r w:rsidRPr="00125C07">
        <w:rPr>
          <w:rFonts w:ascii="Times New Roman" w:hAnsi="Times New Roman" w:cs="Times New Roman"/>
          <w:spacing w:val="1"/>
          <w:sz w:val="28"/>
          <w:szCs w:val="28"/>
          <w:shd w:val="clear" w:color="auto" w:fill="FFFFFF"/>
        </w:rPr>
        <w:t>- в нарушение п.71 Приказа Минфина России от 01.12.2010 №157н, п.36 Приказа Минфина России от 28.02.2018 N 34н на 01.01.2024 выявлено несоответствие кадастровой стоимости следующих земельных участков:</w:t>
      </w:r>
    </w:p>
    <w:p w:rsidR="00125C07" w:rsidRPr="00125C07" w:rsidRDefault="00125C07" w:rsidP="00AD2880">
      <w:pPr>
        <w:spacing w:after="0" w:line="240" w:lineRule="auto"/>
        <w:ind w:firstLine="1701"/>
        <w:jc w:val="both"/>
        <w:rPr>
          <w:rFonts w:ascii="Times New Roman" w:hAnsi="Times New Roman" w:cs="Times New Roman"/>
          <w:spacing w:val="1"/>
          <w:sz w:val="28"/>
          <w:szCs w:val="28"/>
          <w:shd w:val="clear" w:color="auto" w:fill="FFFFFF"/>
        </w:rPr>
      </w:pPr>
      <w:r w:rsidRPr="00125C07">
        <w:rPr>
          <w:rFonts w:ascii="Times New Roman" w:hAnsi="Times New Roman" w:cs="Times New Roman"/>
          <w:spacing w:val="1"/>
          <w:sz w:val="28"/>
          <w:szCs w:val="28"/>
          <w:shd w:val="clear" w:color="auto" w:fill="FFFFFF"/>
        </w:rPr>
        <w:t>земельный участок, кадастровый номер 67:25:0760101:488, местоположение: Российская Федерация, Смоленская область, р-н Ярцевский, с/п Мушковичское, д. Мушковичи, ул. Школьная 4, площадь: 1213 +/- 8.67, кадастровая стоимость согласно выписке из Единого государственного реестра недвижимости об объекте недвижимости - 511,7 тыс. рублей, стоимость по данным бухгалтерского учета – 99,1 тыс. рублей;</w:t>
      </w:r>
    </w:p>
    <w:p w:rsidR="00125C07" w:rsidRPr="00125C07" w:rsidRDefault="00125C07" w:rsidP="00AD2880">
      <w:pPr>
        <w:spacing w:after="0" w:line="240" w:lineRule="auto"/>
        <w:ind w:firstLine="1701"/>
        <w:jc w:val="both"/>
        <w:rPr>
          <w:rFonts w:ascii="Times New Roman" w:hAnsi="Times New Roman" w:cs="Times New Roman"/>
          <w:spacing w:val="1"/>
          <w:sz w:val="28"/>
          <w:szCs w:val="28"/>
          <w:shd w:val="clear" w:color="auto" w:fill="FFFFFF"/>
        </w:rPr>
      </w:pPr>
      <w:r w:rsidRPr="00125C07">
        <w:rPr>
          <w:rFonts w:ascii="Times New Roman" w:hAnsi="Times New Roman" w:cs="Times New Roman"/>
          <w:spacing w:val="1"/>
          <w:sz w:val="28"/>
          <w:szCs w:val="28"/>
          <w:shd w:val="clear" w:color="auto" w:fill="FFFFFF"/>
        </w:rPr>
        <w:t>земельный участок, кадастровый номер 67:25:0760101:25, местоположение: Российская Федерация, Смоленская область, р-н Ярцевский, д. Мушковичи, ул. Школьная 8, площадь: 14589 +/- 42, кадастровая стоимость согласно выписке из Единого государственного реестра недвижимости об объекте недвижимости - 4 061,5 тыс. рублей, стоимость, по данным бухгалтерского учета – 30 553,5 тыс. рублей.</w:t>
      </w:r>
    </w:p>
    <w:p w:rsidR="00125C07" w:rsidRPr="00125C07" w:rsidRDefault="00125C07" w:rsidP="00AD2880">
      <w:pPr>
        <w:spacing w:after="0" w:line="240" w:lineRule="auto"/>
        <w:ind w:firstLine="1418"/>
        <w:jc w:val="both"/>
        <w:rPr>
          <w:rFonts w:ascii="Times New Roman" w:hAnsi="Times New Roman" w:cs="Times New Roman"/>
          <w:spacing w:val="1"/>
          <w:sz w:val="28"/>
          <w:szCs w:val="28"/>
          <w:shd w:val="clear" w:color="auto" w:fill="FFFFFF"/>
        </w:rPr>
      </w:pPr>
      <w:r w:rsidRPr="00125C07">
        <w:rPr>
          <w:rFonts w:ascii="Times New Roman" w:hAnsi="Times New Roman" w:cs="Times New Roman"/>
          <w:spacing w:val="1"/>
          <w:sz w:val="28"/>
          <w:szCs w:val="28"/>
          <w:shd w:val="clear" w:color="auto" w:fill="FFFFFF"/>
        </w:rPr>
        <w:t>Переоценка объектов непроизведенных активов, относящихся к группе "Земля (земельные участки)", производится до справедливой стоимости, в качестве которой используется кадастровая стоимость.</w:t>
      </w:r>
    </w:p>
    <w:p w:rsidR="00125C07" w:rsidRPr="00125C07" w:rsidRDefault="00125C07" w:rsidP="00AD2880">
      <w:pPr>
        <w:spacing w:after="0" w:line="240" w:lineRule="auto"/>
        <w:ind w:firstLine="1418"/>
        <w:jc w:val="both"/>
        <w:rPr>
          <w:rFonts w:ascii="Times New Roman" w:hAnsi="Times New Roman" w:cs="Times New Roman"/>
          <w:spacing w:val="1"/>
          <w:sz w:val="28"/>
          <w:szCs w:val="28"/>
          <w:shd w:val="clear" w:color="auto" w:fill="FFFFFF"/>
        </w:rPr>
      </w:pPr>
      <w:r w:rsidRPr="00125C07">
        <w:rPr>
          <w:rFonts w:ascii="Times New Roman" w:hAnsi="Times New Roman" w:cs="Times New Roman"/>
          <w:spacing w:val="1"/>
          <w:sz w:val="28"/>
          <w:szCs w:val="28"/>
          <w:shd w:val="clear" w:color="auto" w:fill="FFFFFF"/>
        </w:rPr>
        <w:t>Таким образом, сумма нарушений составила 26 079,4 тыс. рублей;</w:t>
      </w:r>
    </w:p>
    <w:p w:rsidR="00125C07" w:rsidRPr="00125C07" w:rsidRDefault="00125C07" w:rsidP="00AD2880">
      <w:pPr>
        <w:spacing w:after="0" w:line="240" w:lineRule="auto"/>
        <w:ind w:firstLine="1418"/>
        <w:jc w:val="both"/>
        <w:rPr>
          <w:rFonts w:ascii="Times New Roman" w:hAnsi="Times New Roman" w:cs="Times New Roman"/>
          <w:spacing w:val="1"/>
          <w:sz w:val="28"/>
          <w:szCs w:val="28"/>
          <w:shd w:val="clear" w:color="auto" w:fill="FFFFFF"/>
        </w:rPr>
      </w:pPr>
      <w:r w:rsidRPr="00125C07">
        <w:rPr>
          <w:rFonts w:ascii="Times New Roman" w:hAnsi="Times New Roman" w:cs="Times New Roman"/>
          <w:spacing w:val="1"/>
          <w:sz w:val="28"/>
          <w:szCs w:val="28"/>
          <w:shd w:val="clear" w:color="auto" w:fill="FFFFFF"/>
        </w:rPr>
        <w:t>- в ходе контрольного мероприятия установлено, что в первом полугодии проверяемым Учреждением осуществлялась передача ГСМ (бензин АИ-92) МБОУ Михейковской СШ для подвоза обучающихся МБОУ Мушковичская ОШ в связи с неисправностью автобуса, который числился на балансе проверяемого учреждения.</w:t>
      </w:r>
    </w:p>
    <w:p w:rsidR="00125C07" w:rsidRPr="00125C07" w:rsidRDefault="00125C07" w:rsidP="00AD2880">
      <w:pPr>
        <w:spacing w:after="0" w:line="240" w:lineRule="auto"/>
        <w:ind w:firstLine="1418"/>
        <w:jc w:val="both"/>
        <w:rPr>
          <w:rFonts w:ascii="Times New Roman" w:hAnsi="Times New Roman" w:cs="Times New Roman"/>
          <w:spacing w:val="1"/>
          <w:sz w:val="28"/>
          <w:szCs w:val="28"/>
          <w:shd w:val="clear" w:color="auto" w:fill="FFFFFF"/>
        </w:rPr>
      </w:pPr>
      <w:r w:rsidRPr="00125C07">
        <w:rPr>
          <w:rFonts w:ascii="Times New Roman" w:hAnsi="Times New Roman" w:cs="Times New Roman"/>
          <w:spacing w:val="1"/>
          <w:sz w:val="28"/>
          <w:szCs w:val="28"/>
          <w:shd w:val="clear" w:color="auto" w:fill="FFFFFF"/>
        </w:rPr>
        <w:t>В бухгалтерском учете Учреждения данная безвозмездная передача была отражена следующими записями:</w:t>
      </w:r>
    </w:p>
    <w:p w:rsidR="00125C07" w:rsidRPr="00125C07" w:rsidRDefault="00125C07" w:rsidP="00AD2880">
      <w:pPr>
        <w:spacing w:after="0" w:line="240" w:lineRule="auto"/>
        <w:ind w:firstLine="1701"/>
        <w:jc w:val="both"/>
        <w:rPr>
          <w:rFonts w:ascii="Times New Roman" w:hAnsi="Times New Roman" w:cs="Times New Roman"/>
          <w:spacing w:val="1"/>
          <w:sz w:val="28"/>
          <w:szCs w:val="28"/>
          <w:shd w:val="clear" w:color="auto" w:fill="FFFFFF"/>
        </w:rPr>
      </w:pPr>
      <w:r w:rsidRPr="00125C07">
        <w:rPr>
          <w:rFonts w:ascii="Times New Roman" w:hAnsi="Times New Roman" w:cs="Times New Roman"/>
          <w:spacing w:val="1"/>
          <w:sz w:val="28"/>
          <w:szCs w:val="28"/>
          <w:shd w:val="clear" w:color="auto" w:fill="FFFFFF"/>
        </w:rPr>
        <w:t>по дебету счета 4 401 20 281 «Расходы на безвозмездные перечисления капитального характера государственным (муниципальным) учреждениям»;</w:t>
      </w:r>
    </w:p>
    <w:p w:rsidR="00125C07" w:rsidRPr="00125C07" w:rsidRDefault="00125C07" w:rsidP="00AD2880">
      <w:pPr>
        <w:spacing w:after="0" w:line="240" w:lineRule="auto"/>
        <w:ind w:firstLine="1701"/>
        <w:jc w:val="both"/>
        <w:rPr>
          <w:rFonts w:ascii="Times New Roman" w:hAnsi="Times New Roman" w:cs="Times New Roman"/>
          <w:spacing w:val="1"/>
          <w:sz w:val="28"/>
          <w:szCs w:val="28"/>
          <w:shd w:val="clear" w:color="auto" w:fill="FFFFFF"/>
        </w:rPr>
      </w:pPr>
      <w:r w:rsidRPr="00125C07">
        <w:rPr>
          <w:rFonts w:ascii="Times New Roman" w:hAnsi="Times New Roman" w:cs="Times New Roman"/>
          <w:spacing w:val="1"/>
          <w:sz w:val="28"/>
          <w:szCs w:val="28"/>
          <w:shd w:val="clear" w:color="auto" w:fill="FFFFFF"/>
        </w:rPr>
        <w:t>по кредиту счета 4 105 33 443 «Уменьшение стоимости горюче-смазочных материалов - иного движимого имущества учреждения».</w:t>
      </w:r>
    </w:p>
    <w:p w:rsidR="00125C07" w:rsidRPr="00125C07" w:rsidRDefault="00125C07" w:rsidP="00AD2880">
      <w:pPr>
        <w:spacing w:after="0" w:line="240" w:lineRule="auto"/>
        <w:ind w:firstLine="1418"/>
        <w:jc w:val="both"/>
        <w:rPr>
          <w:rFonts w:ascii="Times New Roman" w:hAnsi="Times New Roman" w:cs="Times New Roman"/>
          <w:spacing w:val="1"/>
          <w:sz w:val="28"/>
          <w:szCs w:val="28"/>
          <w:shd w:val="clear" w:color="auto" w:fill="FFFFFF"/>
        </w:rPr>
      </w:pPr>
      <w:proofErr w:type="gramStart"/>
      <w:r w:rsidRPr="00125C07">
        <w:rPr>
          <w:rFonts w:ascii="Times New Roman" w:hAnsi="Times New Roman" w:cs="Times New Roman"/>
          <w:spacing w:val="1"/>
          <w:sz w:val="28"/>
          <w:szCs w:val="28"/>
          <w:shd w:val="clear" w:color="auto" w:fill="FFFFFF"/>
        </w:rPr>
        <w:t>КРК Ярцевского района указала на то, что на счете 0 401 20 281 отражаются расходы на предоставление безвозмездных и безвозвратных трансфертов капитального характера государственным (муниципальным) бюджетным и автономным учреждениям, в том числе на предоставление субсидии на иные цели капитального характера (исключением являются расходы, отнесенные на статью 530 "Увеличение стоимости акций и иных финансовых инструментов" КОСГУ), а также операции по безвозмездной</w:t>
      </w:r>
      <w:proofErr w:type="gramEnd"/>
      <w:r w:rsidRPr="00125C07">
        <w:rPr>
          <w:rFonts w:ascii="Times New Roman" w:hAnsi="Times New Roman" w:cs="Times New Roman"/>
          <w:spacing w:val="1"/>
          <w:sz w:val="28"/>
          <w:szCs w:val="28"/>
          <w:shd w:val="clear" w:color="auto" w:fill="FFFFFF"/>
        </w:rPr>
        <w:t xml:space="preserve"> передаче нефинансовых активов, составляющих основные фонды (например, </w:t>
      </w:r>
      <w:r w:rsidRPr="00125C07">
        <w:rPr>
          <w:rFonts w:ascii="Times New Roman" w:hAnsi="Times New Roman" w:cs="Times New Roman"/>
          <w:spacing w:val="1"/>
          <w:sz w:val="28"/>
          <w:szCs w:val="28"/>
          <w:shd w:val="clear" w:color="auto" w:fill="FFFFFF"/>
        </w:rPr>
        <w:lastRenderedPageBreak/>
        <w:t>передача органу власти, государственному (муниципальному) учреждению, в том числе при прекращении права оперативного управления ОС).</w:t>
      </w:r>
    </w:p>
    <w:p w:rsidR="00125C07" w:rsidRPr="00125C07" w:rsidRDefault="00125C07" w:rsidP="00AD2880">
      <w:pPr>
        <w:spacing w:after="0" w:line="240" w:lineRule="auto"/>
        <w:ind w:firstLine="1418"/>
        <w:jc w:val="both"/>
        <w:rPr>
          <w:rFonts w:ascii="Times New Roman" w:hAnsi="Times New Roman" w:cs="Times New Roman"/>
          <w:spacing w:val="1"/>
          <w:sz w:val="28"/>
          <w:szCs w:val="28"/>
          <w:shd w:val="clear" w:color="auto" w:fill="FFFFFF"/>
        </w:rPr>
      </w:pPr>
      <w:r w:rsidRPr="00125C07">
        <w:rPr>
          <w:rFonts w:ascii="Times New Roman" w:hAnsi="Times New Roman" w:cs="Times New Roman"/>
          <w:spacing w:val="1"/>
          <w:sz w:val="28"/>
          <w:szCs w:val="28"/>
          <w:shd w:val="clear" w:color="auto" w:fill="FFFFFF"/>
        </w:rPr>
        <w:t>КРК Ярцевского района отметила, что в соответствие с п.37 Приказа Минфина России от 16.12.2010 №174н межведомственная передача у бюджетных учреждений, которая не несет капитальный характер, относится к передаче текущего характера, отражается с применением счета 0 401 20 241 у передающей стороны на основании первичных учетных документов.</w:t>
      </w:r>
    </w:p>
    <w:p w:rsidR="00125C07" w:rsidRDefault="00125C07" w:rsidP="00AD2880">
      <w:pPr>
        <w:spacing w:after="0" w:line="240" w:lineRule="auto"/>
        <w:ind w:firstLine="1418"/>
        <w:jc w:val="both"/>
        <w:rPr>
          <w:rFonts w:ascii="Times New Roman" w:hAnsi="Times New Roman" w:cs="Times New Roman"/>
          <w:spacing w:val="1"/>
          <w:sz w:val="28"/>
          <w:szCs w:val="28"/>
          <w:shd w:val="clear" w:color="auto" w:fill="FFFFFF"/>
        </w:rPr>
      </w:pPr>
      <w:r w:rsidRPr="00125C07">
        <w:rPr>
          <w:rFonts w:ascii="Times New Roman" w:hAnsi="Times New Roman" w:cs="Times New Roman"/>
          <w:spacing w:val="1"/>
          <w:sz w:val="28"/>
          <w:szCs w:val="28"/>
          <w:shd w:val="clear" w:color="auto" w:fill="FFFFFF"/>
        </w:rPr>
        <w:t>Всего за проверяемый период данным образом было передано ГСМ на общую сумму 96,7 тыс. рублей</w:t>
      </w:r>
      <w:r w:rsidR="00CE49C3">
        <w:rPr>
          <w:rFonts w:ascii="Times New Roman" w:hAnsi="Times New Roman" w:cs="Times New Roman"/>
          <w:spacing w:val="1"/>
          <w:sz w:val="28"/>
          <w:szCs w:val="28"/>
          <w:shd w:val="clear" w:color="auto" w:fill="FFFFFF"/>
        </w:rPr>
        <w:t>.</w:t>
      </w:r>
    </w:p>
    <w:p w:rsidR="00125C07" w:rsidRPr="00507794" w:rsidRDefault="00125C07" w:rsidP="00507794">
      <w:pPr>
        <w:pStyle w:val="a3"/>
        <w:numPr>
          <w:ilvl w:val="0"/>
          <w:numId w:val="13"/>
        </w:numPr>
        <w:spacing w:after="0" w:line="240" w:lineRule="auto"/>
        <w:ind w:left="0" w:firstLine="993"/>
        <w:jc w:val="both"/>
        <w:rPr>
          <w:rFonts w:ascii="Times New Roman" w:hAnsi="Times New Roman" w:cs="Times New Roman"/>
          <w:spacing w:val="1"/>
          <w:sz w:val="28"/>
          <w:szCs w:val="28"/>
          <w:shd w:val="clear" w:color="auto" w:fill="FFFFFF"/>
        </w:rPr>
      </w:pPr>
      <w:r w:rsidRPr="00507794">
        <w:rPr>
          <w:rFonts w:ascii="Times New Roman" w:hAnsi="Times New Roman" w:cs="Times New Roman"/>
          <w:spacing w:val="1"/>
          <w:sz w:val="28"/>
          <w:szCs w:val="28"/>
          <w:u w:val="single"/>
          <w:shd w:val="clear" w:color="auto" w:fill="FFFFFF"/>
        </w:rPr>
        <w:t>нарушения, не входящие в классификатор нарушений:</w:t>
      </w:r>
      <w:r w:rsidRPr="00507794">
        <w:rPr>
          <w:rFonts w:ascii="Times New Roman" w:hAnsi="Times New Roman" w:cs="Times New Roman"/>
          <w:spacing w:val="1"/>
          <w:sz w:val="28"/>
          <w:szCs w:val="28"/>
          <w:shd w:val="clear" w:color="auto" w:fill="FFFFFF"/>
        </w:rPr>
        <w:t xml:space="preserve">  </w:t>
      </w:r>
    </w:p>
    <w:p w:rsidR="00125C07" w:rsidRPr="00125C07" w:rsidRDefault="00125C07" w:rsidP="0072366C">
      <w:pPr>
        <w:spacing w:after="0" w:line="240" w:lineRule="auto"/>
        <w:ind w:firstLine="1418"/>
        <w:jc w:val="both"/>
        <w:rPr>
          <w:rFonts w:ascii="Times New Roman" w:hAnsi="Times New Roman" w:cs="Times New Roman"/>
          <w:spacing w:val="1"/>
          <w:sz w:val="28"/>
          <w:szCs w:val="28"/>
          <w:shd w:val="clear" w:color="auto" w:fill="FFFFFF"/>
        </w:rPr>
      </w:pPr>
      <w:r w:rsidRPr="00125C07">
        <w:rPr>
          <w:rFonts w:ascii="Times New Roman" w:hAnsi="Times New Roman" w:cs="Times New Roman"/>
          <w:spacing w:val="1"/>
          <w:sz w:val="28"/>
          <w:szCs w:val="28"/>
          <w:shd w:val="clear" w:color="auto" w:fill="FFFFFF"/>
        </w:rPr>
        <w:t>- в нарушение ст.136 Трудового кодекса Российской Федерации в трех случаях оплата отпуска произведена позднее, чем за три дня до его начала. Отпуска предоставлены с 01.06.2023, реестр поручений от 30.05.2023.</w:t>
      </w:r>
    </w:p>
    <w:p w:rsidR="00125C07" w:rsidRPr="00125C07" w:rsidRDefault="00125C07" w:rsidP="00125C07">
      <w:pPr>
        <w:spacing w:after="0" w:line="240" w:lineRule="auto"/>
        <w:ind w:firstLine="709"/>
        <w:jc w:val="both"/>
        <w:rPr>
          <w:rFonts w:ascii="Times New Roman" w:hAnsi="Times New Roman" w:cs="Times New Roman"/>
          <w:spacing w:val="1"/>
          <w:sz w:val="28"/>
          <w:szCs w:val="28"/>
          <w:shd w:val="clear" w:color="auto" w:fill="FFFFFF"/>
        </w:rPr>
      </w:pPr>
    </w:p>
    <w:p w:rsidR="00125C07" w:rsidRPr="00125C07" w:rsidRDefault="00125C07" w:rsidP="00125C07">
      <w:pPr>
        <w:spacing w:after="0" w:line="240" w:lineRule="auto"/>
        <w:ind w:firstLine="709"/>
        <w:jc w:val="both"/>
        <w:rPr>
          <w:rFonts w:ascii="Times New Roman" w:hAnsi="Times New Roman" w:cs="Times New Roman"/>
          <w:spacing w:val="1"/>
          <w:sz w:val="28"/>
          <w:szCs w:val="28"/>
          <w:shd w:val="clear" w:color="auto" w:fill="FFFFFF"/>
        </w:rPr>
      </w:pPr>
      <w:r w:rsidRPr="00125C07">
        <w:rPr>
          <w:rFonts w:ascii="Times New Roman" w:hAnsi="Times New Roman" w:cs="Times New Roman"/>
          <w:spacing w:val="1"/>
          <w:sz w:val="28"/>
          <w:szCs w:val="28"/>
          <w:shd w:val="clear" w:color="auto" w:fill="FFFFFF"/>
        </w:rPr>
        <w:t>Проверяемый период деятельности: 2023 год.</w:t>
      </w:r>
    </w:p>
    <w:p w:rsidR="00125C07" w:rsidRPr="00125C07" w:rsidRDefault="00125C07" w:rsidP="00125C07">
      <w:pPr>
        <w:spacing w:after="0" w:line="240" w:lineRule="auto"/>
        <w:ind w:firstLine="709"/>
        <w:jc w:val="both"/>
        <w:rPr>
          <w:rFonts w:ascii="Times New Roman" w:hAnsi="Times New Roman" w:cs="Times New Roman"/>
          <w:spacing w:val="1"/>
          <w:sz w:val="28"/>
          <w:szCs w:val="28"/>
          <w:shd w:val="clear" w:color="auto" w:fill="FFFFFF"/>
        </w:rPr>
      </w:pPr>
      <w:r w:rsidRPr="00125C07">
        <w:rPr>
          <w:rFonts w:ascii="Times New Roman" w:hAnsi="Times New Roman" w:cs="Times New Roman"/>
          <w:spacing w:val="1"/>
          <w:sz w:val="28"/>
          <w:szCs w:val="28"/>
          <w:shd w:val="clear" w:color="auto" w:fill="FFFFFF"/>
        </w:rPr>
        <w:t>По результатам контрольного мероприятия составлен акт проверки, который подписан без разногласий.</w:t>
      </w:r>
    </w:p>
    <w:p w:rsidR="00125C07" w:rsidRPr="00125C07" w:rsidRDefault="00125C07" w:rsidP="00125C07">
      <w:pPr>
        <w:spacing w:after="0" w:line="240" w:lineRule="auto"/>
        <w:ind w:firstLine="709"/>
        <w:jc w:val="both"/>
        <w:rPr>
          <w:rFonts w:ascii="Times New Roman" w:hAnsi="Times New Roman" w:cs="Times New Roman"/>
          <w:spacing w:val="1"/>
          <w:sz w:val="28"/>
          <w:szCs w:val="28"/>
          <w:shd w:val="clear" w:color="auto" w:fill="FFFFFF"/>
        </w:rPr>
      </w:pPr>
      <w:r w:rsidRPr="00125C07">
        <w:rPr>
          <w:rFonts w:ascii="Times New Roman" w:hAnsi="Times New Roman" w:cs="Times New Roman"/>
          <w:spacing w:val="1"/>
          <w:sz w:val="28"/>
          <w:szCs w:val="28"/>
          <w:shd w:val="clear" w:color="auto" w:fill="FFFFFF"/>
        </w:rPr>
        <w:t>Перечень мер, предложенных КРК Ярцевского района для устранения выявленных нарушений:</w:t>
      </w:r>
    </w:p>
    <w:p w:rsidR="00125C07" w:rsidRPr="00125C07" w:rsidRDefault="00125C07" w:rsidP="00125C07">
      <w:pPr>
        <w:spacing w:after="0" w:line="240" w:lineRule="auto"/>
        <w:ind w:firstLine="709"/>
        <w:jc w:val="both"/>
        <w:rPr>
          <w:rFonts w:ascii="Times New Roman" w:hAnsi="Times New Roman" w:cs="Times New Roman"/>
          <w:spacing w:val="1"/>
          <w:sz w:val="28"/>
          <w:szCs w:val="28"/>
          <w:shd w:val="clear" w:color="auto" w:fill="FFFFFF"/>
        </w:rPr>
      </w:pPr>
      <w:r w:rsidRPr="00125C07">
        <w:rPr>
          <w:rFonts w:ascii="Times New Roman" w:hAnsi="Times New Roman" w:cs="Times New Roman"/>
          <w:spacing w:val="1"/>
          <w:sz w:val="28"/>
          <w:szCs w:val="28"/>
          <w:shd w:val="clear" w:color="auto" w:fill="FFFFFF"/>
        </w:rPr>
        <w:t>- обеспечить соблюдение требований Федерального закона 402-ФЗ, Приказа Минфина России от 30.03.2015 N 52н, Федерального стандарта N 256н при составлении первичной учетной документации, формировании регистров бухгалтерского учета, а также отражении в бухгалтерском учете фактов хозяйственной жизни Учреждения;</w:t>
      </w:r>
    </w:p>
    <w:p w:rsidR="00125C07" w:rsidRPr="00125C07" w:rsidRDefault="00125C07" w:rsidP="00125C07">
      <w:pPr>
        <w:spacing w:after="0" w:line="240" w:lineRule="auto"/>
        <w:ind w:firstLine="709"/>
        <w:jc w:val="both"/>
        <w:rPr>
          <w:rFonts w:ascii="Times New Roman" w:hAnsi="Times New Roman" w:cs="Times New Roman"/>
          <w:spacing w:val="1"/>
          <w:sz w:val="28"/>
          <w:szCs w:val="28"/>
          <w:shd w:val="clear" w:color="auto" w:fill="FFFFFF"/>
        </w:rPr>
      </w:pPr>
      <w:r w:rsidRPr="00125C07">
        <w:rPr>
          <w:rFonts w:ascii="Times New Roman" w:hAnsi="Times New Roman" w:cs="Times New Roman"/>
          <w:spacing w:val="1"/>
          <w:sz w:val="28"/>
          <w:szCs w:val="28"/>
          <w:shd w:val="clear" w:color="auto" w:fill="FFFFFF"/>
        </w:rPr>
        <w:t xml:space="preserve">- обеспечить соблюдение требований Приказа Минфина России от 01.12.2010 № 157н при определении балансовой стоимости непроизводственных активов (земельных участков) подлежащих отражению в бухгалтерском учете; </w:t>
      </w:r>
    </w:p>
    <w:p w:rsidR="00125C07" w:rsidRPr="00125C07" w:rsidRDefault="00125C07" w:rsidP="00125C07">
      <w:pPr>
        <w:spacing w:after="0" w:line="240" w:lineRule="auto"/>
        <w:ind w:firstLine="709"/>
        <w:jc w:val="both"/>
        <w:rPr>
          <w:rFonts w:ascii="Times New Roman" w:hAnsi="Times New Roman" w:cs="Times New Roman"/>
          <w:spacing w:val="1"/>
          <w:sz w:val="28"/>
          <w:szCs w:val="28"/>
          <w:shd w:val="clear" w:color="auto" w:fill="FFFFFF"/>
        </w:rPr>
      </w:pPr>
      <w:r w:rsidRPr="00125C07">
        <w:rPr>
          <w:rFonts w:ascii="Times New Roman" w:hAnsi="Times New Roman" w:cs="Times New Roman"/>
          <w:spacing w:val="1"/>
          <w:sz w:val="28"/>
          <w:szCs w:val="28"/>
          <w:shd w:val="clear" w:color="auto" w:fill="FFFFFF"/>
        </w:rPr>
        <w:t>- обеспечить соблюдение требований Приказа Минфина России от 16.12.2010 №174н при формировании проводок бухгалтерского учета;</w:t>
      </w:r>
    </w:p>
    <w:p w:rsidR="00125C07" w:rsidRPr="00125C07" w:rsidRDefault="00125C07" w:rsidP="00125C07">
      <w:pPr>
        <w:spacing w:after="0" w:line="240" w:lineRule="auto"/>
        <w:ind w:firstLine="709"/>
        <w:jc w:val="both"/>
        <w:rPr>
          <w:rFonts w:ascii="Times New Roman" w:hAnsi="Times New Roman" w:cs="Times New Roman"/>
          <w:spacing w:val="1"/>
          <w:sz w:val="28"/>
          <w:szCs w:val="28"/>
          <w:shd w:val="clear" w:color="auto" w:fill="FFFFFF"/>
        </w:rPr>
      </w:pPr>
      <w:r w:rsidRPr="00125C07">
        <w:rPr>
          <w:rFonts w:ascii="Times New Roman" w:hAnsi="Times New Roman" w:cs="Times New Roman"/>
          <w:spacing w:val="1"/>
          <w:sz w:val="28"/>
          <w:szCs w:val="28"/>
          <w:shd w:val="clear" w:color="auto" w:fill="FFFFFF"/>
        </w:rPr>
        <w:t>- обеспечить соблюдение требований Положения о реализации Учетно</w:t>
      </w:r>
      <w:r w:rsidR="00ED2CB9">
        <w:rPr>
          <w:rFonts w:ascii="Times New Roman" w:hAnsi="Times New Roman" w:cs="Times New Roman"/>
          <w:spacing w:val="1"/>
          <w:sz w:val="28"/>
          <w:szCs w:val="28"/>
          <w:shd w:val="clear" w:color="auto" w:fill="FFFFFF"/>
        </w:rPr>
        <w:t>й политики при заполнении табелей</w:t>
      </w:r>
      <w:r w:rsidRPr="00125C07">
        <w:rPr>
          <w:rFonts w:ascii="Times New Roman" w:hAnsi="Times New Roman" w:cs="Times New Roman"/>
          <w:spacing w:val="1"/>
          <w:sz w:val="28"/>
          <w:szCs w:val="28"/>
          <w:shd w:val="clear" w:color="auto" w:fill="FFFFFF"/>
        </w:rPr>
        <w:t xml:space="preserve"> учета использования рабочего времени.</w:t>
      </w:r>
    </w:p>
    <w:p w:rsidR="00125C07" w:rsidRPr="00125C07" w:rsidRDefault="00125C07" w:rsidP="00125C07">
      <w:pPr>
        <w:spacing w:after="0" w:line="240" w:lineRule="auto"/>
        <w:ind w:firstLine="709"/>
        <w:jc w:val="both"/>
        <w:rPr>
          <w:rFonts w:ascii="Times New Roman" w:hAnsi="Times New Roman" w:cs="Times New Roman"/>
          <w:spacing w:val="1"/>
          <w:sz w:val="28"/>
          <w:szCs w:val="28"/>
          <w:shd w:val="clear" w:color="auto" w:fill="FFFFFF"/>
        </w:rPr>
      </w:pPr>
    </w:p>
    <w:p w:rsidR="00125C07" w:rsidRPr="00125C07" w:rsidRDefault="00125C07" w:rsidP="00125C07">
      <w:pPr>
        <w:spacing w:after="0" w:line="240" w:lineRule="auto"/>
        <w:ind w:firstLine="709"/>
        <w:jc w:val="both"/>
        <w:rPr>
          <w:rFonts w:ascii="Times New Roman" w:hAnsi="Times New Roman" w:cs="Times New Roman"/>
          <w:spacing w:val="1"/>
          <w:sz w:val="28"/>
          <w:szCs w:val="28"/>
          <w:shd w:val="clear" w:color="auto" w:fill="FFFFFF"/>
        </w:rPr>
      </w:pPr>
      <w:r w:rsidRPr="00125C07">
        <w:rPr>
          <w:rFonts w:ascii="Times New Roman" w:hAnsi="Times New Roman" w:cs="Times New Roman"/>
          <w:spacing w:val="1"/>
          <w:sz w:val="28"/>
          <w:szCs w:val="28"/>
          <w:shd w:val="clear" w:color="auto" w:fill="FFFFFF"/>
        </w:rPr>
        <w:t>Отчет о результатах проверки финансово-хозяйственной деятельности муниципального бюджетного общеобразовательного учреждения Мушковичской основной школы Ярцевского района Смоленской области за 2023 год направлен:</w:t>
      </w:r>
    </w:p>
    <w:p w:rsidR="00125C07" w:rsidRPr="00125C07" w:rsidRDefault="00ED2CB9" w:rsidP="00125C07">
      <w:pPr>
        <w:spacing w:after="0" w:line="240" w:lineRule="auto"/>
        <w:ind w:firstLine="709"/>
        <w:jc w:val="both"/>
        <w:rPr>
          <w:rFonts w:ascii="Times New Roman" w:hAnsi="Times New Roman" w:cs="Times New Roman"/>
          <w:spacing w:val="1"/>
          <w:sz w:val="28"/>
          <w:szCs w:val="28"/>
          <w:shd w:val="clear" w:color="auto" w:fill="FFFFFF"/>
        </w:rPr>
      </w:pPr>
      <w:r>
        <w:rPr>
          <w:rFonts w:ascii="Times New Roman" w:hAnsi="Times New Roman" w:cs="Times New Roman"/>
          <w:spacing w:val="1"/>
          <w:sz w:val="28"/>
          <w:szCs w:val="28"/>
          <w:shd w:val="clear" w:color="auto" w:fill="FFFFFF"/>
        </w:rPr>
        <w:t>-</w:t>
      </w:r>
      <w:r w:rsidR="00125C07" w:rsidRPr="00125C07">
        <w:rPr>
          <w:rFonts w:ascii="Times New Roman" w:hAnsi="Times New Roman" w:cs="Times New Roman"/>
          <w:spacing w:val="1"/>
          <w:sz w:val="28"/>
          <w:szCs w:val="28"/>
          <w:shd w:val="clear" w:color="auto" w:fill="FFFFFF"/>
        </w:rPr>
        <w:tab/>
      </w:r>
      <w:r w:rsidR="004A287B">
        <w:rPr>
          <w:rFonts w:ascii="Times New Roman" w:hAnsi="Times New Roman" w:cs="Times New Roman"/>
          <w:spacing w:val="1"/>
          <w:sz w:val="28"/>
          <w:szCs w:val="28"/>
          <w:shd w:val="clear" w:color="auto" w:fill="FFFFFF"/>
        </w:rPr>
        <w:t>Главе</w:t>
      </w:r>
      <w:r w:rsidR="00125C07" w:rsidRPr="00125C07">
        <w:rPr>
          <w:rFonts w:ascii="Times New Roman" w:hAnsi="Times New Roman" w:cs="Times New Roman"/>
          <w:spacing w:val="1"/>
          <w:sz w:val="28"/>
          <w:szCs w:val="28"/>
          <w:shd w:val="clear" w:color="auto" w:fill="FFFFFF"/>
        </w:rPr>
        <w:t xml:space="preserve"> муниципального образования «Ярцевский район» Смоленской области;</w:t>
      </w:r>
    </w:p>
    <w:p w:rsidR="00125C07" w:rsidRPr="00125C07" w:rsidRDefault="00ED2CB9" w:rsidP="00125C07">
      <w:pPr>
        <w:spacing w:after="0" w:line="240" w:lineRule="auto"/>
        <w:ind w:firstLine="709"/>
        <w:jc w:val="both"/>
        <w:rPr>
          <w:rFonts w:ascii="Times New Roman" w:hAnsi="Times New Roman" w:cs="Times New Roman"/>
          <w:spacing w:val="1"/>
          <w:sz w:val="28"/>
          <w:szCs w:val="28"/>
          <w:shd w:val="clear" w:color="auto" w:fill="FFFFFF"/>
        </w:rPr>
      </w:pPr>
      <w:r>
        <w:rPr>
          <w:rFonts w:ascii="Times New Roman" w:hAnsi="Times New Roman" w:cs="Times New Roman"/>
          <w:spacing w:val="1"/>
          <w:sz w:val="28"/>
          <w:szCs w:val="28"/>
          <w:shd w:val="clear" w:color="auto" w:fill="FFFFFF"/>
        </w:rPr>
        <w:t>-</w:t>
      </w:r>
      <w:r w:rsidR="00125C07" w:rsidRPr="00125C07">
        <w:rPr>
          <w:rFonts w:ascii="Times New Roman" w:hAnsi="Times New Roman" w:cs="Times New Roman"/>
          <w:spacing w:val="1"/>
          <w:sz w:val="28"/>
          <w:szCs w:val="28"/>
          <w:shd w:val="clear" w:color="auto" w:fill="FFFFFF"/>
        </w:rPr>
        <w:tab/>
        <w:t>председателю Ярцевского окружного Совета депутатов.</w:t>
      </w:r>
    </w:p>
    <w:p w:rsidR="00125C07" w:rsidRPr="00125C07" w:rsidRDefault="003A33A4" w:rsidP="00125C07">
      <w:pPr>
        <w:spacing w:after="0" w:line="240" w:lineRule="auto"/>
        <w:ind w:firstLine="709"/>
        <w:jc w:val="both"/>
        <w:rPr>
          <w:rFonts w:ascii="Times New Roman" w:hAnsi="Times New Roman" w:cs="Times New Roman"/>
          <w:spacing w:val="1"/>
          <w:sz w:val="28"/>
          <w:szCs w:val="28"/>
          <w:shd w:val="clear" w:color="auto" w:fill="FFFFFF"/>
        </w:rPr>
      </w:pPr>
      <w:r>
        <w:rPr>
          <w:rFonts w:ascii="Times New Roman" w:hAnsi="Times New Roman" w:cs="Times New Roman"/>
          <w:spacing w:val="1"/>
          <w:sz w:val="28"/>
          <w:szCs w:val="28"/>
          <w:shd w:val="clear" w:color="auto" w:fill="FFFFFF"/>
        </w:rPr>
        <w:t>В рамках взаимодействия к</w:t>
      </w:r>
      <w:r w:rsidR="00125C07" w:rsidRPr="00125C07">
        <w:rPr>
          <w:rFonts w:ascii="Times New Roman" w:hAnsi="Times New Roman" w:cs="Times New Roman"/>
          <w:spacing w:val="1"/>
          <w:sz w:val="28"/>
          <w:szCs w:val="28"/>
          <w:shd w:val="clear" w:color="auto" w:fill="FFFFFF"/>
        </w:rPr>
        <w:t>опия отчета направлена в Ярцевскую межрайонную прокуратуру.</w:t>
      </w:r>
    </w:p>
    <w:p w:rsidR="00125C07" w:rsidRPr="00125C07" w:rsidRDefault="00125C07" w:rsidP="00125C07">
      <w:pPr>
        <w:spacing w:after="0" w:line="240" w:lineRule="auto"/>
        <w:ind w:firstLine="709"/>
        <w:jc w:val="both"/>
        <w:rPr>
          <w:rFonts w:ascii="Times New Roman" w:hAnsi="Times New Roman" w:cs="Times New Roman"/>
          <w:spacing w:val="1"/>
          <w:sz w:val="28"/>
          <w:szCs w:val="28"/>
          <w:shd w:val="clear" w:color="auto" w:fill="FFFFFF"/>
        </w:rPr>
      </w:pPr>
      <w:r w:rsidRPr="00125C07">
        <w:rPr>
          <w:rFonts w:ascii="Times New Roman" w:hAnsi="Times New Roman" w:cs="Times New Roman"/>
          <w:spacing w:val="1"/>
          <w:sz w:val="28"/>
          <w:szCs w:val="28"/>
          <w:shd w:val="clear" w:color="auto" w:fill="FFFFFF"/>
        </w:rPr>
        <w:t xml:space="preserve">По результатам проведенного контрольного мероприятия директору муниципального бюджетного общеобразовательного учреждения </w:t>
      </w:r>
      <w:r w:rsidRPr="00125C07">
        <w:rPr>
          <w:rFonts w:ascii="Times New Roman" w:hAnsi="Times New Roman" w:cs="Times New Roman"/>
          <w:spacing w:val="1"/>
          <w:sz w:val="28"/>
          <w:szCs w:val="28"/>
          <w:shd w:val="clear" w:color="auto" w:fill="FFFFFF"/>
        </w:rPr>
        <w:lastRenderedPageBreak/>
        <w:t>Мушковичской основной школы Ярцевского района Смоленской области направлено представление для принятия мер по устранению выявленных нарушений и недостатков.</w:t>
      </w:r>
    </w:p>
    <w:p w:rsidR="0023775D" w:rsidRPr="009E2492" w:rsidRDefault="00125C07" w:rsidP="00125C07">
      <w:pPr>
        <w:spacing w:after="0" w:line="240" w:lineRule="auto"/>
        <w:ind w:firstLine="709"/>
        <w:jc w:val="both"/>
        <w:rPr>
          <w:rFonts w:ascii="Times New Roman" w:hAnsi="Times New Roman" w:cs="Times New Roman"/>
          <w:spacing w:val="1"/>
          <w:sz w:val="28"/>
          <w:szCs w:val="28"/>
          <w:highlight w:val="yellow"/>
          <w:shd w:val="clear" w:color="auto" w:fill="FFFFFF"/>
        </w:rPr>
      </w:pPr>
      <w:proofErr w:type="gramStart"/>
      <w:r w:rsidRPr="00125C07">
        <w:rPr>
          <w:rFonts w:ascii="Times New Roman" w:hAnsi="Times New Roman" w:cs="Times New Roman"/>
          <w:spacing w:val="1"/>
          <w:sz w:val="28"/>
          <w:szCs w:val="28"/>
          <w:shd w:val="clear" w:color="auto" w:fill="FFFFFF"/>
        </w:rPr>
        <w:t>Так же по результатам проверки в План работы Контрольно-ревизионной комиссии муниципального образования «Ярцевский муниципальный округ» Смоленской области на 2025 год включено контрольное мероприятие «Проверка исполнения муниципальным бюджетным образовательным учреждением Мушковичской основной школы Ярцевского района Смоленской области представления Контрольно-ревизионной комиссии муниципального образования «Ярцевский район» Смоленской области от 29.10.2024 №3, направленного в ходе проверки финансово-хозяйственной деятельности за 2023 год».</w:t>
      </w:r>
      <w:proofErr w:type="gramEnd"/>
    </w:p>
    <w:p w:rsidR="00AB5273" w:rsidRPr="009E2492" w:rsidRDefault="00AB5273" w:rsidP="003B3402">
      <w:pPr>
        <w:pStyle w:val="ConsPlusNormal"/>
        <w:tabs>
          <w:tab w:val="left" w:pos="1872"/>
        </w:tabs>
        <w:ind w:firstLine="709"/>
        <w:jc w:val="both"/>
        <w:rPr>
          <w:b/>
          <w:highlight w:val="yellow"/>
        </w:rPr>
      </w:pPr>
    </w:p>
    <w:p w:rsidR="008C0EF7" w:rsidRPr="00ED2CB9" w:rsidRDefault="008C0EF7" w:rsidP="008C0EF7">
      <w:pPr>
        <w:spacing w:after="0" w:line="240" w:lineRule="auto"/>
        <w:ind w:firstLine="709"/>
        <w:jc w:val="both"/>
        <w:rPr>
          <w:rFonts w:ascii="Times New Roman" w:hAnsi="Times New Roman" w:cs="Times New Roman"/>
          <w:sz w:val="28"/>
          <w:szCs w:val="28"/>
        </w:rPr>
      </w:pPr>
      <w:r w:rsidRPr="00ED2CB9">
        <w:rPr>
          <w:rFonts w:ascii="Times New Roman" w:hAnsi="Times New Roman" w:cs="Times New Roman"/>
          <w:sz w:val="28"/>
          <w:szCs w:val="28"/>
        </w:rPr>
        <w:t xml:space="preserve">В ходе контрольных мероприятий специалисты Контрольно-ревизионной комиссии (КРК) Ярцевского района оказывали методическую поддержку, что позволило устранить часть выявленных нарушений. </w:t>
      </w:r>
    </w:p>
    <w:p w:rsidR="00900CCE" w:rsidRPr="007210C3" w:rsidRDefault="008C0EF7" w:rsidP="008C0EF7">
      <w:pPr>
        <w:spacing w:after="0" w:line="240" w:lineRule="auto"/>
        <w:ind w:firstLine="709"/>
        <w:jc w:val="both"/>
        <w:rPr>
          <w:rFonts w:ascii="Times New Roman" w:hAnsi="Times New Roman" w:cs="Times New Roman"/>
          <w:sz w:val="28"/>
          <w:szCs w:val="28"/>
        </w:rPr>
      </w:pPr>
      <w:r w:rsidRPr="007210C3">
        <w:rPr>
          <w:rFonts w:ascii="Times New Roman" w:hAnsi="Times New Roman" w:cs="Times New Roman"/>
          <w:sz w:val="28"/>
          <w:szCs w:val="28"/>
        </w:rPr>
        <w:t xml:space="preserve">В результате проведенных контрольных мероприятий было подготовлено и направлено </w:t>
      </w:r>
      <w:r w:rsidR="007210C3" w:rsidRPr="007210C3">
        <w:rPr>
          <w:rFonts w:ascii="Times New Roman" w:hAnsi="Times New Roman" w:cs="Times New Roman"/>
          <w:sz w:val="28"/>
          <w:szCs w:val="28"/>
        </w:rPr>
        <w:t>три</w:t>
      </w:r>
      <w:r w:rsidRPr="007210C3">
        <w:rPr>
          <w:rFonts w:ascii="Times New Roman" w:hAnsi="Times New Roman" w:cs="Times New Roman"/>
          <w:sz w:val="28"/>
          <w:szCs w:val="28"/>
        </w:rPr>
        <w:t xml:space="preserve"> представлени</w:t>
      </w:r>
      <w:r w:rsidR="007210C3" w:rsidRPr="007210C3">
        <w:rPr>
          <w:rFonts w:ascii="Times New Roman" w:hAnsi="Times New Roman" w:cs="Times New Roman"/>
          <w:sz w:val="28"/>
          <w:szCs w:val="28"/>
        </w:rPr>
        <w:t>я</w:t>
      </w:r>
      <w:r w:rsidRPr="007210C3">
        <w:rPr>
          <w:rFonts w:ascii="Times New Roman" w:hAnsi="Times New Roman" w:cs="Times New Roman"/>
          <w:sz w:val="28"/>
          <w:szCs w:val="28"/>
        </w:rPr>
        <w:t xml:space="preserve"> с рекомендациями </w:t>
      </w:r>
      <w:r w:rsidR="00900CCE" w:rsidRPr="007210C3">
        <w:rPr>
          <w:rFonts w:ascii="Times New Roman" w:hAnsi="Times New Roman" w:cs="Times New Roman"/>
          <w:sz w:val="28"/>
          <w:szCs w:val="28"/>
        </w:rPr>
        <w:t xml:space="preserve">и предложениями </w:t>
      </w:r>
      <w:r w:rsidRPr="007210C3">
        <w:rPr>
          <w:rFonts w:ascii="Times New Roman" w:hAnsi="Times New Roman" w:cs="Times New Roman"/>
          <w:sz w:val="28"/>
          <w:szCs w:val="28"/>
        </w:rPr>
        <w:t>по исправлению</w:t>
      </w:r>
      <w:r w:rsidR="00900CCE" w:rsidRPr="007210C3">
        <w:rPr>
          <w:rFonts w:ascii="Times New Roman" w:hAnsi="Times New Roman" w:cs="Times New Roman"/>
          <w:sz w:val="28"/>
          <w:szCs w:val="28"/>
        </w:rPr>
        <w:t xml:space="preserve"> (недопущению)</w:t>
      </w:r>
      <w:r w:rsidRPr="007210C3">
        <w:rPr>
          <w:rFonts w:ascii="Times New Roman" w:hAnsi="Times New Roman" w:cs="Times New Roman"/>
          <w:sz w:val="28"/>
          <w:szCs w:val="28"/>
        </w:rPr>
        <w:t xml:space="preserve"> нарушений</w:t>
      </w:r>
      <w:r w:rsidR="00900CCE" w:rsidRPr="007210C3">
        <w:rPr>
          <w:rFonts w:ascii="Times New Roman" w:hAnsi="Times New Roman" w:cs="Times New Roman"/>
          <w:sz w:val="28"/>
          <w:szCs w:val="28"/>
        </w:rPr>
        <w:t xml:space="preserve"> и недостатков</w:t>
      </w:r>
      <w:r w:rsidRPr="007210C3">
        <w:rPr>
          <w:rFonts w:ascii="Times New Roman" w:hAnsi="Times New Roman" w:cs="Times New Roman"/>
          <w:sz w:val="28"/>
          <w:szCs w:val="28"/>
        </w:rPr>
        <w:t xml:space="preserve">. Ответы на представления были предоставлены в срок. </w:t>
      </w:r>
    </w:p>
    <w:p w:rsidR="008C0EF7" w:rsidRPr="009E2492" w:rsidRDefault="008C0EF7" w:rsidP="008C0EF7">
      <w:pPr>
        <w:spacing w:after="0" w:line="240" w:lineRule="auto"/>
        <w:ind w:firstLine="709"/>
        <w:jc w:val="both"/>
        <w:rPr>
          <w:rFonts w:ascii="Times New Roman" w:hAnsi="Times New Roman" w:cs="Times New Roman"/>
          <w:sz w:val="28"/>
          <w:szCs w:val="28"/>
          <w:highlight w:val="yellow"/>
        </w:rPr>
      </w:pPr>
      <w:r w:rsidRPr="00ED2CB9">
        <w:rPr>
          <w:rFonts w:ascii="Times New Roman" w:hAnsi="Times New Roman" w:cs="Times New Roman"/>
          <w:sz w:val="28"/>
          <w:szCs w:val="28"/>
        </w:rPr>
        <w:t>Анализ типичных нарушений показал, что большинство из них связано с недостаточным внутренним финансовым контролем</w:t>
      </w:r>
      <w:r w:rsidR="00900CCE" w:rsidRPr="00ED2CB9">
        <w:rPr>
          <w:rFonts w:ascii="Times New Roman" w:hAnsi="Times New Roman" w:cs="Times New Roman"/>
          <w:sz w:val="28"/>
          <w:szCs w:val="28"/>
        </w:rPr>
        <w:t>, в</w:t>
      </w:r>
      <w:r w:rsidRPr="00ED2CB9">
        <w:rPr>
          <w:rFonts w:ascii="Times New Roman" w:hAnsi="Times New Roman" w:cs="Times New Roman"/>
          <w:sz w:val="28"/>
          <w:szCs w:val="28"/>
        </w:rPr>
        <w:t xml:space="preserve"> процессе </w:t>
      </w:r>
      <w:r w:rsidR="00900CCE" w:rsidRPr="00ED2CB9">
        <w:rPr>
          <w:rFonts w:ascii="Times New Roman" w:hAnsi="Times New Roman" w:cs="Times New Roman"/>
          <w:sz w:val="28"/>
          <w:szCs w:val="28"/>
        </w:rPr>
        <w:t xml:space="preserve">которого должны </w:t>
      </w:r>
      <w:r w:rsidRPr="00ED2CB9">
        <w:rPr>
          <w:rFonts w:ascii="Times New Roman" w:hAnsi="Times New Roman" w:cs="Times New Roman"/>
          <w:sz w:val="28"/>
          <w:szCs w:val="28"/>
        </w:rPr>
        <w:t>обязательн</w:t>
      </w:r>
      <w:r w:rsidR="00FF0DFB" w:rsidRPr="00ED2CB9">
        <w:rPr>
          <w:rFonts w:ascii="Times New Roman" w:hAnsi="Times New Roman" w:cs="Times New Roman"/>
          <w:sz w:val="28"/>
          <w:szCs w:val="28"/>
        </w:rPr>
        <w:t>о выявляться и пресекаться</w:t>
      </w:r>
      <w:r w:rsidRPr="00ED2CB9">
        <w:rPr>
          <w:rFonts w:ascii="Times New Roman" w:hAnsi="Times New Roman" w:cs="Times New Roman"/>
          <w:sz w:val="28"/>
          <w:szCs w:val="28"/>
        </w:rPr>
        <w:t xml:space="preserve"> такие нарушения, как некорректное отражение хозяйственных операций и несвоевременное оформление бухгалтерских документов, несоблюдение порядка расчетов и отсутствие первичных документов. </w:t>
      </w:r>
    </w:p>
    <w:p w:rsidR="008C0EF7" w:rsidRPr="007210C3" w:rsidRDefault="008C0EF7" w:rsidP="008C0EF7">
      <w:pPr>
        <w:spacing w:after="0" w:line="240" w:lineRule="auto"/>
        <w:ind w:firstLine="709"/>
        <w:jc w:val="both"/>
        <w:rPr>
          <w:rFonts w:ascii="Times New Roman" w:hAnsi="Times New Roman" w:cs="Times New Roman"/>
          <w:sz w:val="28"/>
          <w:szCs w:val="28"/>
        </w:rPr>
      </w:pPr>
      <w:r w:rsidRPr="007210C3">
        <w:rPr>
          <w:rFonts w:ascii="Times New Roman" w:hAnsi="Times New Roman" w:cs="Times New Roman"/>
          <w:sz w:val="28"/>
          <w:szCs w:val="28"/>
        </w:rPr>
        <w:t xml:space="preserve">Важно отметить, что ни одно выявленное нарушение или замечание Контрольно-ревизионной комиссии не осталось незамеченным по итогам работы за год. </w:t>
      </w:r>
    </w:p>
    <w:p w:rsidR="009145BA" w:rsidRPr="000E7F93" w:rsidRDefault="008C0EF7" w:rsidP="008C0EF7">
      <w:pPr>
        <w:spacing w:after="0" w:line="240" w:lineRule="auto"/>
        <w:ind w:firstLine="709"/>
        <w:jc w:val="both"/>
        <w:rPr>
          <w:rFonts w:ascii="Times New Roman" w:hAnsi="Times New Roman" w:cs="Times New Roman"/>
          <w:sz w:val="28"/>
          <w:szCs w:val="28"/>
        </w:rPr>
      </w:pPr>
      <w:r w:rsidRPr="000E7F93">
        <w:rPr>
          <w:rFonts w:ascii="Times New Roman" w:hAnsi="Times New Roman" w:cs="Times New Roman"/>
          <w:sz w:val="28"/>
          <w:szCs w:val="28"/>
        </w:rPr>
        <w:t>По требованию Ярцевской межрайонной прокуратуры</w:t>
      </w:r>
      <w:r w:rsidR="00900CCE" w:rsidRPr="000E7F93">
        <w:rPr>
          <w:rFonts w:ascii="Times New Roman" w:hAnsi="Times New Roman" w:cs="Times New Roman"/>
          <w:sz w:val="28"/>
          <w:szCs w:val="28"/>
        </w:rPr>
        <w:t xml:space="preserve"> о выделении специалиста</w:t>
      </w:r>
      <w:r w:rsidRPr="000E7F93">
        <w:rPr>
          <w:rFonts w:ascii="Times New Roman" w:hAnsi="Times New Roman" w:cs="Times New Roman"/>
          <w:sz w:val="28"/>
          <w:szCs w:val="28"/>
        </w:rPr>
        <w:t xml:space="preserve">, сотрудники КРК Ярцевского района приняли участие в </w:t>
      </w:r>
      <w:r w:rsidR="007210C3" w:rsidRPr="000E7F93">
        <w:rPr>
          <w:rFonts w:ascii="Times New Roman" w:hAnsi="Times New Roman" w:cs="Times New Roman"/>
          <w:sz w:val="28"/>
          <w:szCs w:val="28"/>
        </w:rPr>
        <w:t>одном</w:t>
      </w:r>
      <w:r w:rsidRPr="000E7F93">
        <w:rPr>
          <w:rFonts w:ascii="Times New Roman" w:hAnsi="Times New Roman" w:cs="Times New Roman"/>
          <w:sz w:val="28"/>
          <w:szCs w:val="28"/>
        </w:rPr>
        <w:t xml:space="preserve"> проверочн</w:t>
      </w:r>
      <w:r w:rsidR="000E7F93" w:rsidRPr="000E7F93">
        <w:rPr>
          <w:rFonts w:ascii="Times New Roman" w:hAnsi="Times New Roman" w:cs="Times New Roman"/>
          <w:sz w:val="28"/>
          <w:szCs w:val="28"/>
        </w:rPr>
        <w:t>ом</w:t>
      </w:r>
      <w:r w:rsidRPr="000E7F93">
        <w:rPr>
          <w:rFonts w:ascii="Times New Roman" w:hAnsi="Times New Roman" w:cs="Times New Roman"/>
          <w:sz w:val="28"/>
          <w:szCs w:val="28"/>
        </w:rPr>
        <w:t xml:space="preserve"> мероприяти</w:t>
      </w:r>
      <w:r w:rsidR="000E7F93" w:rsidRPr="000E7F93">
        <w:rPr>
          <w:rFonts w:ascii="Times New Roman" w:hAnsi="Times New Roman" w:cs="Times New Roman"/>
          <w:sz w:val="28"/>
          <w:szCs w:val="28"/>
        </w:rPr>
        <w:t>и</w:t>
      </w:r>
      <w:r w:rsidRPr="000E7F93">
        <w:rPr>
          <w:rFonts w:ascii="Times New Roman" w:hAnsi="Times New Roman" w:cs="Times New Roman"/>
          <w:sz w:val="28"/>
          <w:szCs w:val="28"/>
        </w:rPr>
        <w:t>, организованн</w:t>
      </w:r>
      <w:r w:rsidR="008E0628">
        <w:rPr>
          <w:rFonts w:ascii="Times New Roman" w:hAnsi="Times New Roman" w:cs="Times New Roman"/>
          <w:sz w:val="28"/>
          <w:szCs w:val="28"/>
        </w:rPr>
        <w:t>ым</w:t>
      </w:r>
      <w:r w:rsidRPr="000E7F93">
        <w:rPr>
          <w:rFonts w:ascii="Times New Roman" w:hAnsi="Times New Roman" w:cs="Times New Roman"/>
          <w:sz w:val="28"/>
          <w:szCs w:val="28"/>
        </w:rPr>
        <w:t xml:space="preserve"> прокуратурой. </w:t>
      </w:r>
    </w:p>
    <w:p w:rsidR="008C0EF7" w:rsidRPr="009E2492" w:rsidRDefault="008C0EF7" w:rsidP="008E0628">
      <w:pPr>
        <w:spacing w:after="0" w:line="240" w:lineRule="auto"/>
        <w:ind w:left="360"/>
        <w:jc w:val="center"/>
        <w:rPr>
          <w:rFonts w:ascii="Times New Roman" w:hAnsi="Times New Roman" w:cs="Times New Roman"/>
          <w:b/>
          <w:sz w:val="28"/>
          <w:szCs w:val="28"/>
          <w:highlight w:val="yellow"/>
        </w:rPr>
      </w:pPr>
    </w:p>
    <w:p w:rsidR="00151D99" w:rsidRPr="009242DE" w:rsidRDefault="009242DE" w:rsidP="008E0628">
      <w:pPr>
        <w:spacing w:after="0" w:line="240" w:lineRule="auto"/>
        <w:ind w:left="360"/>
        <w:jc w:val="center"/>
        <w:rPr>
          <w:rFonts w:ascii="Times New Roman" w:hAnsi="Times New Roman" w:cs="Times New Roman"/>
          <w:sz w:val="28"/>
          <w:szCs w:val="28"/>
        </w:rPr>
      </w:pPr>
      <w:r w:rsidRPr="009242DE">
        <w:rPr>
          <w:rFonts w:ascii="Times New Roman" w:hAnsi="Times New Roman" w:cs="Times New Roman"/>
          <w:sz w:val="28"/>
          <w:szCs w:val="28"/>
        </w:rPr>
        <w:t>5</w:t>
      </w:r>
      <w:r w:rsidR="00AB5273" w:rsidRPr="009242DE">
        <w:rPr>
          <w:rFonts w:ascii="Times New Roman" w:hAnsi="Times New Roman" w:cs="Times New Roman"/>
          <w:sz w:val="28"/>
          <w:szCs w:val="28"/>
        </w:rPr>
        <w:t xml:space="preserve">.  </w:t>
      </w:r>
      <w:r w:rsidR="00013FF3" w:rsidRPr="009242DE">
        <w:rPr>
          <w:rFonts w:ascii="Times New Roman" w:hAnsi="Times New Roman" w:cs="Times New Roman"/>
          <w:sz w:val="28"/>
          <w:szCs w:val="28"/>
        </w:rPr>
        <w:t>Иная деятельность</w:t>
      </w:r>
    </w:p>
    <w:p w:rsidR="00787996" w:rsidRPr="009E2492" w:rsidRDefault="00787996" w:rsidP="008E0628">
      <w:pPr>
        <w:pStyle w:val="a3"/>
        <w:spacing w:after="0" w:line="240" w:lineRule="auto"/>
        <w:ind w:left="0" w:firstLine="709"/>
        <w:jc w:val="both"/>
        <w:rPr>
          <w:rFonts w:ascii="Times New Roman" w:hAnsi="Times New Roman" w:cs="Times New Roman"/>
          <w:sz w:val="28"/>
          <w:szCs w:val="28"/>
          <w:highlight w:val="yellow"/>
        </w:rPr>
      </w:pPr>
    </w:p>
    <w:p w:rsidR="008C0EF7" w:rsidRPr="00F1239D" w:rsidRDefault="008C0EF7" w:rsidP="008C0EF7">
      <w:pPr>
        <w:widowControl w:val="0"/>
        <w:overflowPunct w:val="0"/>
        <w:autoSpaceDE w:val="0"/>
        <w:autoSpaceDN w:val="0"/>
        <w:adjustRightInd w:val="0"/>
        <w:spacing w:after="0" w:line="240" w:lineRule="auto"/>
        <w:ind w:firstLine="709"/>
        <w:jc w:val="both"/>
        <w:rPr>
          <w:rFonts w:ascii="Times New Roman" w:hAnsi="Times New Roman" w:cs="Times New Roman"/>
          <w:sz w:val="28"/>
          <w:szCs w:val="28"/>
        </w:rPr>
      </w:pPr>
      <w:r w:rsidRPr="00F1239D">
        <w:rPr>
          <w:rFonts w:ascii="Times New Roman" w:hAnsi="Times New Roman" w:cs="Times New Roman"/>
          <w:sz w:val="28"/>
          <w:szCs w:val="28"/>
        </w:rPr>
        <w:t>В 202</w:t>
      </w:r>
      <w:r w:rsidR="00D05884" w:rsidRPr="00F1239D">
        <w:rPr>
          <w:rFonts w:ascii="Times New Roman" w:hAnsi="Times New Roman" w:cs="Times New Roman"/>
          <w:sz w:val="28"/>
          <w:szCs w:val="28"/>
        </w:rPr>
        <w:t>4</w:t>
      </w:r>
      <w:r w:rsidRPr="00F1239D">
        <w:rPr>
          <w:rFonts w:ascii="Times New Roman" w:hAnsi="Times New Roman" w:cs="Times New Roman"/>
          <w:sz w:val="28"/>
          <w:szCs w:val="28"/>
        </w:rPr>
        <w:t xml:space="preserve"> году председатель КРК Ярцевского района участвовала в заседаниях и постоянных комитетах Ярцевского районного Совета депутатов, а также принимала участие в </w:t>
      </w:r>
      <w:r w:rsidR="00900CCE" w:rsidRPr="00F1239D">
        <w:rPr>
          <w:rFonts w:ascii="Times New Roman" w:hAnsi="Times New Roman" w:cs="Times New Roman"/>
          <w:sz w:val="28"/>
          <w:szCs w:val="28"/>
        </w:rPr>
        <w:t>заседаниях</w:t>
      </w:r>
      <w:r w:rsidRPr="00F1239D">
        <w:rPr>
          <w:rFonts w:ascii="Times New Roman" w:hAnsi="Times New Roman" w:cs="Times New Roman"/>
          <w:sz w:val="28"/>
          <w:szCs w:val="28"/>
        </w:rPr>
        <w:t xml:space="preserve"> Совета депутатов Ярцевского городского поселения. </w:t>
      </w:r>
    </w:p>
    <w:p w:rsidR="008C0EF7" w:rsidRDefault="008C0EF7" w:rsidP="008C0EF7">
      <w:pPr>
        <w:widowControl w:val="0"/>
        <w:overflowPunct w:val="0"/>
        <w:autoSpaceDE w:val="0"/>
        <w:autoSpaceDN w:val="0"/>
        <w:adjustRightInd w:val="0"/>
        <w:spacing w:after="0" w:line="240" w:lineRule="auto"/>
        <w:ind w:firstLine="709"/>
        <w:jc w:val="both"/>
        <w:rPr>
          <w:rFonts w:ascii="Times New Roman" w:hAnsi="Times New Roman" w:cs="Times New Roman"/>
          <w:sz w:val="28"/>
          <w:szCs w:val="28"/>
        </w:rPr>
      </w:pPr>
      <w:r w:rsidRPr="00F1239D">
        <w:rPr>
          <w:rFonts w:ascii="Times New Roman" w:hAnsi="Times New Roman" w:cs="Times New Roman"/>
          <w:sz w:val="28"/>
          <w:szCs w:val="28"/>
        </w:rPr>
        <w:t xml:space="preserve">Осуществлялось постоянное взаимодействие с Контрольно-счетной палатой Смоленской области и муниципальными контрольно-счетными органами муниципальных образований Смоленской области по различным вопросам деятельности. Сотрудники КРК Ярцевского района принимали активное участие в работе круглых столов на ключевые темы в рамках </w:t>
      </w:r>
      <w:r w:rsidRPr="00F1239D">
        <w:rPr>
          <w:rFonts w:ascii="Times New Roman" w:hAnsi="Times New Roman" w:cs="Times New Roman"/>
          <w:sz w:val="28"/>
          <w:szCs w:val="28"/>
        </w:rPr>
        <w:lastRenderedPageBreak/>
        <w:t>обучающих мероприятий Союза муниципальных контрольно-счетных органов, используя видеоконференцсвязь.</w:t>
      </w:r>
    </w:p>
    <w:p w:rsidR="001D1EBF" w:rsidRPr="001D1EBF" w:rsidRDefault="001D1EBF" w:rsidP="001D1EBF">
      <w:pPr>
        <w:widowControl w:val="0"/>
        <w:overflowPunct w:val="0"/>
        <w:autoSpaceDE w:val="0"/>
        <w:autoSpaceDN w:val="0"/>
        <w:adjustRightInd w:val="0"/>
        <w:spacing w:after="0" w:line="240" w:lineRule="auto"/>
        <w:ind w:firstLine="709"/>
        <w:jc w:val="both"/>
        <w:rPr>
          <w:rFonts w:ascii="Times New Roman" w:hAnsi="Times New Roman" w:cs="Times New Roman"/>
          <w:sz w:val="28"/>
          <w:szCs w:val="28"/>
        </w:rPr>
      </w:pPr>
      <w:r w:rsidRPr="001D1EBF">
        <w:rPr>
          <w:rFonts w:ascii="Times New Roman" w:hAnsi="Times New Roman" w:cs="Times New Roman"/>
          <w:sz w:val="28"/>
          <w:szCs w:val="28"/>
        </w:rPr>
        <w:t>Сотрудниками Контрольно-ревизионной комиссии постоянно проводится изучение, анализ, обобщение положительного опыта деятельности контрольно-счетных органов муниципальных образований Смоленской области и других субъектов Российской Федерации.</w:t>
      </w:r>
    </w:p>
    <w:p w:rsidR="00900CCE" w:rsidRPr="005D367D" w:rsidRDefault="008C0EF7" w:rsidP="008C0EF7">
      <w:pPr>
        <w:widowControl w:val="0"/>
        <w:overflowPunct w:val="0"/>
        <w:autoSpaceDE w:val="0"/>
        <w:autoSpaceDN w:val="0"/>
        <w:adjustRightInd w:val="0"/>
        <w:spacing w:after="0" w:line="240" w:lineRule="auto"/>
        <w:ind w:firstLine="709"/>
        <w:jc w:val="both"/>
        <w:rPr>
          <w:rFonts w:ascii="Times New Roman" w:hAnsi="Times New Roman" w:cs="Times New Roman"/>
          <w:sz w:val="28"/>
          <w:szCs w:val="28"/>
        </w:rPr>
      </w:pPr>
      <w:r w:rsidRPr="005D367D">
        <w:rPr>
          <w:rFonts w:ascii="Times New Roman" w:hAnsi="Times New Roman" w:cs="Times New Roman"/>
          <w:sz w:val="28"/>
          <w:szCs w:val="28"/>
        </w:rPr>
        <w:t xml:space="preserve">Технологическое обеспечение Контрольно-ревизионной комиссии полностью соответствует современным стандартам. </w:t>
      </w:r>
      <w:r w:rsidR="00900CCE" w:rsidRPr="005D367D">
        <w:rPr>
          <w:rFonts w:ascii="Times New Roman" w:hAnsi="Times New Roman" w:cs="Times New Roman"/>
          <w:sz w:val="28"/>
          <w:szCs w:val="28"/>
        </w:rPr>
        <w:t>П</w:t>
      </w:r>
      <w:r w:rsidRPr="005D367D">
        <w:rPr>
          <w:rFonts w:ascii="Times New Roman" w:hAnsi="Times New Roman" w:cs="Times New Roman"/>
          <w:sz w:val="28"/>
          <w:szCs w:val="28"/>
        </w:rPr>
        <w:t xml:space="preserve">олный доступ к Интернету и базам нормативно-правовых документов. Кроме того, </w:t>
      </w:r>
      <w:r w:rsidR="00FF0DFB" w:rsidRPr="005D367D">
        <w:rPr>
          <w:rFonts w:ascii="Times New Roman" w:hAnsi="Times New Roman" w:cs="Times New Roman"/>
          <w:sz w:val="28"/>
          <w:szCs w:val="28"/>
        </w:rPr>
        <w:t xml:space="preserve">предоставляется </w:t>
      </w:r>
      <w:r w:rsidR="000C67A8">
        <w:rPr>
          <w:rFonts w:ascii="Times New Roman" w:hAnsi="Times New Roman" w:cs="Times New Roman"/>
          <w:sz w:val="28"/>
          <w:szCs w:val="28"/>
        </w:rPr>
        <w:t xml:space="preserve">страница для размещения </w:t>
      </w:r>
      <w:r w:rsidR="00FF0DFB" w:rsidRPr="005D367D">
        <w:rPr>
          <w:rFonts w:ascii="Times New Roman" w:hAnsi="Times New Roman" w:cs="Times New Roman"/>
          <w:sz w:val="28"/>
          <w:szCs w:val="28"/>
        </w:rPr>
        <w:t>информаци</w:t>
      </w:r>
      <w:r w:rsidR="000C67A8">
        <w:rPr>
          <w:rFonts w:ascii="Times New Roman" w:hAnsi="Times New Roman" w:cs="Times New Roman"/>
          <w:sz w:val="28"/>
          <w:szCs w:val="28"/>
        </w:rPr>
        <w:t>и</w:t>
      </w:r>
      <w:r w:rsidR="00FF0DFB" w:rsidRPr="005D367D">
        <w:rPr>
          <w:rFonts w:ascii="Times New Roman" w:hAnsi="Times New Roman" w:cs="Times New Roman"/>
          <w:sz w:val="28"/>
          <w:szCs w:val="28"/>
        </w:rPr>
        <w:t xml:space="preserve"> о </w:t>
      </w:r>
      <w:r w:rsidRPr="005D367D">
        <w:rPr>
          <w:rFonts w:ascii="Times New Roman" w:hAnsi="Times New Roman" w:cs="Times New Roman"/>
          <w:sz w:val="28"/>
          <w:szCs w:val="28"/>
        </w:rPr>
        <w:t>деятельности на официальном сайте Администрации муниципального образования «Ярцевский район» Смоленской области в сети Интернет (</w:t>
      </w:r>
      <w:proofErr w:type="spellStart"/>
      <w:r w:rsidRPr="005D367D">
        <w:rPr>
          <w:rFonts w:ascii="Times New Roman" w:hAnsi="Times New Roman" w:cs="Times New Roman"/>
          <w:sz w:val="28"/>
          <w:szCs w:val="28"/>
        </w:rPr>
        <w:t>yarcevo.admin-smolensk.ru</w:t>
      </w:r>
      <w:proofErr w:type="spellEnd"/>
      <w:r w:rsidRPr="005D367D">
        <w:rPr>
          <w:rFonts w:ascii="Times New Roman" w:hAnsi="Times New Roman" w:cs="Times New Roman"/>
          <w:sz w:val="28"/>
          <w:szCs w:val="28"/>
        </w:rPr>
        <w:t xml:space="preserve">). </w:t>
      </w:r>
      <w:r w:rsidR="00900CCE" w:rsidRPr="005D367D">
        <w:rPr>
          <w:rFonts w:ascii="Times New Roman" w:hAnsi="Times New Roman" w:cs="Times New Roman"/>
          <w:sz w:val="28"/>
          <w:szCs w:val="28"/>
        </w:rPr>
        <w:t xml:space="preserve"> </w:t>
      </w:r>
    </w:p>
    <w:p w:rsidR="008C0EF7" w:rsidRDefault="008C0EF7" w:rsidP="008C0EF7">
      <w:pPr>
        <w:widowControl w:val="0"/>
        <w:overflowPunct w:val="0"/>
        <w:autoSpaceDE w:val="0"/>
        <w:autoSpaceDN w:val="0"/>
        <w:adjustRightInd w:val="0"/>
        <w:spacing w:after="0" w:line="240" w:lineRule="auto"/>
        <w:ind w:firstLine="709"/>
        <w:jc w:val="both"/>
        <w:rPr>
          <w:rFonts w:ascii="Times New Roman" w:hAnsi="Times New Roman" w:cs="Times New Roman"/>
          <w:sz w:val="28"/>
          <w:szCs w:val="28"/>
        </w:rPr>
      </w:pPr>
      <w:r w:rsidRPr="005D367D">
        <w:rPr>
          <w:rFonts w:ascii="Times New Roman" w:hAnsi="Times New Roman" w:cs="Times New Roman"/>
          <w:sz w:val="28"/>
          <w:szCs w:val="28"/>
        </w:rPr>
        <w:t xml:space="preserve">Финансирование </w:t>
      </w:r>
      <w:r w:rsidR="00900CCE" w:rsidRPr="005D367D">
        <w:rPr>
          <w:rFonts w:ascii="Times New Roman" w:hAnsi="Times New Roman" w:cs="Times New Roman"/>
          <w:sz w:val="28"/>
          <w:szCs w:val="28"/>
        </w:rPr>
        <w:t>деятельности</w:t>
      </w:r>
      <w:r w:rsidR="00FF0DFB" w:rsidRPr="005D367D">
        <w:rPr>
          <w:rFonts w:ascii="Times New Roman" w:hAnsi="Times New Roman" w:cs="Times New Roman"/>
          <w:sz w:val="28"/>
          <w:szCs w:val="28"/>
        </w:rPr>
        <w:t xml:space="preserve"> </w:t>
      </w:r>
      <w:r w:rsidR="00C57E56">
        <w:rPr>
          <w:rFonts w:ascii="Times New Roman" w:hAnsi="Times New Roman" w:cs="Times New Roman"/>
          <w:sz w:val="28"/>
          <w:szCs w:val="28"/>
        </w:rPr>
        <w:t xml:space="preserve">КРК Ярцевского района </w:t>
      </w:r>
      <w:r w:rsidR="00FF0DFB" w:rsidRPr="005D367D">
        <w:rPr>
          <w:rFonts w:ascii="Times New Roman" w:hAnsi="Times New Roman" w:cs="Times New Roman"/>
          <w:sz w:val="28"/>
          <w:szCs w:val="28"/>
        </w:rPr>
        <w:t>осуществлялось</w:t>
      </w:r>
      <w:r w:rsidRPr="005D367D">
        <w:rPr>
          <w:rFonts w:ascii="Times New Roman" w:hAnsi="Times New Roman" w:cs="Times New Roman"/>
          <w:sz w:val="28"/>
          <w:szCs w:val="28"/>
        </w:rPr>
        <w:t xml:space="preserve"> </w:t>
      </w:r>
      <w:r w:rsidR="00C57E56">
        <w:rPr>
          <w:rFonts w:ascii="Times New Roman" w:hAnsi="Times New Roman" w:cs="Times New Roman"/>
          <w:sz w:val="28"/>
          <w:szCs w:val="28"/>
        </w:rPr>
        <w:t xml:space="preserve">за счет </w:t>
      </w:r>
      <w:r w:rsidRPr="005D367D">
        <w:rPr>
          <w:rFonts w:ascii="Times New Roman" w:hAnsi="Times New Roman" w:cs="Times New Roman"/>
          <w:sz w:val="28"/>
          <w:szCs w:val="28"/>
        </w:rPr>
        <w:t xml:space="preserve">бюджетных средств, выделенных на эти цели </w:t>
      </w:r>
      <w:r w:rsidR="00C57E56">
        <w:rPr>
          <w:rFonts w:ascii="Times New Roman" w:hAnsi="Times New Roman" w:cs="Times New Roman"/>
          <w:sz w:val="28"/>
          <w:szCs w:val="28"/>
        </w:rPr>
        <w:t>из</w:t>
      </w:r>
      <w:r w:rsidRPr="005D367D">
        <w:rPr>
          <w:rFonts w:ascii="Times New Roman" w:hAnsi="Times New Roman" w:cs="Times New Roman"/>
          <w:sz w:val="28"/>
          <w:szCs w:val="28"/>
        </w:rPr>
        <w:t xml:space="preserve"> бюджет</w:t>
      </w:r>
      <w:r w:rsidR="00C57E56">
        <w:rPr>
          <w:rFonts w:ascii="Times New Roman" w:hAnsi="Times New Roman" w:cs="Times New Roman"/>
          <w:sz w:val="28"/>
          <w:szCs w:val="28"/>
        </w:rPr>
        <w:t>а</w:t>
      </w:r>
      <w:r w:rsidRPr="005D367D">
        <w:rPr>
          <w:rFonts w:ascii="Times New Roman" w:hAnsi="Times New Roman" w:cs="Times New Roman"/>
          <w:sz w:val="28"/>
          <w:szCs w:val="28"/>
        </w:rPr>
        <w:t xml:space="preserve"> муниципального образования «Ярцевский район» Смоленской области на 202</w:t>
      </w:r>
      <w:r w:rsidR="005D367D" w:rsidRPr="005D367D">
        <w:rPr>
          <w:rFonts w:ascii="Times New Roman" w:hAnsi="Times New Roman" w:cs="Times New Roman"/>
          <w:sz w:val="28"/>
          <w:szCs w:val="28"/>
        </w:rPr>
        <w:t>4</w:t>
      </w:r>
      <w:r w:rsidRPr="005D367D">
        <w:rPr>
          <w:rFonts w:ascii="Times New Roman" w:hAnsi="Times New Roman" w:cs="Times New Roman"/>
          <w:sz w:val="28"/>
          <w:szCs w:val="28"/>
        </w:rPr>
        <w:t xml:space="preserve"> год.</w:t>
      </w:r>
    </w:p>
    <w:p w:rsidR="006F2F57" w:rsidRPr="00340805" w:rsidRDefault="006F2F57" w:rsidP="006F2F57">
      <w:pPr>
        <w:widowControl w:val="0"/>
        <w:overflowPunct w:val="0"/>
        <w:autoSpaceDE w:val="0"/>
        <w:autoSpaceDN w:val="0"/>
        <w:adjustRightInd w:val="0"/>
        <w:spacing w:after="0" w:line="240" w:lineRule="auto"/>
        <w:ind w:firstLine="709"/>
        <w:jc w:val="both"/>
        <w:rPr>
          <w:rFonts w:ascii="Times New Roman" w:hAnsi="Times New Roman" w:cs="Times New Roman"/>
          <w:sz w:val="28"/>
          <w:szCs w:val="28"/>
        </w:rPr>
      </w:pPr>
      <w:r w:rsidRPr="00340805">
        <w:rPr>
          <w:rFonts w:ascii="Times New Roman" w:hAnsi="Times New Roman" w:cs="Times New Roman"/>
          <w:sz w:val="28"/>
          <w:szCs w:val="28"/>
        </w:rPr>
        <w:t>Проводилась работа по организации закупок товаров, работ и услуг для обеспечения муниципальных нужд Контрольно-ревизионной комиссии, подготовке и размещению плана-графика закупок товаров, услуг товаров, работ и услуг на 2024 год и па плановый период.</w:t>
      </w:r>
    </w:p>
    <w:p w:rsidR="006F2F57" w:rsidRPr="00340805" w:rsidRDefault="006F2F57" w:rsidP="006F2F57">
      <w:pPr>
        <w:widowControl w:val="0"/>
        <w:overflowPunct w:val="0"/>
        <w:autoSpaceDE w:val="0"/>
        <w:autoSpaceDN w:val="0"/>
        <w:adjustRightInd w:val="0"/>
        <w:spacing w:after="0" w:line="240" w:lineRule="auto"/>
        <w:ind w:firstLine="709"/>
        <w:jc w:val="both"/>
        <w:rPr>
          <w:rFonts w:ascii="Times New Roman" w:hAnsi="Times New Roman" w:cs="Times New Roman"/>
          <w:sz w:val="28"/>
          <w:szCs w:val="28"/>
        </w:rPr>
      </w:pPr>
      <w:r w:rsidRPr="00340805">
        <w:rPr>
          <w:rFonts w:ascii="Times New Roman" w:hAnsi="Times New Roman" w:cs="Times New Roman"/>
          <w:sz w:val="28"/>
          <w:szCs w:val="28"/>
        </w:rPr>
        <w:t>Контрольно-ревизионной комиссией подготовлены для передачи в архив документы постоянного хранения за 2020-2022 годы в соответствии с утвержденной номенклатурой дел.</w:t>
      </w:r>
    </w:p>
    <w:p w:rsidR="006F2F57" w:rsidRPr="001D1EBF" w:rsidRDefault="006F2F57" w:rsidP="006F2F57">
      <w:pPr>
        <w:widowControl w:val="0"/>
        <w:overflowPunct w:val="0"/>
        <w:autoSpaceDE w:val="0"/>
        <w:autoSpaceDN w:val="0"/>
        <w:adjustRightInd w:val="0"/>
        <w:spacing w:after="0" w:line="240" w:lineRule="auto"/>
        <w:ind w:firstLine="709"/>
        <w:jc w:val="both"/>
        <w:rPr>
          <w:rFonts w:ascii="Times New Roman" w:hAnsi="Times New Roman" w:cs="Times New Roman"/>
          <w:sz w:val="28"/>
          <w:szCs w:val="28"/>
        </w:rPr>
      </w:pPr>
      <w:r w:rsidRPr="001D1EBF">
        <w:rPr>
          <w:rFonts w:ascii="Times New Roman" w:hAnsi="Times New Roman" w:cs="Times New Roman"/>
          <w:sz w:val="28"/>
          <w:szCs w:val="28"/>
        </w:rPr>
        <w:t xml:space="preserve">В соответствии с Планом противодействия коррупции на 2024 год в Контрольно-ревизионной комиссии проводились мероприятия, направленные на противодействие коррупции (обеспечение соблюдения муниципальными служащими ограничений и запретов, требований о предотвращении или об урегулировании конфликта интересов, исполнения ими обязанностей; требований Федерального закона от 25.12.2008 №273-ФЗ «О противодействии коррупции»; рассмотрение вопросов правоприменительной </w:t>
      </w:r>
      <w:proofErr w:type="gramStart"/>
      <w:r w:rsidRPr="001D1EBF">
        <w:rPr>
          <w:rFonts w:ascii="Times New Roman" w:hAnsi="Times New Roman" w:cs="Times New Roman"/>
          <w:sz w:val="28"/>
          <w:szCs w:val="28"/>
        </w:rPr>
        <w:t>практики</w:t>
      </w:r>
      <w:proofErr w:type="gramEnd"/>
      <w:r w:rsidRPr="001D1EBF">
        <w:rPr>
          <w:rFonts w:ascii="Times New Roman" w:hAnsi="Times New Roman" w:cs="Times New Roman"/>
          <w:sz w:val="28"/>
          <w:szCs w:val="28"/>
        </w:rPr>
        <w:t xml:space="preserve"> по результатам вступивших в законную силу решений судов и др.).</w:t>
      </w:r>
    </w:p>
    <w:p w:rsidR="00937DE1" w:rsidRPr="00A733EA" w:rsidRDefault="006F2F57" w:rsidP="00A733EA">
      <w:pPr>
        <w:widowControl w:val="0"/>
        <w:overflowPunct w:val="0"/>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6A525D">
        <w:rPr>
          <w:rFonts w:ascii="Times New Roman" w:hAnsi="Times New Roman" w:cs="Times New Roman"/>
          <w:sz w:val="28"/>
          <w:szCs w:val="28"/>
        </w:rPr>
        <w:t xml:space="preserve">На обеспечение деятельности Контрольно-ревизионной комиссии в бюджете муниципального образования «Ярцевский район» Смоленской области на 2024 год </w:t>
      </w:r>
      <w:r w:rsidR="00E46A96">
        <w:rPr>
          <w:rFonts w:ascii="Times New Roman" w:hAnsi="Times New Roman" w:cs="Times New Roman"/>
          <w:sz w:val="28"/>
          <w:szCs w:val="28"/>
        </w:rPr>
        <w:t xml:space="preserve">были </w:t>
      </w:r>
      <w:r w:rsidRPr="006A525D">
        <w:rPr>
          <w:rFonts w:ascii="Times New Roman" w:hAnsi="Times New Roman" w:cs="Times New Roman"/>
          <w:sz w:val="28"/>
          <w:szCs w:val="28"/>
        </w:rPr>
        <w:t>предусмотрены лимиты в сумме 3 294,3 тыс. рублей, исполнение составил</w:t>
      </w:r>
      <w:r w:rsidR="00A733EA">
        <w:rPr>
          <w:rFonts w:ascii="Times New Roman" w:hAnsi="Times New Roman" w:cs="Times New Roman"/>
          <w:sz w:val="28"/>
          <w:szCs w:val="28"/>
        </w:rPr>
        <w:t>о 3 294,3 тыс. рублей или 100 %</w:t>
      </w:r>
      <w:r w:rsidR="00937DE1" w:rsidRPr="00A733EA">
        <w:rPr>
          <w:rFonts w:ascii="Times New Roman" w:hAnsi="Times New Roman" w:cs="Times New Roman"/>
          <w:sz w:val="28"/>
          <w:szCs w:val="28"/>
        </w:rPr>
        <w:t>, в том числе за счет межбюджетных трансфертов</w:t>
      </w:r>
      <w:r w:rsidR="00E46A96">
        <w:rPr>
          <w:rFonts w:ascii="Times New Roman" w:hAnsi="Times New Roman" w:cs="Times New Roman"/>
          <w:sz w:val="28"/>
          <w:szCs w:val="28"/>
        </w:rPr>
        <w:t xml:space="preserve"> (осуществление внешнего муниципального (финансового) контроля)</w:t>
      </w:r>
      <w:r w:rsidR="00937DE1" w:rsidRPr="00A733EA">
        <w:rPr>
          <w:rFonts w:ascii="Times New Roman" w:hAnsi="Times New Roman" w:cs="Times New Roman"/>
          <w:sz w:val="28"/>
          <w:szCs w:val="28"/>
        </w:rPr>
        <w:t xml:space="preserve"> из бюджетов сельских поселений</w:t>
      </w:r>
      <w:r w:rsidR="009E22EC" w:rsidRPr="00A733EA">
        <w:rPr>
          <w:rFonts w:ascii="Times New Roman" w:hAnsi="Times New Roman" w:cs="Times New Roman"/>
          <w:sz w:val="28"/>
          <w:szCs w:val="28"/>
        </w:rPr>
        <w:t xml:space="preserve"> и городского поселения</w:t>
      </w:r>
      <w:r w:rsidR="00A733EA" w:rsidRPr="00A733EA">
        <w:rPr>
          <w:rFonts w:ascii="Times New Roman" w:hAnsi="Times New Roman" w:cs="Times New Roman"/>
          <w:sz w:val="28"/>
          <w:szCs w:val="28"/>
        </w:rPr>
        <w:t xml:space="preserve"> 205</w:t>
      </w:r>
      <w:r w:rsidR="00463630" w:rsidRPr="00A733EA">
        <w:rPr>
          <w:rFonts w:ascii="Times New Roman" w:hAnsi="Times New Roman" w:cs="Times New Roman"/>
          <w:sz w:val="28"/>
          <w:szCs w:val="28"/>
        </w:rPr>
        <w:t>,</w:t>
      </w:r>
      <w:r w:rsidR="00A733EA" w:rsidRPr="00A733EA">
        <w:rPr>
          <w:rFonts w:ascii="Times New Roman" w:hAnsi="Times New Roman" w:cs="Times New Roman"/>
          <w:sz w:val="28"/>
          <w:szCs w:val="28"/>
        </w:rPr>
        <w:t>2</w:t>
      </w:r>
      <w:r w:rsidR="00937DE1" w:rsidRPr="00A733EA">
        <w:rPr>
          <w:rFonts w:ascii="Times New Roman" w:hAnsi="Times New Roman" w:cs="Times New Roman"/>
          <w:sz w:val="28"/>
          <w:szCs w:val="28"/>
        </w:rPr>
        <w:t xml:space="preserve"> тыс. руб</w:t>
      </w:r>
      <w:r w:rsidR="009E22EC" w:rsidRPr="00A733EA">
        <w:rPr>
          <w:rFonts w:ascii="Times New Roman" w:hAnsi="Times New Roman" w:cs="Times New Roman"/>
          <w:sz w:val="28"/>
          <w:szCs w:val="28"/>
        </w:rPr>
        <w:t>лей.</w:t>
      </w:r>
      <w:proofErr w:type="gramEnd"/>
    </w:p>
    <w:p w:rsidR="00AB5273" w:rsidRPr="00A733EA" w:rsidRDefault="00AB5273" w:rsidP="00AB5273">
      <w:pPr>
        <w:widowControl w:val="0"/>
        <w:overflowPunct w:val="0"/>
        <w:autoSpaceDE w:val="0"/>
        <w:autoSpaceDN w:val="0"/>
        <w:adjustRightInd w:val="0"/>
        <w:spacing w:after="0" w:line="240" w:lineRule="auto"/>
        <w:ind w:firstLine="709"/>
        <w:jc w:val="both"/>
        <w:rPr>
          <w:rFonts w:ascii="Times New Roman" w:hAnsi="Times New Roman" w:cs="Times New Roman"/>
          <w:sz w:val="28"/>
          <w:szCs w:val="28"/>
        </w:rPr>
      </w:pPr>
      <w:r w:rsidRPr="00A733EA">
        <w:rPr>
          <w:rFonts w:ascii="Times New Roman" w:hAnsi="Times New Roman" w:cs="Times New Roman"/>
          <w:sz w:val="28"/>
          <w:szCs w:val="28"/>
        </w:rPr>
        <w:t>Расходы были направлены:</w:t>
      </w:r>
    </w:p>
    <w:p w:rsidR="00AB5273" w:rsidRPr="004E42D4" w:rsidRDefault="00AB5273" w:rsidP="008B0DC2">
      <w:pPr>
        <w:widowControl w:val="0"/>
        <w:overflowPunct w:val="0"/>
        <w:autoSpaceDE w:val="0"/>
        <w:autoSpaceDN w:val="0"/>
        <w:adjustRightInd w:val="0"/>
        <w:spacing w:after="0" w:line="240" w:lineRule="auto"/>
        <w:ind w:firstLine="1134"/>
        <w:jc w:val="both"/>
        <w:rPr>
          <w:rFonts w:ascii="Times New Roman" w:hAnsi="Times New Roman" w:cs="Times New Roman"/>
          <w:sz w:val="28"/>
          <w:szCs w:val="28"/>
        </w:rPr>
      </w:pPr>
      <w:r w:rsidRPr="004E42D4">
        <w:rPr>
          <w:rFonts w:ascii="Times New Roman" w:hAnsi="Times New Roman" w:cs="Times New Roman"/>
          <w:sz w:val="28"/>
          <w:szCs w:val="28"/>
        </w:rPr>
        <w:t xml:space="preserve">- на выплату заработной платы </w:t>
      </w:r>
      <w:r w:rsidR="003A15D2">
        <w:rPr>
          <w:rFonts w:ascii="Times New Roman" w:hAnsi="Times New Roman" w:cs="Times New Roman"/>
          <w:sz w:val="28"/>
          <w:szCs w:val="28"/>
        </w:rPr>
        <w:t>2</w:t>
      </w:r>
      <w:r w:rsidRPr="004E42D4">
        <w:rPr>
          <w:rFonts w:ascii="Times New Roman" w:hAnsi="Times New Roman" w:cs="Times New Roman"/>
          <w:sz w:val="28"/>
          <w:szCs w:val="28"/>
        </w:rPr>
        <w:t> </w:t>
      </w:r>
      <w:r w:rsidR="003A15D2">
        <w:rPr>
          <w:rFonts w:ascii="Times New Roman" w:hAnsi="Times New Roman" w:cs="Times New Roman"/>
          <w:sz w:val="28"/>
          <w:szCs w:val="28"/>
        </w:rPr>
        <w:t>4</w:t>
      </w:r>
      <w:r w:rsidR="006C760E">
        <w:rPr>
          <w:rFonts w:ascii="Times New Roman" w:hAnsi="Times New Roman" w:cs="Times New Roman"/>
          <w:sz w:val="28"/>
          <w:szCs w:val="28"/>
        </w:rPr>
        <w:t>47</w:t>
      </w:r>
      <w:r w:rsidRPr="004E42D4">
        <w:rPr>
          <w:rFonts w:ascii="Times New Roman" w:hAnsi="Times New Roman" w:cs="Times New Roman"/>
          <w:sz w:val="28"/>
          <w:szCs w:val="28"/>
        </w:rPr>
        <w:t>,</w:t>
      </w:r>
      <w:r w:rsidR="006C760E">
        <w:rPr>
          <w:rFonts w:ascii="Times New Roman" w:hAnsi="Times New Roman" w:cs="Times New Roman"/>
          <w:sz w:val="28"/>
          <w:szCs w:val="28"/>
        </w:rPr>
        <w:t>5</w:t>
      </w:r>
      <w:r w:rsidRPr="004E42D4">
        <w:rPr>
          <w:rFonts w:ascii="Times New Roman" w:hAnsi="Times New Roman" w:cs="Times New Roman"/>
          <w:sz w:val="28"/>
          <w:szCs w:val="28"/>
        </w:rPr>
        <w:t xml:space="preserve"> тыс. рублей (в т</w:t>
      </w:r>
      <w:proofErr w:type="gramStart"/>
      <w:r w:rsidRPr="004E42D4">
        <w:rPr>
          <w:rFonts w:ascii="Times New Roman" w:hAnsi="Times New Roman" w:cs="Times New Roman"/>
          <w:sz w:val="28"/>
          <w:szCs w:val="28"/>
        </w:rPr>
        <w:t>.ч</w:t>
      </w:r>
      <w:proofErr w:type="gramEnd"/>
      <w:r w:rsidRPr="004E42D4">
        <w:rPr>
          <w:rFonts w:ascii="Times New Roman" w:hAnsi="Times New Roman" w:cs="Times New Roman"/>
          <w:sz w:val="28"/>
          <w:szCs w:val="28"/>
        </w:rPr>
        <w:t xml:space="preserve"> на выплату заработной платы по соглашениям о пе</w:t>
      </w:r>
      <w:r w:rsidR="008C0EF7" w:rsidRPr="004E42D4">
        <w:rPr>
          <w:rFonts w:ascii="Times New Roman" w:hAnsi="Times New Roman" w:cs="Times New Roman"/>
          <w:sz w:val="28"/>
          <w:szCs w:val="28"/>
        </w:rPr>
        <w:t>реданных полномочиях 1</w:t>
      </w:r>
      <w:r w:rsidR="00A30AB6">
        <w:rPr>
          <w:rFonts w:ascii="Times New Roman" w:hAnsi="Times New Roman" w:cs="Times New Roman"/>
          <w:sz w:val="28"/>
          <w:szCs w:val="28"/>
        </w:rPr>
        <w:t>57</w:t>
      </w:r>
      <w:r w:rsidRPr="004E42D4">
        <w:rPr>
          <w:rFonts w:ascii="Times New Roman" w:hAnsi="Times New Roman" w:cs="Times New Roman"/>
          <w:sz w:val="28"/>
          <w:szCs w:val="28"/>
        </w:rPr>
        <w:t>,</w:t>
      </w:r>
      <w:r w:rsidR="00A30AB6">
        <w:rPr>
          <w:rFonts w:ascii="Times New Roman" w:hAnsi="Times New Roman" w:cs="Times New Roman"/>
          <w:sz w:val="28"/>
          <w:szCs w:val="28"/>
        </w:rPr>
        <w:t>6</w:t>
      </w:r>
      <w:r w:rsidR="004E42D4">
        <w:rPr>
          <w:rFonts w:ascii="Times New Roman" w:hAnsi="Times New Roman" w:cs="Times New Roman"/>
          <w:sz w:val="28"/>
          <w:szCs w:val="28"/>
        </w:rPr>
        <w:t xml:space="preserve"> тыс. рублей)</w:t>
      </w:r>
      <w:r w:rsidRPr="004E42D4">
        <w:rPr>
          <w:rFonts w:ascii="Times New Roman" w:hAnsi="Times New Roman" w:cs="Times New Roman"/>
          <w:sz w:val="28"/>
          <w:szCs w:val="28"/>
        </w:rPr>
        <w:t>;</w:t>
      </w:r>
    </w:p>
    <w:p w:rsidR="00AB5273" w:rsidRPr="00816B48" w:rsidRDefault="00AB5273" w:rsidP="008B0DC2">
      <w:pPr>
        <w:widowControl w:val="0"/>
        <w:overflowPunct w:val="0"/>
        <w:autoSpaceDE w:val="0"/>
        <w:autoSpaceDN w:val="0"/>
        <w:adjustRightInd w:val="0"/>
        <w:spacing w:after="0" w:line="240" w:lineRule="auto"/>
        <w:ind w:firstLine="1134"/>
        <w:jc w:val="both"/>
        <w:rPr>
          <w:rFonts w:ascii="Times New Roman" w:hAnsi="Times New Roman" w:cs="Times New Roman"/>
          <w:sz w:val="28"/>
          <w:szCs w:val="28"/>
        </w:rPr>
      </w:pPr>
      <w:r w:rsidRPr="00816B48">
        <w:rPr>
          <w:rFonts w:ascii="Times New Roman" w:hAnsi="Times New Roman" w:cs="Times New Roman"/>
          <w:sz w:val="28"/>
          <w:szCs w:val="28"/>
        </w:rPr>
        <w:t>- на уплату начисле</w:t>
      </w:r>
      <w:r w:rsidR="00816B48" w:rsidRPr="00816B48">
        <w:rPr>
          <w:rFonts w:ascii="Times New Roman" w:hAnsi="Times New Roman" w:cs="Times New Roman"/>
          <w:sz w:val="28"/>
          <w:szCs w:val="28"/>
        </w:rPr>
        <w:t>ний на выплаты по оплате труда 777</w:t>
      </w:r>
      <w:r w:rsidRPr="00816B48">
        <w:rPr>
          <w:rFonts w:ascii="Times New Roman" w:hAnsi="Times New Roman" w:cs="Times New Roman"/>
          <w:sz w:val="28"/>
          <w:szCs w:val="28"/>
        </w:rPr>
        <w:t>,</w:t>
      </w:r>
      <w:r w:rsidR="00816B48" w:rsidRPr="00816B48">
        <w:rPr>
          <w:rFonts w:ascii="Times New Roman" w:hAnsi="Times New Roman" w:cs="Times New Roman"/>
          <w:sz w:val="28"/>
          <w:szCs w:val="28"/>
        </w:rPr>
        <w:t>6</w:t>
      </w:r>
      <w:r w:rsidRPr="00816B48">
        <w:rPr>
          <w:rFonts w:ascii="Times New Roman" w:hAnsi="Times New Roman" w:cs="Times New Roman"/>
          <w:sz w:val="28"/>
          <w:szCs w:val="28"/>
        </w:rPr>
        <w:t xml:space="preserve"> тыс. рублей (в т</w:t>
      </w:r>
      <w:proofErr w:type="gramStart"/>
      <w:r w:rsidRPr="00816B48">
        <w:rPr>
          <w:rFonts w:ascii="Times New Roman" w:hAnsi="Times New Roman" w:cs="Times New Roman"/>
          <w:sz w:val="28"/>
          <w:szCs w:val="28"/>
        </w:rPr>
        <w:t>.ч</w:t>
      </w:r>
      <w:proofErr w:type="gramEnd"/>
      <w:r w:rsidRPr="00816B48">
        <w:rPr>
          <w:rFonts w:ascii="Times New Roman" w:hAnsi="Times New Roman" w:cs="Times New Roman"/>
          <w:sz w:val="28"/>
          <w:szCs w:val="28"/>
        </w:rPr>
        <w:t xml:space="preserve"> на оплату начислений на выплаты по оплате труда по соглашениям о </w:t>
      </w:r>
      <w:r w:rsidRPr="00816B48">
        <w:rPr>
          <w:rFonts w:ascii="Times New Roman" w:hAnsi="Times New Roman" w:cs="Times New Roman"/>
          <w:sz w:val="28"/>
          <w:szCs w:val="28"/>
        </w:rPr>
        <w:lastRenderedPageBreak/>
        <w:t>пе</w:t>
      </w:r>
      <w:r w:rsidR="00816B48" w:rsidRPr="00816B48">
        <w:rPr>
          <w:rFonts w:ascii="Times New Roman" w:hAnsi="Times New Roman" w:cs="Times New Roman"/>
          <w:sz w:val="28"/>
          <w:szCs w:val="28"/>
        </w:rPr>
        <w:t xml:space="preserve">реданных </w:t>
      </w:r>
      <w:r w:rsidR="00B60058">
        <w:rPr>
          <w:rFonts w:ascii="Times New Roman" w:hAnsi="Times New Roman" w:cs="Times New Roman"/>
          <w:sz w:val="28"/>
          <w:szCs w:val="28"/>
        </w:rPr>
        <w:t xml:space="preserve">полномочиях </w:t>
      </w:r>
      <w:r w:rsidR="00816B48" w:rsidRPr="00816B48">
        <w:rPr>
          <w:rFonts w:ascii="Times New Roman" w:hAnsi="Times New Roman" w:cs="Times New Roman"/>
          <w:sz w:val="28"/>
          <w:szCs w:val="28"/>
        </w:rPr>
        <w:t>47</w:t>
      </w:r>
      <w:r w:rsidRPr="00816B48">
        <w:rPr>
          <w:rFonts w:ascii="Times New Roman" w:hAnsi="Times New Roman" w:cs="Times New Roman"/>
          <w:sz w:val="28"/>
          <w:szCs w:val="28"/>
        </w:rPr>
        <w:t>,</w:t>
      </w:r>
      <w:r w:rsidR="00816B48" w:rsidRPr="00816B48">
        <w:rPr>
          <w:rFonts w:ascii="Times New Roman" w:hAnsi="Times New Roman" w:cs="Times New Roman"/>
          <w:sz w:val="28"/>
          <w:szCs w:val="28"/>
        </w:rPr>
        <w:t>6</w:t>
      </w:r>
      <w:r w:rsidRPr="00816B48">
        <w:rPr>
          <w:rFonts w:ascii="Times New Roman" w:hAnsi="Times New Roman" w:cs="Times New Roman"/>
          <w:sz w:val="28"/>
          <w:szCs w:val="28"/>
        </w:rPr>
        <w:t xml:space="preserve"> тыс. рублей);</w:t>
      </w:r>
    </w:p>
    <w:p w:rsidR="008C0EF7" w:rsidRPr="006C760E" w:rsidRDefault="008C0EF7" w:rsidP="008B0DC2">
      <w:pPr>
        <w:widowControl w:val="0"/>
        <w:overflowPunct w:val="0"/>
        <w:autoSpaceDE w:val="0"/>
        <w:autoSpaceDN w:val="0"/>
        <w:adjustRightInd w:val="0"/>
        <w:spacing w:after="0" w:line="240" w:lineRule="auto"/>
        <w:ind w:firstLine="1134"/>
        <w:jc w:val="both"/>
        <w:rPr>
          <w:rFonts w:ascii="Times New Roman" w:hAnsi="Times New Roman" w:cs="Times New Roman"/>
          <w:sz w:val="28"/>
          <w:szCs w:val="28"/>
        </w:rPr>
      </w:pPr>
      <w:r w:rsidRPr="006C760E">
        <w:rPr>
          <w:rFonts w:ascii="Times New Roman" w:hAnsi="Times New Roman" w:cs="Times New Roman"/>
          <w:sz w:val="28"/>
          <w:szCs w:val="28"/>
        </w:rPr>
        <w:t>- на закупку товаров, работ, услуг для обеспече</w:t>
      </w:r>
      <w:r w:rsidR="00820A3C" w:rsidRPr="006C760E">
        <w:rPr>
          <w:rFonts w:ascii="Times New Roman" w:hAnsi="Times New Roman" w:cs="Times New Roman"/>
          <w:sz w:val="28"/>
          <w:szCs w:val="28"/>
        </w:rPr>
        <w:t>ния муниципальных нужд в сумме 69</w:t>
      </w:r>
      <w:r w:rsidRPr="006C760E">
        <w:rPr>
          <w:rFonts w:ascii="Times New Roman" w:hAnsi="Times New Roman" w:cs="Times New Roman"/>
          <w:sz w:val="28"/>
          <w:szCs w:val="28"/>
        </w:rPr>
        <w:t>,</w:t>
      </w:r>
      <w:r w:rsidR="00820A3C" w:rsidRPr="006C760E">
        <w:rPr>
          <w:rFonts w:ascii="Times New Roman" w:hAnsi="Times New Roman" w:cs="Times New Roman"/>
          <w:sz w:val="28"/>
          <w:szCs w:val="28"/>
        </w:rPr>
        <w:t>2</w:t>
      </w:r>
      <w:r w:rsidRPr="006C760E">
        <w:rPr>
          <w:rFonts w:ascii="Times New Roman" w:hAnsi="Times New Roman" w:cs="Times New Roman"/>
          <w:sz w:val="28"/>
          <w:szCs w:val="28"/>
        </w:rPr>
        <w:t xml:space="preserve"> тыс. рублей. </w:t>
      </w:r>
    </w:p>
    <w:p w:rsidR="00795197" w:rsidRDefault="00795197" w:rsidP="008C0EF7">
      <w:pPr>
        <w:widowControl w:val="0"/>
        <w:overflowPunct w:val="0"/>
        <w:autoSpaceDE w:val="0"/>
        <w:autoSpaceDN w:val="0"/>
        <w:adjustRightInd w:val="0"/>
        <w:spacing w:after="0" w:line="240" w:lineRule="auto"/>
        <w:ind w:firstLine="709"/>
        <w:jc w:val="both"/>
        <w:rPr>
          <w:rFonts w:ascii="Times New Roman" w:hAnsi="Times New Roman" w:cs="Times New Roman"/>
          <w:sz w:val="28"/>
          <w:szCs w:val="28"/>
          <w:highlight w:val="yellow"/>
        </w:rPr>
      </w:pPr>
    </w:p>
    <w:p w:rsidR="008C0EF7" w:rsidRPr="00795197" w:rsidRDefault="008C0EF7" w:rsidP="00795197">
      <w:pPr>
        <w:ind w:firstLine="708"/>
        <w:rPr>
          <w:rFonts w:ascii="Times New Roman" w:hAnsi="Times New Roman" w:cs="Times New Roman"/>
          <w:sz w:val="28"/>
          <w:szCs w:val="28"/>
          <w:highlight w:val="yellow"/>
        </w:rPr>
      </w:pPr>
    </w:p>
    <w:sectPr w:rsidR="008C0EF7" w:rsidRPr="00795197" w:rsidSect="00B60058">
      <w:headerReference w:type="default" r:id="rId8"/>
      <w:footerReference w:type="default" r:id="rId9"/>
      <w:pgSz w:w="11906" w:h="16838"/>
      <w:pgMar w:top="1134" w:right="567" w:bottom="1134" w:left="1701" w:header="709"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33FA6" w:rsidRDefault="00333FA6" w:rsidP="001E59B9">
      <w:pPr>
        <w:spacing w:after="0" w:line="240" w:lineRule="auto"/>
      </w:pPr>
      <w:r>
        <w:separator/>
      </w:r>
    </w:p>
  </w:endnote>
  <w:endnote w:type="continuationSeparator" w:id="0">
    <w:p w:rsidR="00333FA6" w:rsidRDefault="00333FA6" w:rsidP="001E59B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2C69" w:rsidRDefault="00A02C69">
    <w:pPr>
      <w:pStyle w:val="a6"/>
      <w:jc w:val="center"/>
    </w:pPr>
  </w:p>
  <w:p w:rsidR="00A02C69" w:rsidRDefault="00A02C69">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33FA6" w:rsidRDefault="00333FA6" w:rsidP="001E59B9">
      <w:pPr>
        <w:spacing w:after="0" w:line="240" w:lineRule="auto"/>
      </w:pPr>
      <w:r>
        <w:separator/>
      </w:r>
    </w:p>
  </w:footnote>
  <w:footnote w:type="continuationSeparator" w:id="0">
    <w:p w:rsidR="00333FA6" w:rsidRDefault="00333FA6" w:rsidP="001E59B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553096"/>
      <w:docPartObj>
        <w:docPartGallery w:val="Page Numbers (Top of Page)"/>
        <w:docPartUnique/>
      </w:docPartObj>
    </w:sdtPr>
    <w:sdtContent>
      <w:p w:rsidR="0011693E" w:rsidRDefault="00720E48">
        <w:pPr>
          <w:pStyle w:val="a4"/>
          <w:jc w:val="center"/>
        </w:pPr>
        <w:fldSimple w:instr=" PAGE   \* MERGEFORMAT ">
          <w:r w:rsidR="00315F04">
            <w:rPr>
              <w:noProof/>
            </w:rPr>
            <w:t>2</w:t>
          </w:r>
        </w:fldSimple>
      </w:p>
    </w:sdtContent>
  </w:sdt>
  <w:p w:rsidR="005E230F" w:rsidRDefault="005E230F">
    <w:pPr>
      <w:pStyle w:val="a4"/>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52333A"/>
    <w:multiLevelType w:val="hybridMultilevel"/>
    <w:tmpl w:val="0D9217A6"/>
    <w:lvl w:ilvl="0" w:tplc="40242E14">
      <w:start w:val="1"/>
      <w:numFmt w:val="decimal"/>
      <w:lvlText w:val="8.%1"/>
      <w:lvlJc w:val="left"/>
      <w:pPr>
        <w:ind w:left="644" w:hanging="360"/>
      </w:pPr>
      <w:rPr>
        <w:rFonts w:ascii="Times New Roman" w:hAnsi="Times New Roman" w:cs="Times New Roman" w:hint="default"/>
        <w:b/>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nsid w:val="17FA02A4"/>
    <w:multiLevelType w:val="hybridMultilevel"/>
    <w:tmpl w:val="29DE8ACC"/>
    <w:lvl w:ilvl="0" w:tplc="BD9EEEB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nsid w:val="1A5E39C3"/>
    <w:multiLevelType w:val="hybridMultilevel"/>
    <w:tmpl w:val="A01CBB1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E1242F8"/>
    <w:multiLevelType w:val="hybridMultilevel"/>
    <w:tmpl w:val="BBD0BC7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23326728"/>
    <w:multiLevelType w:val="hybridMultilevel"/>
    <w:tmpl w:val="FC445F14"/>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5">
    <w:nsid w:val="25196D4B"/>
    <w:multiLevelType w:val="hybridMultilevel"/>
    <w:tmpl w:val="0B5E8628"/>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2AE8379D"/>
    <w:multiLevelType w:val="hybridMultilevel"/>
    <w:tmpl w:val="01FA270C"/>
    <w:lvl w:ilvl="0" w:tplc="F32ECB0C">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7">
    <w:nsid w:val="2C3E0BA9"/>
    <w:multiLevelType w:val="hybridMultilevel"/>
    <w:tmpl w:val="A01CBB1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36B02FD5"/>
    <w:multiLevelType w:val="hybridMultilevel"/>
    <w:tmpl w:val="6C7C41E0"/>
    <w:lvl w:ilvl="0" w:tplc="93F22B6E">
      <w:numFmt w:val="bullet"/>
      <w:lvlText w:val="•"/>
      <w:lvlJc w:val="left"/>
      <w:pPr>
        <w:ind w:left="1414" w:hanging="705"/>
      </w:pPr>
      <w:rPr>
        <w:rFonts w:ascii="Times New Roman" w:eastAsiaTheme="minorHAnsi"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9">
    <w:nsid w:val="38E44472"/>
    <w:multiLevelType w:val="hybridMultilevel"/>
    <w:tmpl w:val="037CE582"/>
    <w:lvl w:ilvl="0" w:tplc="04740FC0">
      <w:start w:val="1"/>
      <w:numFmt w:val="bullet"/>
      <w:lvlText w:val=""/>
      <w:lvlJc w:val="left"/>
      <w:pPr>
        <w:ind w:left="1287" w:hanging="360"/>
      </w:pPr>
      <w:rPr>
        <w:rFonts w:ascii="Symbol" w:hAnsi="Symbol" w:hint="default"/>
        <w:color w:val="auto"/>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0">
    <w:nsid w:val="47233F24"/>
    <w:multiLevelType w:val="hybridMultilevel"/>
    <w:tmpl w:val="07F47B9C"/>
    <w:lvl w:ilvl="0" w:tplc="8646A70C">
      <w:numFmt w:val="bullet"/>
      <w:lvlText w:val="•"/>
      <w:lvlJc w:val="left"/>
      <w:pPr>
        <w:ind w:left="2119" w:hanging="1410"/>
      </w:pPr>
      <w:rPr>
        <w:rFonts w:ascii="Times New Roman" w:eastAsiaTheme="minorHAnsi" w:hAnsi="Times New Roman" w:cs="Times New Roman" w:hint="default"/>
        <w:u w:val="none"/>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1">
    <w:nsid w:val="4B151AEE"/>
    <w:multiLevelType w:val="hybridMultilevel"/>
    <w:tmpl w:val="C0FAAE32"/>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551D7DAD"/>
    <w:multiLevelType w:val="hybridMultilevel"/>
    <w:tmpl w:val="8332929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55D216D2"/>
    <w:multiLevelType w:val="hybridMultilevel"/>
    <w:tmpl w:val="4BB0F198"/>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5E0D5345"/>
    <w:multiLevelType w:val="hybridMultilevel"/>
    <w:tmpl w:val="98405182"/>
    <w:lvl w:ilvl="0" w:tplc="39643DDC">
      <w:start w:val="1"/>
      <w:numFmt w:val="decimal"/>
      <w:lvlText w:val="%1."/>
      <w:lvlJc w:val="left"/>
      <w:pPr>
        <w:ind w:left="2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92A2F88">
      <w:start w:val="1"/>
      <w:numFmt w:val="lowerLetter"/>
      <w:lvlText w:val="%2"/>
      <w:lvlJc w:val="left"/>
      <w:pPr>
        <w:ind w:left="169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BDE2DC8">
      <w:start w:val="1"/>
      <w:numFmt w:val="lowerRoman"/>
      <w:lvlText w:val="%3"/>
      <w:lvlJc w:val="left"/>
      <w:pPr>
        <w:ind w:left="241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4CC3A48">
      <w:start w:val="1"/>
      <w:numFmt w:val="decimal"/>
      <w:lvlText w:val="%4"/>
      <w:lvlJc w:val="left"/>
      <w:pPr>
        <w:ind w:left="313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9C6D5A2">
      <w:start w:val="1"/>
      <w:numFmt w:val="lowerLetter"/>
      <w:lvlText w:val="%5"/>
      <w:lvlJc w:val="left"/>
      <w:pPr>
        <w:ind w:left="385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712EB14">
      <w:start w:val="1"/>
      <w:numFmt w:val="lowerRoman"/>
      <w:lvlText w:val="%6"/>
      <w:lvlJc w:val="left"/>
      <w:pPr>
        <w:ind w:left="457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8ACBBC4">
      <w:start w:val="1"/>
      <w:numFmt w:val="decimal"/>
      <w:lvlText w:val="%7"/>
      <w:lvlJc w:val="left"/>
      <w:pPr>
        <w:ind w:left="529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4E4E970">
      <w:start w:val="1"/>
      <w:numFmt w:val="lowerLetter"/>
      <w:lvlText w:val="%8"/>
      <w:lvlJc w:val="left"/>
      <w:pPr>
        <w:ind w:left="601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FD81820">
      <w:start w:val="1"/>
      <w:numFmt w:val="lowerRoman"/>
      <w:lvlText w:val="%9"/>
      <w:lvlJc w:val="left"/>
      <w:pPr>
        <w:ind w:left="673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5">
    <w:nsid w:val="757B2F05"/>
    <w:multiLevelType w:val="hybridMultilevel"/>
    <w:tmpl w:val="01FA270C"/>
    <w:lvl w:ilvl="0" w:tplc="F32ECB0C">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7"/>
  </w:num>
  <w:num w:numId="2">
    <w:abstractNumId w:val="11"/>
  </w:num>
  <w:num w:numId="3">
    <w:abstractNumId w:val="0"/>
  </w:num>
  <w:num w:numId="4">
    <w:abstractNumId w:val="2"/>
  </w:num>
  <w:num w:numId="5">
    <w:abstractNumId w:val="9"/>
  </w:num>
  <w:num w:numId="6">
    <w:abstractNumId w:val="15"/>
  </w:num>
  <w:num w:numId="7">
    <w:abstractNumId w:val="6"/>
  </w:num>
  <w:num w:numId="8">
    <w:abstractNumId w:val="4"/>
  </w:num>
  <w:num w:numId="9">
    <w:abstractNumId w:val="1"/>
  </w:num>
  <w:num w:numId="10">
    <w:abstractNumId w:val="5"/>
  </w:num>
  <w:num w:numId="11">
    <w:abstractNumId w:val="13"/>
  </w:num>
  <w:num w:numId="12">
    <w:abstractNumId w:val="14"/>
  </w:num>
  <w:num w:numId="13">
    <w:abstractNumId w:val="3"/>
  </w:num>
  <w:num w:numId="14">
    <w:abstractNumId w:val="8"/>
  </w:num>
  <w:num w:numId="15">
    <w:abstractNumId w:val="12"/>
  </w:num>
  <w:num w:numId="16">
    <w:abstractNumId w:val="10"/>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mirrorMargins/>
  <w:proofState w:spelling="clean" w:grammar="clean"/>
  <w:defaultTabStop w:val="708"/>
  <w:drawingGridHorizontalSpacing w:val="110"/>
  <w:displayHorizontalDrawingGridEvery w:val="2"/>
  <w:characterSpacingControl w:val="doNotCompress"/>
  <w:hdrShapeDefaults>
    <o:shapedefaults v:ext="edit" spidmax="244738"/>
  </w:hdrShapeDefaults>
  <w:footnotePr>
    <w:footnote w:id="-1"/>
    <w:footnote w:id="0"/>
  </w:footnotePr>
  <w:endnotePr>
    <w:endnote w:id="-1"/>
    <w:endnote w:id="0"/>
  </w:endnotePr>
  <w:compat/>
  <w:rsids>
    <w:rsidRoot w:val="000635E4"/>
    <w:rsid w:val="00000227"/>
    <w:rsid w:val="00000D9F"/>
    <w:rsid w:val="00000E4B"/>
    <w:rsid w:val="00004628"/>
    <w:rsid w:val="00006581"/>
    <w:rsid w:val="00010C46"/>
    <w:rsid w:val="000114AF"/>
    <w:rsid w:val="000118B8"/>
    <w:rsid w:val="00011B02"/>
    <w:rsid w:val="00011BA3"/>
    <w:rsid w:val="00011D21"/>
    <w:rsid w:val="00012446"/>
    <w:rsid w:val="00012B13"/>
    <w:rsid w:val="00013FF3"/>
    <w:rsid w:val="00015BBA"/>
    <w:rsid w:val="0001628C"/>
    <w:rsid w:val="00016F91"/>
    <w:rsid w:val="0002250D"/>
    <w:rsid w:val="000226EB"/>
    <w:rsid w:val="00022BB9"/>
    <w:rsid w:val="00022E74"/>
    <w:rsid w:val="000239FD"/>
    <w:rsid w:val="000241C5"/>
    <w:rsid w:val="00025046"/>
    <w:rsid w:val="00025E50"/>
    <w:rsid w:val="00026D72"/>
    <w:rsid w:val="00027032"/>
    <w:rsid w:val="00030161"/>
    <w:rsid w:val="000303AC"/>
    <w:rsid w:val="00030965"/>
    <w:rsid w:val="00030A6A"/>
    <w:rsid w:val="000318D4"/>
    <w:rsid w:val="000319FD"/>
    <w:rsid w:val="000322BF"/>
    <w:rsid w:val="00034396"/>
    <w:rsid w:val="000348CF"/>
    <w:rsid w:val="00035B80"/>
    <w:rsid w:val="00035E04"/>
    <w:rsid w:val="00036261"/>
    <w:rsid w:val="00036F66"/>
    <w:rsid w:val="00037C83"/>
    <w:rsid w:val="00037D74"/>
    <w:rsid w:val="0004031C"/>
    <w:rsid w:val="0004053A"/>
    <w:rsid w:val="000408CD"/>
    <w:rsid w:val="00040AA3"/>
    <w:rsid w:val="00041622"/>
    <w:rsid w:val="00042161"/>
    <w:rsid w:val="00042ED0"/>
    <w:rsid w:val="00042FA4"/>
    <w:rsid w:val="00046070"/>
    <w:rsid w:val="000460D1"/>
    <w:rsid w:val="000473F2"/>
    <w:rsid w:val="00047724"/>
    <w:rsid w:val="00047B8E"/>
    <w:rsid w:val="000504AE"/>
    <w:rsid w:val="0005150E"/>
    <w:rsid w:val="0005264A"/>
    <w:rsid w:val="00052991"/>
    <w:rsid w:val="00052F49"/>
    <w:rsid w:val="00053522"/>
    <w:rsid w:val="0005464B"/>
    <w:rsid w:val="00055EDD"/>
    <w:rsid w:val="00056AC2"/>
    <w:rsid w:val="0005777A"/>
    <w:rsid w:val="000578AE"/>
    <w:rsid w:val="00060A67"/>
    <w:rsid w:val="00060BF3"/>
    <w:rsid w:val="00061255"/>
    <w:rsid w:val="0006196D"/>
    <w:rsid w:val="00061C84"/>
    <w:rsid w:val="000621F1"/>
    <w:rsid w:val="00063468"/>
    <w:rsid w:val="000635E4"/>
    <w:rsid w:val="00063627"/>
    <w:rsid w:val="00064ECA"/>
    <w:rsid w:val="00065779"/>
    <w:rsid w:val="00065A73"/>
    <w:rsid w:val="00065DFF"/>
    <w:rsid w:val="0006601D"/>
    <w:rsid w:val="0006688D"/>
    <w:rsid w:val="00066CC9"/>
    <w:rsid w:val="00067329"/>
    <w:rsid w:val="000675D9"/>
    <w:rsid w:val="00067F63"/>
    <w:rsid w:val="00070D56"/>
    <w:rsid w:val="00071D0E"/>
    <w:rsid w:val="00074081"/>
    <w:rsid w:val="0007771B"/>
    <w:rsid w:val="000800A7"/>
    <w:rsid w:val="00081AE4"/>
    <w:rsid w:val="0008235C"/>
    <w:rsid w:val="00082995"/>
    <w:rsid w:val="0008338B"/>
    <w:rsid w:val="00084517"/>
    <w:rsid w:val="000847DD"/>
    <w:rsid w:val="00085735"/>
    <w:rsid w:val="000859FA"/>
    <w:rsid w:val="00087D7F"/>
    <w:rsid w:val="00090A52"/>
    <w:rsid w:val="000911C9"/>
    <w:rsid w:val="00091331"/>
    <w:rsid w:val="000918A6"/>
    <w:rsid w:val="000949CA"/>
    <w:rsid w:val="00094BCB"/>
    <w:rsid w:val="0009521A"/>
    <w:rsid w:val="000953CA"/>
    <w:rsid w:val="00097C03"/>
    <w:rsid w:val="000A05FB"/>
    <w:rsid w:val="000A0ECB"/>
    <w:rsid w:val="000A0FD1"/>
    <w:rsid w:val="000A1CF9"/>
    <w:rsid w:val="000A290A"/>
    <w:rsid w:val="000A2AC8"/>
    <w:rsid w:val="000A309A"/>
    <w:rsid w:val="000A3DCC"/>
    <w:rsid w:val="000A41CE"/>
    <w:rsid w:val="000A6109"/>
    <w:rsid w:val="000A6698"/>
    <w:rsid w:val="000A6A6C"/>
    <w:rsid w:val="000A7994"/>
    <w:rsid w:val="000A7E77"/>
    <w:rsid w:val="000B17F2"/>
    <w:rsid w:val="000B197A"/>
    <w:rsid w:val="000B2F00"/>
    <w:rsid w:val="000B333F"/>
    <w:rsid w:val="000B3765"/>
    <w:rsid w:val="000B4FCA"/>
    <w:rsid w:val="000B5B8C"/>
    <w:rsid w:val="000C0535"/>
    <w:rsid w:val="000C0F50"/>
    <w:rsid w:val="000C1186"/>
    <w:rsid w:val="000C1DB5"/>
    <w:rsid w:val="000C2392"/>
    <w:rsid w:val="000C2A1D"/>
    <w:rsid w:val="000C2A35"/>
    <w:rsid w:val="000C2ED3"/>
    <w:rsid w:val="000C4361"/>
    <w:rsid w:val="000C63E4"/>
    <w:rsid w:val="000C67A8"/>
    <w:rsid w:val="000C6D89"/>
    <w:rsid w:val="000C7ED4"/>
    <w:rsid w:val="000D036B"/>
    <w:rsid w:val="000D2A36"/>
    <w:rsid w:val="000D3347"/>
    <w:rsid w:val="000D3877"/>
    <w:rsid w:val="000D58DE"/>
    <w:rsid w:val="000D6158"/>
    <w:rsid w:val="000D7E45"/>
    <w:rsid w:val="000E0069"/>
    <w:rsid w:val="000E034D"/>
    <w:rsid w:val="000E04B2"/>
    <w:rsid w:val="000E0A0A"/>
    <w:rsid w:val="000E107E"/>
    <w:rsid w:val="000E1D49"/>
    <w:rsid w:val="000E2102"/>
    <w:rsid w:val="000E22A1"/>
    <w:rsid w:val="000E2D82"/>
    <w:rsid w:val="000E52B8"/>
    <w:rsid w:val="000E5DF9"/>
    <w:rsid w:val="000E6DB1"/>
    <w:rsid w:val="000E7F93"/>
    <w:rsid w:val="000F0E09"/>
    <w:rsid w:val="000F25D6"/>
    <w:rsid w:val="000F2657"/>
    <w:rsid w:val="000F2AC4"/>
    <w:rsid w:val="000F36F3"/>
    <w:rsid w:val="000F3D2F"/>
    <w:rsid w:val="000F4111"/>
    <w:rsid w:val="000F516D"/>
    <w:rsid w:val="000F589A"/>
    <w:rsid w:val="000F5F5B"/>
    <w:rsid w:val="000F7AB0"/>
    <w:rsid w:val="00100365"/>
    <w:rsid w:val="00101613"/>
    <w:rsid w:val="001017A2"/>
    <w:rsid w:val="0010253F"/>
    <w:rsid w:val="00102B40"/>
    <w:rsid w:val="00102D38"/>
    <w:rsid w:val="00103C88"/>
    <w:rsid w:val="00104786"/>
    <w:rsid w:val="00105F2A"/>
    <w:rsid w:val="001067B8"/>
    <w:rsid w:val="00106932"/>
    <w:rsid w:val="00106A8A"/>
    <w:rsid w:val="00106BBA"/>
    <w:rsid w:val="00107B4C"/>
    <w:rsid w:val="00107F94"/>
    <w:rsid w:val="00110267"/>
    <w:rsid w:val="00110F39"/>
    <w:rsid w:val="001121F9"/>
    <w:rsid w:val="00112F2F"/>
    <w:rsid w:val="00114670"/>
    <w:rsid w:val="00114C90"/>
    <w:rsid w:val="00115940"/>
    <w:rsid w:val="00115D95"/>
    <w:rsid w:val="001163F9"/>
    <w:rsid w:val="0011693E"/>
    <w:rsid w:val="00116A23"/>
    <w:rsid w:val="00117438"/>
    <w:rsid w:val="00120FBD"/>
    <w:rsid w:val="0012242D"/>
    <w:rsid w:val="001233A3"/>
    <w:rsid w:val="00123B47"/>
    <w:rsid w:val="00124C51"/>
    <w:rsid w:val="00124DB9"/>
    <w:rsid w:val="0012577E"/>
    <w:rsid w:val="00125C07"/>
    <w:rsid w:val="00125E11"/>
    <w:rsid w:val="001260F7"/>
    <w:rsid w:val="00127AE8"/>
    <w:rsid w:val="00131503"/>
    <w:rsid w:val="00132CE8"/>
    <w:rsid w:val="0013522D"/>
    <w:rsid w:val="001356CC"/>
    <w:rsid w:val="00136257"/>
    <w:rsid w:val="001378FB"/>
    <w:rsid w:val="0014059A"/>
    <w:rsid w:val="00141669"/>
    <w:rsid w:val="0014288B"/>
    <w:rsid w:val="00142B3F"/>
    <w:rsid w:val="00143126"/>
    <w:rsid w:val="00143574"/>
    <w:rsid w:val="001438BB"/>
    <w:rsid w:val="0014483E"/>
    <w:rsid w:val="00144BBC"/>
    <w:rsid w:val="0015069B"/>
    <w:rsid w:val="00150795"/>
    <w:rsid w:val="00150AC9"/>
    <w:rsid w:val="00150BD0"/>
    <w:rsid w:val="00151057"/>
    <w:rsid w:val="00151D99"/>
    <w:rsid w:val="001546CC"/>
    <w:rsid w:val="00155EE1"/>
    <w:rsid w:val="00156078"/>
    <w:rsid w:val="001602E0"/>
    <w:rsid w:val="00160E01"/>
    <w:rsid w:val="00161D1E"/>
    <w:rsid w:val="001622AC"/>
    <w:rsid w:val="00162C0E"/>
    <w:rsid w:val="00163DF1"/>
    <w:rsid w:val="00164A3B"/>
    <w:rsid w:val="00165300"/>
    <w:rsid w:val="00166F97"/>
    <w:rsid w:val="00172D70"/>
    <w:rsid w:val="001738EF"/>
    <w:rsid w:val="00173C9D"/>
    <w:rsid w:val="00174F94"/>
    <w:rsid w:val="00175540"/>
    <w:rsid w:val="00176872"/>
    <w:rsid w:val="00177032"/>
    <w:rsid w:val="00177F9E"/>
    <w:rsid w:val="00180F33"/>
    <w:rsid w:val="00181723"/>
    <w:rsid w:val="001830A2"/>
    <w:rsid w:val="001835A6"/>
    <w:rsid w:val="001848D0"/>
    <w:rsid w:val="00184B76"/>
    <w:rsid w:val="0018572C"/>
    <w:rsid w:val="00185987"/>
    <w:rsid w:val="00186101"/>
    <w:rsid w:val="0018668F"/>
    <w:rsid w:val="00186881"/>
    <w:rsid w:val="00186DF7"/>
    <w:rsid w:val="00190C64"/>
    <w:rsid w:val="001921CF"/>
    <w:rsid w:val="00194129"/>
    <w:rsid w:val="00194141"/>
    <w:rsid w:val="00194765"/>
    <w:rsid w:val="00194C84"/>
    <w:rsid w:val="00194CE2"/>
    <w:rsid w:val="001950DD"/>
    <w:rsid w:val="001952FA"/>
    <w:rsid w:val="00195932"/>
    <w:rsid w:val="001964FA"/>
    <w:rsid w:val="001A0331"/>
    <w:rsid w:val="001A14AF"/>
    <w:rsid w:val="001A1EAE"/>
    <w:rsid w:val="001A2782"/>
    <w:rsid w:val="001A2A57"/>
    <w:rsid w:val="001A2BBF"/>
    <w:rsid w:val="001A2CCD"/>
    <w:rsid w:val="001A3B66"/>
    <w:rsid w:val="001A46DC"/>
    <w:rsid w:val="001A4B63"/>
    <w:rsid w:val="001A6387"/>
    <w:rsid w:val="001A681E"/>
    <w:rsid w:val="001A726F"/>
    <w:rsid w:val="001A7B5C"/>
    <w:rsid w:val="001A7DD8"/>
    <w:rsid w:val="001B046F"/>
    <w:rsid w:val="001B2E4F"/>
    <w:rsid w:val="001B3C44"/>
    <w:rsid w:val="001B5AB0"/>
    <w:rsid w:val="001B5DEC"/>
    <w:rsid w:val="001B6322"/>
    <w:rsid w:val="001C086C"/>
    <w:rsid w:val="001C0C22"/>
    <w:rsid w:val="001C14A2"/>
    <w:rsid w:val="001C1B8F"/>
    <w:rsid w:val="001C242E"/>
    <w:rsid w:val="001C244A"/>
    <w:rsid w:val="001C4244"/>
    <w:rsid w:val="001C4CC9"/>
    <w:rsid w:val="001C522B"/>
    <w:rsid w:val="001C5873"/>
    <w:rsid w:val="001C5CE7"/>
    <w:rsid w:val="001C61C3"/>
    <w:rsid w:val="001C701A"/>
    <w:rsid w:val="001C7F83"/>
    <w:rsid w:val="001D1185"/>
    <w:rsid w:val="001D1EBF"/>
    <w:rsid w:val="001D40B8"/>
    <w:rsid w:val="001D4A82"/>
    <w:rsid w:val="001D4F53"/>
    <w:rsid w:val="001D6DF9"/>
    <w:rsid w:val="001D6EEE"/>
    <w:rsid w:val="001D72EF"/>
    <w:rsid w:val="001D756E"/>
    <w:rsid w:val="001D7A07"/>
    <w:rsid w:val="001D7C98"/>
    <w:rsid w:val="001E113A"/>
    <w:rsid w:val="001E297B"/>
    <w:rsid w:val="001E3EC1"/>
    <w:rsid w:val="001E4427"/>
    <w:rsid w:val="001E596C"/>
    <w:rsid w:val="001E59B9"/>
    <w:rsid w:val="001E5C3F"/>
    <w:rsid w:val="001E7788"/>
    <w:rsid w:val="001F00C2"/>
    <w:rsid w:val="001F02FD"/>
    <w:rsid w:val="001F2C76"/>
    <w:rsid w:val="001F3113"/>
    <w:rsid w:val="001F4462"/>
    <w:rsid w:val="001F5839"/>
    <w:rsid w:val="001F680D"/>
    <w:rsid w:val="001F6C93"/>
    <w:rsid w:val="002001BE"/>
    <w:rsid w:val="0020040E"/>
    <w:rsid w:val="0020087F"/>
    <w:rsid w:val="002018F8"/>
    <w:rsid w:val="00203039"/>
    <w:rsid w:val="00203F69"/>
    <w:rsid w:val="0020433D"/>
    <w:rsid w:val="00206006"/>
    <w:rsid w:val="002065E7"/>
    <w:rsid w:val="00207E36"/>
    <w:rsid w:val="00210C07"/>
    <w:rsid w:val="00210FEE"/>
    <w:rsid w:val="00211556"/>
    <w:rsid w:val="00211896"/>
    <w:rsid w:val="0021494E"/>
    <w:rsid w:val="00215351"/>
    <w:rsid w:val="002153EF"/>
    <w:rsid w:val="00215496"/>
    <w:rsid w:val="00215FE9"/>
    <w:rsid w:val="00217539"/>
    <w:rsid w:val="00220CC3"/>
    <w:rsid w:val="00220D1B"/>
    <w:rsid w:val="00221CE9"/>
    <w:rsid w:val="002223C6"/>
    <w:rsid w:val="0022318A"/>
    <w:rsid w:val="002236A8"/>
    <w:rsid w:val="00223AF8"/>
    <w:rsid w:val="00224247"/>
    <w:rsid w:val="002247CD"/>
    <w:rsid w:val="0022490C"/>
    <w:rsid w:val="00225256"/>
    <w:rsid w:val="00225DD4"/>
    <w:rsid w:val="0022601E"/>
    <w:rsid w:val="0022755D"/>
    <w:rsid w:val="00227CAE"/>
    <w:rsid w:val="00230724"/>
    <w:rsid w:val="00230934"/>
    <w:rsid w:val="002313FC"/>
    <w:rsid w:val="00231A96"/>
    <w:rsid w:val="00231AEC"/>
    <w:rsid w:val="00231DFE"/>
    <w:rsid w:val="0023316A"/>
    <w:rsid w:val="002333F7"/>
    <w:rsid w:val="00233E52"/>
    <w:rsid w:val="002341C2"/>
    <w:rsid w:val="002342EF"/>
    <w:rsid w:val="0023439E"/>
    <w:rsid w:val="0023499E"/>
    <w:rsid w:val="00234A2E"/>
    <w:rsid w:val="00234FCD"/>
    <w:rsid w:val="0023656E"/>
    <w:rsid w:val="00236C5A"/>
    <w:rsid w:val="00236FFC"/>
    <w:rsid w:val="0023775D"/>
    <w:rsid w:val="00237F34"/>
    <w:rsid w:val="002401D9"/>
    <w:rsid w:val="00240D6D"/>
    <w:rsid w:val="002414C8"/>
    <w:rsid w:val="00241CDD"/>
    <w:rsid w:val="00244A8B"/>
    <w:rsid w:val="00244BE9"/>
    <w:rsid w:val="00244EC3"/>
    <w:rsid w:val="00245981"/>
    <w:rsid w:val="00246C96"/>
    <w:rsid w:val="00250D41"/>
    <w:rsid w:val="00250F32"/>
    <w:rsid w:val="00251082"/>
    <w:rsid w:val="00252064"/>
    <w:rsid w:val="0025311A"/>
    <w:rsid w:val="0025420E"/>
    <w:rsid w:val="00254463"/>
    <w:rsid w:val="00254586"/>
    <w:rsid w:val="00254641"/>
    <w:rsid w:val="00254CE1"/>
    <w:rsid w:val="00255406"/>
    <w:rsid w:val="0025559E"/>
    <w:rsid w:val="00260ED7"/>
    <w:rsid w:val="00261795"/>
    <w:rsid w:val="002618A5"/>
    <w:rsid w:val="00262047"/>
    <w:rsid w:val="00262748"/>
    <w:rsid w:val="00264940"/>
    <w:rsid w:val="00264D26"/>
    <w:rsid w:val="00265014"/>
    <w:rsid w:val="0026560A"/>
    <w:rsid w:val="00265754"/>
    <w:rsid w:val="0026664D"/>
    <w:rsid w:val="002666B8"/>
    <w:rsid w:val="00270CF1"/>
    <w:rsid w:val="00274B72"/>
    <w:rsid w:val="00275997"/>
    <w:rsid w:val="00275B6E"/>
    <w:rsid w:val="002762B5"/>
    <w:rsid w:val="002807E4"/>
    <w:rsid w:val="00281540"/>
    <w:rsid w:val="002820FA"/>
    <w:rsid w:val="00282582"/>
    <w:rsid w:val="00282967"/>
    <w:rsid w:val="00283D10"/>
    <w:rsid w:val="00284B4B"/>
    <w:rsid w:val="002855DB"/>
    <w:rsid w:val="00285F63"/>
    <w:rsid w:val="00286C47"/>
    <w:rsid w:val="00291EE7"/>
    <w:rsid w:val="00292A37"/>
    <w:rsid w:val="00293639"/>
    <w:rsid w:val="00293642"/>
    <w:rsid w:val="00293BFD"/>
    <w:rsid w:val="00293FD8"/>
    <w:rsid w:val="0029450A"/>
    <w:rsid w:val="00294FD2"/>
    <w:rsid w:val="00295F58"/>
    <w:rsid w:val="002963F9"/>
    <w:rsid w:val="002966CF"/>
    <w:rsid w:val="002967A2"/>
    <w:rsid w:val="00296A98"/>
    <w:rsid w:val="0029763B"/>
    <w:rsid w:val="00297848"/>
    <w:rsid w:val="00297ADD"/>
    <w:rsid w:val="002A0CFC"/>
    <w:rsid w:val="002A1563"/>
    <w:rsid w:val="002A252D"/>
    <w:rsid w:val="002A2E5A"/>
    <w:rsid w:val="002A403E"/>
    <w:rsid w:val="002A40A2"/>
    <w:rsid w:val="002A41ED"/>
    <w:rsid w:val="002A5AEE"/>
    <w:rsid w:val="002B0423"/>
    <w:rsid w:val="002B0E54"/>
    <w:rsid w:val="002B12E2"/>
    <w:rsid w:val="002B21C0"/>
    <w:rsid w:val="002B2AE5"/>
    <w:rsid w:val="002B35C3"/>
    <w:rsid w:val="002B4162"/>
    <w:rsid w:val="002B45EF"/>
    <w:rsid w:val="002B5611"/>
    <w:rsid w:val="002B5EE4"/>
    <w:rsid w:val="002B69FD"/>
    <w:rsid w:val="002B73B3"/>
    <w:rsid w:val="002C2B3F"/>
    <w:rsid w:val="002C2E98"/>
    <w:rsid w:val="002C5E63"/>
    <w:rsid w:val="002C5ED9"/>
    <w:rsid w:val="002C66F1"/>
    <w:rsid w:val="002C729E"/>
    <w:rsid w:val="002C7FF3"/>
    <w:rsid w:val="002D2E1F"/>
    <w:rsid w:val="002D31F4"/>
    <w:rsid w:val="002D41AF"/>
    <w:rsid w:val="002D4477"/>
    <w:rsid w:val="002D4526"/>
    <w:rsid w:val="002D5F88"/>
    <w:rsid w:val="002E1881"/>
    <w:rsid w:val="002E35A7"/>
    <w:rsid w:val="002E45A6"/>
    <w:rsid w:val="002E4AEC"/>
    <w:rsid w:val="002E58FB"/>
    <w:rsid w:val="002E5A1F"/>
    <w:rsid w:val="002E6C84"/>
    <w:rsid w:val="002E6DA4"/>
    <w:rsid w:val="002E7A61"/>
    <w:rsid w:val="002F0062"/>
    <w:rsid w:val="002F02BA"/>
    <w:rsid w:val="002F1DF6"/>
    <w:rsid w:val="002F2413"/>
    <w:rsid w:val="002F2665"/>
    <w:rsid w:val="002F2D81"/>
    <w:rsid w:val="002F45F5"/>
    <w:rsid w:val="002F53C4"/>
    <w:rsid w:val="002F7F18"/>
    <w:rsid w:val="00302975"/>
    <w:rsid w:val="003047F4"/>
    <w:rsid w:val="00304C5A"/>
    <w:rsid w:val="00304C97"/>
    <w:rsid w:val="0030509A"/>
    <w:rsid w:val="003052AE"/>
    <w:rsid w:val="00305BCD"/>
    <w:rsid w:val="00306ED2"/>
    <w:rsid w:val="00307180"/>
    <w:rsid w:val="003104D5"/>
    <w:rsid w:val="00312646"/>
    <w:rsid w:val="0031269E"/>
    <w:rsid w:val="00313412"/>
    <w:rsid w:val="0031373B"/>
    <w:rsid w:val="00315F04"/>
    <w:rsid w:val="00316534"/>
    <w:rsid w:val="003179C5"/>
    <w:rsid w:val="00320A1C"/>
    <w:rsid w:val="00320B78"/>
    <w:rsid w:val="0032105B"/>
    <w:rsid w:val="00321B8B"/>
    <w:rsid w:val="00324618"/>
    <w:rsid w:val="00325683"/>
    <w:rsid w:val="00325A57"/>
    <w:rsid w:val="00326278"/>
    <w:rsid w:val="00326927"/>
    <w:rsid w:val="0032707A"/>
    <w:rsid w:val="00327413"/>
    <w:rsid w:val="00327596"/>
    <w:rsid w:val="00330BE4"/>
    <w:rsid w:val="00331D98"/>
    <w:rsid w:val="00331F68"/>
    <w:rsid w:val="00332915"/>
    <w:rsid w:val="0033299D"/>
    <w:rsid w:val="0033317E"/>
    <w:rsid w:val="00333ECD"/>
    <w:rsid w:val="00333FA6"/>
    <w:rsid w:val="00334D03"/>
    <w:rsid w:val="00335819"/>
    <w:rsid w:val="00335E61"/>
    <w:rsid w:val="00336ACC"/>
    <w:rsid w:val="00337D26"/>
    <w:rsid w:val="00340805"/>
    <w:rsid w:val="003422D1"/>
    <w:rsid w:val="00342771"/>
    <w:rsid w:val="00342EBD"/>
    <w:rsid w:val="0034349C"/>
    <w:rsid w:val="00343F66"/>
    <w:rsid w:val="00344801"/>
    <w:rsid w:val="00345A6C"/>
    <w:rsid w:val="003511AC"/>
    <w:rsid w:val="003511BA"/>
    <w:rsid w:val="0035176A"/>
    <w:rsid w:val="00351E3D"/>
    <w:rsid w:val="00352177"/>
    <w:rsid w:val="003526DC"/>
    <w:rsid w:val="00352C8B"/>
    <w:rsid w:val="00353107"/>
    <w:rsid w:val="00353DC0"/>
    <w:rsid w:val="00353F01"/>
    <w:rsid w:val="00354CBD"/>
    <w:rsid w:val="00356FB0"/>
    <w:rsid w:val="00357020"/>
    <w:rsid w:val="00357546"/>
    <w:rsid w:val="00360077"/>
    <w:rsid w:val="0036125C"/>
    <w:rsid w:val="003614CE"/>
    <w:rsid w:val="00361D31"/>
    <w:rsid w:val="00362970"/>
    <w:rsid w:val="00362E28"/>
    <w:rsid w:val="003631BB"/>
    <w:rsid w:val="00363548"/>
    <w:rsid w:val="00363C46"/>
    <w:rsid w:val="003662A7"/>
    <w:rsid w:val="00367569"/>
    <w:rsid w:val="00367E2E"/>
    <w:rsid w:val="0037033B"/>
    <w:rsid w:val="00370E72"/>
    <w:rsid w:val="00371664"/>
    <w:rsid w:val="003716F0"/>
    <w:rsid w:val="00371FFC"/>
    <w:rsid w:val="00372C46"/>
    <w:rsid w:val="0037374D"/>
    <w:rsid w:val="00373DF8"/>
    <w:rsid w:val="003741D9"/>
    <w:rsid w:val="00374239"/>
    <w:rsid w:val="003745CB"/>
    <w:rsid w:val="00374C94"/>
    <w:rsid w:val="00374CB9"/>
    <w:rsid w:val="003757C5"/>
    <w:rsid w:val="00376590"/>
    <w:rsid w:val="00376855"/>
    <w:rsid w:val="003777B4"/>
    <w:rsid w:val="00380AD3"/>
    <w:rsid w:val="003821E8"/>
    <w:rsid w:val="00383309"/>
    <w:rsid w:val="0038355D"/>
    <w:rsid w:val="0038434F"/>
    <w:rsid w:val="00385067"/>
    <w:rsid w:val="00385E22"/>
    <w:rsid w:val="00386702"/>
    <w:rsid w:val="00386E6D"/>
    <w:rsid w:val="00387510"/>
    <w:rsid w:val="00390231"/>
    <w:rsid w:val="00390469"/>
    <w:rsid w:val="0039062F"/>
    <w:rsid w:val="0039325E"/>
    <w:rsid w:val="0039462A"/>
    <w:rsid w:val="0039506F"/>
    <w:rsid w:val="00396E25"/>
    <w:rsid w:val="003A0532"/>
    <w:rsid w:val="003A10E3"/>
    <w:rsid w:val="003A15D2"/>
    <w:rsid w:val="003A22EB"/>
    <w:rsid w:val="003A33A4"/>
    <w:rsid w:val="003A4425"/>
    <w:rsid w:val="003A48F5"/>
    <w:rsid w:val="003A5CB3"/>
    <w:rsid w:val="003A6B70"/>
    <w:rsid w:val="003A7A1B"/>
    <w:rsid w:val="003A7CC2"/>
    <w:rsid w:val="003B02A1"/>
    <w:rsid w:val="003B3242"/>
    <w:rsid w:val="003B3402"/>
    <w:rsid w:val="003B50C9"/>
    <w:rsid w:val="003B5CB0"/>
    <w:rsid w:val="003B5FF5"/>
    <w:rsid w:val="003B6B1D"/>
    <w:rsid w:val="003B6E57"/>
    <w:rsid w:val="003B72B6"/>
    <w:rsid w:val="003C101E"/>
    <w:rsid w:val="003C10B0"/>
    <w:rsid w:val="003C63F7"/>
    <w:rsid w:val="003C6AD4"/>
    <w:rsid w:val="003C6FF7"/>
    <w:rsid w:val="003C7EB2"/>
    <w:rsid w:val="003D06C7"/>
    <w:rsid w:val="003D148D"/>
    <w:rsid w:val="003D282A"/>
    <w:rsid w:val="003D2C33"/>
    <w:rsid w:val="003D68AB"/>
    <w:rsid w:val="003D6913"/>
    <w:rsid w:val="003D692C"/>
    <w:rsid w:val="003E0502"/>
    <w:rsid w:val="003E31C0"/>
    <w:rsid w:val="003E4B1A"/>
    <w:rsid w:val="003E4CB5"/>
    <w:rsid w:val="003E4EEF"/>
    <w:rsid w:val="003E5071"/>
    <w:rsid w:val="003E53DA"/>
    <w:rsid w:val="003E6A10"/>
    <w:rsid w:val="003E6AE7"/>
    <w:rsid w:val="003E7072"/>
    <w:rsid w:val="003E7BF4"/>
    <w:rsid w:val="003F1689"/>
    <w:rsid w:val="003F1907"/>
    <w:rsid w:val="003F2B78"/>
    <w:rsid w:val="003F32BC"/>
    <w:rsid w:val="003F4387"/>
    <w:rsid w:val="003F459D"/>
    <w:rsid w:val="003F4778"/>
    <w:rsid w:val="003F4DD8"/>
    <w:rsid w:val="003F4FE3"/>
    <w:rsid w:val="003F52A4"/>
    <w:rsid w:val="003F558A"/>
    <w:rsid w:val="003F5CB2"/>
    <w:rsid w:val="003F5DEB"/>
    <w:rsid w:val="003F604F"/>
    <w:rsid w:val="003F62D6"/>
    <w:rsid w:val="003F7B86"/>
    <w:rsid w:val="003F7E39"/>
    <w:rsid w:val="00400E1E"/>
    <w:rsid w:val="00401AFD"/>
    <w:rsid w:val="00402213"/>
    <w:rsid w:val="0040231B"/>
    <w:rsid w:val="00402F78"/>
    <w:rsid w:val="004049EC"/>
    <w:rsid w:val="00404E0B"/>
    <w:rsid w:val="004057ED"/>
    <w:rsid w:val="00405F82"/>
    <w:rsid w:val="004074B2"/>
    <w:rsid w:val="00407BBA"/>
    <w:rsid w:val="00407DC3"/>
    <w:rsid w:val="0041096D"/>
    <w:rsid w:val="0041115F"/>
    <w:rsid w:val="00411B3B"/>
    <w:rsid w:val="004122B3"/>
    <w:rsid w:val="00412C37"/>
    <w:rsid w:val="00412EE5"/>
    <w:rsid w:val="00413D7B"/>
    <w:rsid w:val="0041431C"/>
    <w:rsid w:val="00414395"/>
    <w:rsid w:val="00415D5E"/>
    <w:rsid w:val="00416A88"/>
    <w:rsid w:val="004173B3"/>
    <w:rsid w:val="0042001E"/>
    <w:rsid w:val="004207F7"/>
    <w:rsid w:val="00420DDB"/>
    <w:rsid w:val="00420E9F"/>
    <w:rsid w:val="00420FAB"/>
    <w:rsid w:val="004214F6"/>
    <w:rsid w:val="00421706"/>
    <w:rsid w:val="00421B8B"/>
    <w:rsid w:val="004223E1"/>
    <w:rsid w:val="00425914"/>
    <w:rsid w:val="00426B43"/>
    <w:rsid w:val="00430277"/>
    <w:rsid w:val="004303A5"/>
    <w:rsid w:val="00430E98"/>
    <w:rsid w:val="00430FEB"/>
    <w:rsid w:val="00431BAE"/>
    <w:rsid w:val="00432A45"/>
    <w:rsid w:val="00433171"/>
    <w:rsid w:val="00433A9C"/>
    <w:rsid w:val="00435540"/>
    <w:rsid w:val="004360AE"/>
    <w:rsid w:val="00436BBF"/>
    <w:rsid w:val="004371E4"/>
    <w:rsid w:val="004375F1"/>
    <w:rsid w:val="00440019"/>
    <w:rsid w:val="00441426"/>
    <w:rsid w:val="0044260F"/>
    <w:rsid w:val="0044322E"/>
    <w:rsid w:val="0044356D"/>
    <w:rsid w:val="00444F4A"/>
    <w:rsid w:val="00447DE2"/>
    <w:rsid w:val="004508D4"/>
    <w:rsid w:val="00451B25"/>
    <w:rsid w:val="0045217B"/>
    <w:rsid w:val="00452CB2"/>
    <w:rsid w:val="00456706"/>
    <w:rsid w:val="00457638"/>
    <w:rsid w:val="004612AA"/>
    <w:rsid w:val="0046299E"/>
    <w:rsid w:val="00463630"/>
    <w:rsid w:val="00463863"/>
    <w:rsid w:val="004645D8"/>
    <w:rsid w:val="0046497B"/>
    <w:rsid w:val="00464D19"/>
    <w:rsid w:val="00465443"/>
    <w:rsid w:val="00465813"/>
    <w:rsid w:val="00465E0F"/>
    <w:rsid w:val="00466625"/>
    <w:rsid w:val="00466665"/>
    <w:rsid w:val="00467338"/>
    <w:rsid w:val="0046743C"/>
    <w:rsid w:val="00467B15"/>
    <w:rsid w:val="00467FE5"/>
    <w:rsid w:val="00471604"/>
    <w:rsid w:val="004727F4"/>
    <w:rsid w:val="0047384F"/>
    <w:rsid w:val="00473890"/>
    <w:rsid w:val="00473D10"/>
    <w:rsid w:val="00474679"/>
    <w:rsid w:val="004749DA"/>
    <w:rsid w:val="0047529F"/>
    <w:rsid w:val="004754B0"/>
    <w:rsid w:val="00475851"/>
    <w:rsid w:val="00475A60"/>
    <w:rsid w:val="00475C0F"/>
    <w:rsid w:val="004765F0"/>
    <w:rsid w:val="00480FBC"/>
    <w:rsid w:val="0048135C"/>
    <w:rsid w:val="00481581"/>
    <w:rsid w:val="00481876"/>
    <w:rsid w:val="0048302D"/>
    <w:rsid w:val="0048360E"/>
    <w:rsid w:val="00486085"/>
    <w:rsid w:val="00487076"/>
    <w:rsid w:val="004906FF"/>
    <w:rsid w:val="00491CAA"/>
    <w:rsid w:val="00493E2C"/>
    <w:rsid w:val="00494031"/>
    <w:rsid w:val="004944C5"/>
    <w:rsid w:val="0049572E"/>
    <w:rsid w:val="00495B36"/>
    <w:rsid w:val="0049732E"/>
    <w:rsid w:val="004A0DEE"/>
    <w:rsid w:val="004A13AE"/>
    <w:rsid w:val="004A287B"/>
    <w:rsid w:val="004A361B"/>
    <w:rsid w:val="004A3F17"/>
    <w:rsid w:val="004A42EF"/>
    <w:rsid w:val="004A562D"/>
    <w:rsid w:val="004A64A4"/>
    <w:rsid w:val="004A6C12"/>
    <w:rsid w:val="004A76F7"/>
    <w:rsid w:val="004A7824"/>
    <w:rsid w:val="004A7F8A"/>
    <w:rsid w:val="004B245F"/>
    <w:rsid w:val="004B24F8"/>
    <w:rsid w:val="004B2C26"/>
    <w:rsid w:val="004B326C"/>
    <w:rsid w:val="004B39E7"/>
    <w:rsid w:val="004B4BD7"/>
    <w:rsid w:val="004B4E75"/>
    <w:rsid w:val="004B6101"/>
    <w:rsid w:val="004B694F"/>
    <w:rsid w:val="004B6CBF"/>
    <w:rsid w:val="004B6ECC"/>
    <w:rsid w:val="004B73FE"/>
    <w:rsid w:val="004B769E"/>
    <w:rsid w:val="004B7D66"/>
    <w:rsid w:val="004C1636"/>
    <w:rsid w:val="004C2228"/>
    <w:rsid w:val="004C27C5"/>
    <w:rsid w:val="004C2ABA"/>
    <w:rsid w:val="004C2AD8"/>
    <w:rsid w:val="004C2BA5"/>
    <w:rsid w:val="004C3086"/>
    <w:rsid w:val="004C37F5"/>
    <w:rsid w:val="004C3C0E"/>
    <w:rsid w:val="004C4842"/>
    <w:rsid w:val="004C496E"/>
    <w:rsid w:val="004C4988"/>
    <w:rsid w:val="004C522B"/>
    <w:rsid w:val="004C5D2C"/>
    <w:rsid w:val="004C78F5"/>
    <w:rsid w:val="004D05B3"/>
    <w:rsid w:val="004D10A6"/>
    <w:rsid w:val="004D1631"/>
    <w:rsid w:val="004D3771"/>
    <w:rsid w:val="004D4B0F"/>
    <w:rsid w:val="004D5392"/>
    <w:rsid w:val="004D5784"/>
    <w:rsid w:val="004D5950"/>
    <w:rsid w:val="004D6CFF"/>
    <w:rsid w:val="004D7805"/>
    <w:rsid w:val="004E0314"/>
    <w:rsid w:val="004E0348"/>
    <w:rsid w:val="004E09C8"/>
    <w:rsid w:val="004E0F6C"/>
    <w:rsid w:val="004E2AD9"/>
    <w:rsid w:val="004E2C09"/>
    <w:rsid w:val="004E2D98"/>
    <w:rsid w:val="004E398C"/>
    <w:rsid w:val="004E42D4"/>
    <w:rsid w:val="004E53CE"/>
    <w:rsid w:val="004E5BD7"/>
    <w:rsid w:val="004E6121"/>
    <w:rsid w:val="004E64D5"/>
    <w:rsid w:val="004F01DC"/>
    <w:rsid w:val="004F05FC"/>
    <w:rsid w:val="004F1FF7"/>
    <w:rsid w:val="004F3C1F"/>
    <w:rsid w:val="004F3F0A"/>
    <w:rsid w:val="004F4EB9"/>
    <w:rsid w:val="004F5318"/>
    <w:rsid w:val="004F749B"/>
    <w:rsid w:val="004F7D85"/>
    <w:rsid w:val="00500424"/>
    <w:rsid w:val="00500DAE"/>
    <w:rsid w:val="00501BA3"/>
    <w:rsid w:val="00501E23"/>
    <w:rsid w:val="00502281"/>
    <w:rsid w:val="005045AC"/>
    <w:rsid w:val="00504DE1"/>
    <w:rsid w:val="00504EE5"/>
    <w:rsid w:val="00507794"/>
    <w:rsid w:val="00507EA6"/>
    <w:rsid w:val="00507EBC"/>
    <w:rsid w:val="00510FD9"/>
    <w:rsid w:val="005117C6"/>
    <w:rsid w:val="0051276B"/>
    <w:rsid w:val="00512A47"/>
    <w:rsid w:val="00513051"/>
    <w:rsid w:val="00513867"/>
    <w:rsid w:val="00514BD5"/>
    <w:rsid w:val="00514CDA"/>
    <w:rsid w:val="005154EC"/>
    <w:rsid w:val="00515C00"/>
    <w:rsid w:val="005170E9"/>
    <w:rsid w:val="0052065A"/>
    <w:rsid w:val="00520992"/>
    <w:rsid w:val="005235AA"/>
    <w:rsid w:val="00523D41"/>
    <w:rsid w:val="00524EFC"/>
    <w:rsid w:val="005250ED"/>
    <w:rsid w:val="00526B3B"/>
    <w:rsid w:val="005275BD"/>
    <w:rsid w:val="0052765A"/>
    <w:rsid w:val="00527F01"/>
    <w:rsid w:val="00531ADE"/>
    <w:rsid w:val="00532B8C"/>
    <w:rsid w:val="00533BEC"/>
    <w:rsid w:val="005342BD"/>
    <w:rsid w:val="005344E0"/>
    <w:rsid w:val="0053509E"/>
    <w:rsid w:val="00536028"/>
    <w:rsid w:val="00536681"/>
    <w:rsid w:val="0053735E"/>
    <w:rsid w:val="00540E77"/>
    <w:rsid w:val="00541921"/>
    <w:rsid w:val="00544E4A"/>
    <w:rsid w:val="00545633"/>
    <w:rsid w:val="0054617A"/>
    <w:rsid w:val="00546ECE"/>
    <w:rsid w:val="00552495"/>
    <w:rsid w:val="00552EB6"/>
    <w:rsid w:val="00554442"/>
    <w:rsid w:val="00554990"/>
    <w:rsid w:val="00555052"/>
    <w:rsid w:val="0055561C"/>
    <w:rsid w:val="00555B68"/>
    <w:rsid w:val="00555FF9"/>
    <w:rsid w:val="005566A0"/>
    <w:rsid w:val="00557A52"/>
    <w:rsid w:val="00563DED"/>
    <w:rsid w:val="00565DD4"/>
    <w:rsid w:val="00566A50"/>
    <w:rsid w:val="00567350"/>
    <w:rsid w:val="00570AAD"/>
    <w:rsid w:val="005716AC"/>
    <w:rsid w:val="00571D36"/>
    <w:rsid w:val="00572436"/>
    <w:rsid w:val="00572E5D"/>
    <w:rsid w:val="00573ECF"/>
    <w:rsid w:val="005743A4"/>
    <w:rsid w:val="005756C4"/>
    <w:rsid w:val="005763B1"/>
    <w:rsid w:val="00576E3A"/>
    <w:rsid w:val="00577B4E"/>
    <w:rsid w:val="00580AD6"/>
    <w:rsid w:val="00580CDF"/>
    <w:rsid w:val="0058102F"/>
    <w:rsid w:val="00581731"/>
    <w:rsid w:val="00581D41"/>
    <w:rsid w:val="00582869"/>
    <w:rsid w:val="00583663"/>
    <w:rsid w:val="005838B6"/>
    <w:rsid w:val="00583BDB"/>
    <w:rsid w:val="00584DD2"/>
    <w:rsid w:val="00586792"/>
    <w:rsid w:val="00587156"/>
    <w:rsid w:val="005876FA"/>
    <w:rsid w:val="00587C39"/>
    <w:rsid w:val="00590F9C"/>
    <w:rsid w:val="005915F1"/>
    <w:rsid w:val="00591E8E"/>
    <w:rsid w:val="00593651"/>
    <w:rsid w:val="005948E6"/>
    <w:rsid w:val="00594EAE"/>
    <w:rsid w:val="00595711"/>
    <w:rsid w:val="0059601C"/>
    <w:rsid w:val="00596DBF"/>
    <w:rsid w:val="005A1BC4"/>
    <w:rsid w:val="005A2F25"/>
    <w:rsid w:val="005A309F"/>
    <w:rsid w:val="005A3700"/>
    <w:rsid w:val="005A372B"/>
    <w:rsid w:val="005A3AA2"/>
    <w:rsid w:val="005A41E9"/>
    <w:rsid w:val="005A4E36"/>
    <w:rsid w:val="005A63E0"/>
    <w:rsid w:val="005A6F76"/>
    <w:rsid w:val="005A7034"/>
    <w:rsid w:val="005A7C17"/>
    <w:rsid w:val="005B1F4C"/>
    <w:rsid w:val="005B2367"/>
    <w:rsid w:val="005B3712"/>
    <w:rsid w:val="005B397C"/>
    <w:rsid w:val="005B48C0"/>
    <w:rsid w:val="005B57ED"/>
    <w:rsid w:val="005B593B"/>
    <w:rsid w:val="005B5CA2"/>
    <w:rsid w:val="005C094B"/>
    <w:rsid w:val="005C1552"/>
    <w:rsid w:val="005C1DA9"/>
    <w:rsid w:val="005C2091"/>
    <w:rsid w:val="005C2B2F"/>
    <w:rsid w:val="005C7A68"/>
    <w:rsid w:val="005D0671"/>
    <w:rsid w:val="005D1391"/>
    <w:rsid w:val="005D15A9"/>
    <w:rsid w:val="005D1692"/>
    <w:rsid w:val="005D367D"/>
    <w:rsid w:val="005D50A5"/>
    <w:rsid w:val="005D50AF"/>
    <w:rsid w:val="005D636C"/>
    <w:rsid w:val="005D6929"/>
    <w:rsid w:val="005D7F57"/>
    <w:rsid w:val="005E097E"/>
    <w:rsid w:val="005E230F"/>
    <w:rsid w:val="005E2A4A"/>
    <w:rsid w:val="005E3391"/>
    <w:rsid w:val="005E357F"/>
    <w:rsid w:val="005E35A3"/>
    <w:rsid w:val="005E570A"/>
    <w:rsid w:val="005E5FDD"/>
    <w:rsid w:val="005E62C6"/>
    <w:rsid w:val="005E7908"/>
    <w:rsid w:val="005E7B29"/>
    <w:rsid w:val="005F1014"/>
    <w:rsid w:val="005F1164"/>
    <w:rsid w:val="005F1443"/>
    <w:rsid w:val="005F14A6"/>
    <w:rsid w:val="005F1972"/>
    <w:rsid w:val="005F1E31"/>
    <w:rsid w:val="005F245F"/>
    <w:rsid w:val="005F2465"/>
    <w:rsid w:val="005F2A8F"/>
    <w:rsid w:val="005F3D8E"/>
    <w:rsid w:val="005F47BA"/>
    <w:rsid w:val="005F5D19"/>
    <w:rsid w:val="005F6267"/>
    <w:rsid w:val="005F6666"/>
    <w:rsid w:val="005F7260"/>
    <w:rsid w:val="005F751E"/>
    <w:rsid w:val="005F7776"/>
    <w:rsid w:val="006000EA"/>
    <w:rsid w:val="0060068B"/>
    <w:rsid w:val="00600E41"/>
    <w:rsid w:val="006016B5"/>
    <w:rsid w:val="006016F5"/>
    <w:rsid w:val="0060200D"/>
    <w:rsid w:val="00603DDA"/>
    <w:rsid w:val="00605FAF"/>
    <w:rsid w:val="0060672F"/>
    <w:rsid w:val="0060713B"/>
    <w:rsid w:val="0060788A"/>
    <w:rsid w:val="00607F3D"/>
    <w:rsid w:val="006101F0"/>
    <w:rsid w:val="00610380"/>
    <w:rsid w:val="00611A84"/>
    <w:rsid w:val="00611FB6"/>
    <w:rsid w:val="0061200A"/>
    <w:rsid w:val="00613898"/>
    <w:rsid w:val="00613F63"/>
    <w:rsid w:val="006171DD"/>
    <w:rsid w:val="006209DC"/>
    <w:rsid w:val="00620D51"/>
    <w:rsid w:val="00621014"/>
    <w:rsid w:val="006214E9"/>
    <w:rsid w:val="006218F6"/>
    <w:rsid w:val="0062225E"/>
    <w:rsid w:val="006230DD"/>
    <w:rsid w:val="006238EE"/>
    <w:rsid w:val="0062449E"/>
    <w:rsid w:val="006260C2"/>
    <w:rsid w:val="00626488"/>
    <w:rsid w:val="00627EC7"/>
    <w:rsid w:val="00630271"/>
    <w:rsid w:val="00630A4C"/>
    <w:rsid w:val="006356D5"/>
    <w:rsid w:val="006358E5"/>
    <w:rsid w:val="00635AA5"/>
    <w:rsid w:val="00636BA3"/>
    <w:rsid w:val="0063719E"/>
    <w:rsid w:val="00637DEB"/>
    <w:rsid w:val="00640026"/>
    <w:rsid w:val="0064006D"/>
    <w:rsid w:val="00640F1E"/>
    <w:rsid w:val="006412E5"/>
    <w:rsid w:val="00641522"/>
    <w:rsid w:val="00642D72"/>
    <w:rsid w:val="006433F9"/>
    <w:rsid w:val="00643F63"/>
    <w:rsid w:val="00644245"/>
    <w:rsid w:val="006446E3"/>
    <w:rsid w:val="00645201"/>
    <w:rsid w:val="00645D85"/>
    <w:rsid w:val="006462B1"/>
    <w:rsid w:val="00646DB6"/>
    <w:rsid w:val="0065154E"/>
    <w:rsid w:val="0065181E"/>
    <w:rsid w:val="0065225F"/>
    <w:rsid w:val="0065276D"/>
    <w:rsid w:val="00652F33"/>
    <w:rsid w:val="006534AF"/>
    <w:rsid w:val="00654581"/>
    <w:rsid w:val="00654F66"/>
    <w:rsid w:val="0065536B"/>
    <w:rsid w:val="00655960"/>
    <w:rsid w:val="00655A13"/>
    <w:rsid w:val="00656D1F"/>
    <w:rsid w:val="006610DE"/>
    <w:rsid w:val="00661638"/>
    <w:rsid w:val="00661718"/>
    <w:rsid w:val="00662E5E"/>
    <w:rsid w:val="006630A2"/>
    <w:rsid w:val="006637DA"/>
    <w:rsid w:val="006638CF"/>
    <w:rsid w:val="00663E6C"/>
    <w:rsid w:val="0066400C"/>
    <w:rsid w:val="0066570E"/>
    <w:rsid w:val="00667FD9"/>
    <w:rsid w:val="00670467"/>
    <w:rsid w:val="00670AF4"/>
    <w:rsid w:val="00672AE0"/>
    <w:rsid w:val="00673150"/>
    <w:rsid w:val="0067476A"/>
    <w:rsid w:val="0067630B"/>
    <w:rsid w:val="00677B0E"/>
    <w:rsid w:val="00677D1C"/>
    <w:rsid w:val="006801F4"/>
    <w:rsid w:val="00683ADB"/>
    <w:rsid w:val="00685DA0"/>
    <w:rsid w:val="006860CD"/>
    <w:rsid w:val="00686C32"/>
    <w:rsid w:val="00686D55"/>
    <w:rsid w:val="00687CF3"/>
    <w:rsid w:val="00690B48"/>
    <w:rsid w:val="00693B8C"/>
    <w:rsid w:val="00693BC6"/>
    <w:rsid w:val="006966A0"/>
    <w:rsid w:val="006973EC"/>
    <w:rsid w:val="006A008D"/>
    <w:rsid w:val="006A00C7"/>
    <w:rsid w:val="006A02F4"/>
    <w:rsid w:val="006A0B00"/>
    <w:rsid w:val="006A0B24"/>
    <w:rsid w:val="006A0E0E"/>
    <w:rsid w:val="006A10C3"/>
    <w:rsid w:val="006A1191"/>
    <w:rsid w:val="006A1876"/>
    <w:rsid w:val="006A30B7"/>
    <w:rsid w:val="006A3F62"/>
    <w:rsid w:val="006A525D"/>
    <w:rsid w:val="006A61CE"/>
    <w:rsid w:val="006A6DDB"/>
    <w:rsid w:val="006B0CA7"/>
    <w:rsid w:val="006B10C5"/>
    <w:rsid w:val="006B1E2C"/>
    <w:rsid w:val="006B1FD8"/>
    <w:rsid w:val="006B2543"/>
    <w:rsid w:val="006B2D58"/>
    <w:rsid w:val="006B315B"/>
    <w:rsid w:val="006B33A2"/>
    <w:rsid w:val="006B3634"/>
    <w:rsid w:val="006B3E5E"/>
    <w:rsid w:val="006B3F33"/>
    <w:rsid w:val="006B469E"/>
    <w:rsid w:val="006B4879"/>
    <w:rsid w:val="006B4D76"/>
    <w:rsid w:val="006B6354"/>
    <w:rsid w:val="006B7102"/>
    <w:rsid w:val="006C03BA"/>
    <w:rsid w:val="006C1B53"/>
    <w:rsid w:val="006C1E44"/>
    <w:rsid w:val="006C2FBC"/>
    <w:rsid w:val="006C5082"/>
    <w:rsid w:val="006C64E1"/>
    <w:rsid w:val="006C74C2"/>
    <w:rsid w:val="006C760E"/>
    <w:rsid w:val="006C7B35"/>
    <w:rsid w:val="006D07E7"/>
    <w:rsid w:val="006D0B35"/>
    <w:rsid w:val="006D0DA1"/>
    <w:rsid w:val="006D0F24"/>
    <w:rsid w:val="006D11BE"/>
    <w:rsid w:val="006D20D5"/>
    <w:rsid w:val="006D2C9B"/>
    <w:rsid w:val="006D2E89"/>
    <w:rsid w:val="006D42CE"/>
    <w:rsid w:val="006D4485"/>
    <w:rsid w:val="006D4840"/>
    <w:rsid w:val="006D5ACE"/>
    <w:rsid w:val="006D5EAA"/>
    <w:rsid w:val="006D624A"/>
    <w:rsid w:val="006D7E9F"/>
    <w:rsid w:val="006E0168"/>
    <w:rsid w:val="006E0D17"/>
    <w:rsid w:val="006E2BAC"/>
    <w:rsid w:val="006E2F67"/>
    <w:rsid w:val="006E3F9E"/>
    <w:rsid w:val="006E5CBD"/>
    <w:rsid w:val="006E79DE"/>
    <w:rsid w:val="006F0ABC"/>
    <w:rsid w:val="006F1211"/>
    <w:rsid w:val="006F2CE0"/>
    <w:rsid w:val="006F2F57"/>
    <w:rsid w:val="00701B10"/>
    <w:rsid w:val="00705114"/>
    <w:rsid w:val="00705D1D"/>
    <w:rsid w:val="0070680D"/>
    <w:rsid w:val="00710D98"/>
    <w:rsid w:val="007129CD"/>
    <w:rsid w:val="00713FEF"/>
    <w:rsid w:val="007143C0"/>
    <w:rsid w:val="00714435"/>
    <w:rsid w:val="0071445C"/>
    <w:rsid w:val="007157C8"/>
    <w:rsid w:val="00715B08"/>
    <w:rsid w:val="007162BA"/>
    <w:rsid w:val="0071648B"/>
    <w:rsid w:val="0071701C"/>
    <w:rsid w:val="0071725A"/>
    <w:rsid w:val="00717FAA"/>
    <w:rsid w:val="007202E3"/>
    <w:rsid w:val="00720E48"/>
    <w:rsid w:val="007210C3"/>
    <w:rsid w:val="00721771"/>
    <w:rsid w:val="00721EB1"/>
    <w:rsid w:val="00721F8D"/>
    <w:rsid w:val="007234AA"/>
    <w:rsid w:val="0072366C"/>
    <w:rsid w:val="00726E7A"/>
    <w:rsid w:val="00727096"/>
    <w:rsid w:val="007300FD"/>
    <w:rsid w:val="00730A19"/>
    <w:rsid w:val="00731180"/>
    <w:rsid w:val="007312B7"/>
    <w:rsid w:val="00731966"/>
    <w:rsid w:val="00731EC5"/>
    <w:rsid w:val="0073200A"/>
    <w:rsid w:val="00732C14"/>
    <w:rsid w:val="00732F57"/>
    <w:rsid w:val="007330B6"/>
    <w:rsid w:val="00733E46"/>
    <w:rsid w:val="00733FA4"/>
    <w:rsid w:val="00734605"/>
    <w:rsid w:val="00734771"/>
    <w:rsid w:val="00734C59"/>
    <w:rsid w:val="00735A82"/>
    <w:rsid w:val="00735C01"/>
    <w:rsid w:val="00735FA1"/>
    <w:rsid w:val="00735FC9"/>
    <w:rsid w:val="00737C51"/>
    <w:rsid w:val="00737DAB"/>
    <w:rsid w:val="00737EF2"/>
    <w:rsid w:val="007402C9"/>
    <w:rsid w:val="00742BAF"/>
    <w:rsid w:val="00742C05"/>
    <w:rsid w:val="00743A7E"/>
    <w:rsid w:val="00743EB7"/>
    <w:rsid w:val="007441A4"/>
    <w:rsid w:val="0074533B"/>
    <w:rsid w:val="0074548A"/>
    <w:rsid w:val="00745F25"/>
    <w:rsid w:val="007506BC"/>
    <w:rsid w:val="00750F95"/>
    <w:rsid w:val="00751C9C"/>
    <w:rsid w:val="00752397"/>
    <w:rsid w:val="00753A72"/>
    <w:rsid w:val="00753C11"/>
    <w:rsid w:val="007543F2"/>
    <w:rsid w:val="00754403"/>
    <w:rsid w:val="00755283"/>
    <w:rsid w:val="00755FA8"/>
    <w:rsid w:val="00757BDA"/>
    <w:rsid w:val="007600A0"/>
    <w:rsid w:val="00761882"/>
    <w:rsid w:val="00762456"/>
    <w:rsid w:val="00762DFC"/>
    <w:rsid w:val="00762F7A"/>
    <w:rsid w:val="00763DBC"/>
    <w:rsid w:val="00766A63"/>
    <w:rsid w:val="00766C8F"/>
    <w:rsid w:val="00767029"/>
    <w:rsid w:val="00770BF4"/>
    <w:rsid w:val="007715A7"/>
    <w:rsid w:val="00771D16"/>
    <w:rsid w:val="00773A09"/>
    <w:rsid w:val="00777FC1"/>
    <w:rsid w:val="0078034A"/>
    <w:rsid w:val="00780BCA"/>
    <w:rsid w:val="00781C77"/>
    <w:rsid w:val="00781F4B"/>
    <w:rsid w:val="00782835"/>
    <w:rsid w:val="00782D9D"/>
    <w:rsid w:val="00784031"/>
    <w:rsid w:val="00784881"/>
    <w:rsid w:val="00786428"/>
    <w:rsid w:val="00787996"/>
    <w:rsid w:val="00787FC8"/>
    <w:rsid w:val="00791557"/>
    <w:rsid w:val="00791EA8"/>
    <w:rsid w:val="0079511C"/>
    <w:rsid w:val="00795197"/>
    <w:rsid w:val="007964C1"/>
    <w:rsid w:val="00796922"/>
    <w:rsid w:val="00796ACF"/>
    <w:rsid w:val="007A050B"/>
    <w:rsid w:val="007A0BC3"/>
    <w:rsid w:val="007A0D96"/>
    <w:rsid w:val="007A12DB"/>
    <w:rsid w:val="007A16CC"/>
    <w:rsid w:val="007A1B93"/>
    <w:rsid w:val="007A26D1"/>
    <w:rsid w:val="007A37E7"/>
    <w:rsid w:val="007A3E4D"/>
    <w:rsid w:val="007A400F"/>
    <w:rsid w:val="007A4059"/>
    <w:rsid w:val="007A6629"/>
    <w:rsid w:val="007A687E"/>
    <w:rsid w:val="007A695D"/>
    <w:rsid w:val="007A6CE4"/>
    <w:rsid w:val="007A7AC6"/>
    <w:rsid w:val="007B33CD"/>
    <w:rsid w:val="007B39BF"/>
    <w:rsid w:val="007B3C44"/>
    <w:rsid w:val="007B560F"/>
    <w:rsid w:val="007B63EE"/>
    <w:rsid w:val="007B67A1"/>
    <w:rsid w:val="007B7929"/>
    <w:rsid w:val="007B7C88"/>
    <w:rsid w:val="007C19C6"/>
    <w:rsid w:val="007C1FE3"/>
    <w:rsid w:val="007C2548"/>
    <w:rsid w:val="007C2BD1"/>
    <w:rsid w:val="007C41D8"/>
    <w:rsid w:val="007C4D2A"/>
    <w:rsid w:val="007C50FB"/>
    <w:rsid w:val="007C59D6"/>
    <w:rsid w:val="007C5E44"/>
    <w:rsid w:val="007C7EFC"/>
    <w:rsid w:val="007D1447"/>
    <w:rsid w:val="007D16B8"/>
    <w:rsid w:val="007D183A"/>
    <w:rsid w:val="007D3207"/>
    <w:rsid w:val="007D4710"/>
    <w:rsid w:val="007D4850"/>
    <w:rsid w:val="007D7521"/>
    <w:rsid w:val="007E03DF"/>
    <w:rsid w:val="007E1769"/>
    <w:rsid w:val="007E1F2A"/>
    <w:rsid w:val="007E2BAC"/>
    <w:rsid w:val="007E2F1E"/>
    <w:rsid w:val="007E37F9"/>
    <w:rsid w:val="007E3C10"/>
    <w:rsid w:val="007E402B"/>
    <w:rsid w:val="007E4531"/>
    <w:rsid w:val="007E73D7"/>
    <w:rsid w:val="007E74A3"/>
    <w:rsid w:val="007E7C01"/>
    <w:rsid w:val="007F1679"/>
    <w:rsid w:val="007F1F94"/>
    <w:rsid w:val="007F244F"/>
    <w:rsid w:val="007F75FA"/>
    <w:rsid w:val="007F7A33"/>
    <w:rsid w:val="007F7D9C"/>
    <w:rsid w:val="00800BFA"/>
    <w:rsid w:val="008012A9"/>
    <w:rsid w:val="00803360"/>
    <w:rsid w:val="00803B35"/>
    <w:rsid w:val="00804691"/>
    <w:rsid w:val="00804714"/>
    <w:rsid w:val="00806EB6"/>
    <w:rsid w:val="0080704B"/>
    <w:rsid w:val="008075B1"/>
    <w:rsid w:val="00807824"/>
    <w:rsid w:val="00807B2E"/>
    <w:rsid w:val="00810863"/>
    <w:rsid w:val="008117A5"/>
    <w:rsid w:val="0081229F"/>
    <w:rsid w:val="00812787"/>
    <w:rsid w:val="00812E9E"/>
    <w:rsid w:val="00814D0B"/>
    <w:rsid w:val="008152FC"/>
    <w:rsid w:val="00815593"/>
    <w:rsid w:val="0081575C"/>
    <w:rsid w:val="00815B1A"/>
    <w:rsid w:val="00816A3C"/>
    <w:rsid w:val="00816B48"/>
    <w:rsid w:val="00816C67"/>
    <w:rsid w:val="00817E5F"/>
    <w:rsid w:val="00817EEC"/>
    <w:rsid w:val="00820235"/>
    <w:rsid w:val="00820A3C"/>
    <w:rsid w:val="008212F1"/>
    <w:rsid w:val="0082170A"/>
    <w:rsid w:val="00822A6A"/>
    <w:rsid w:val="00822FFE"/>
    <w:rsid w:val="00823563"/>
    <w:rsid w:val="00824671"/>
    <w:rsid w:val="00824DD5"/>
    <w:rsid w:val="00824E2C"/>
    <w:rsid w:val="00825609"/>
    <w:rsid w:val="008265DA"/>
    <w:rsid w:val="00826B24"/>
    <w:rsid w:val="00826DFE"/>
    <w:rsid w:val="00826EF8"/>
    <w:rsid w:val="0082708A"/>
    <w:rsid w:val="008300B1"/>
    <w:rsid w:val="008304D0"/>
    <w:rsid w:val="008311CA"/>
    <w:rsid w:val="00831817"/>
    <w:rsid w:val="00831F3F"/>
    <w:rsid w:val="00833F79"/>
    <w:rsid w:val="00834FEE"/>
    <w:rsid w:val="00835512"/>
    <w:rsid w:val="00835FD6"/>
    <w:rsid w:val="008367AB"/>
    <w:rsid w:val="00836D8D"/>
    <w:rsid w:val="00836F41"/>
    <w:rsid w:val="00837721"/>
    <w:rsid w:val="00837DE3"/>
    <w:rsid w:val="00840461"/>
    <w:rsid w:val="00840DF7"/>
    <w:rsid w:val="00841070"/>
    <w:rsid w:val="00841BCC"/>
    <w:rsid w:val="008437D1"/>
    <w:rsid w:val="008439AA"/>
    <w:rsid w:val="00844335"/>
    <w:rsid w:val="00845379"/>
    <w:rsid w:val="00845CBB"/>
    <w:rsid w:val="00845DFF"/>
    <w:rsid w:val="0084680C"/>
    <w:rsid w:val="00854B6B"/>
    <w:rsid w:val="00855205"/>
    <w:rsid w:val="00855BED"/>
    <w:rsid w:val="00860201"/>
    <w:rsid w:val="0086065C"/>
    <w:rsid w:val="00861DD8"/>
    <w:rsid w:val="00863726"/>
    <w:rsid w:val="008647F5"/>
    <w:rsid w:val="00864BE8"/>
    <w:rsid w:val="00865669"/>
    <w:rsid w:val="00865B53"/>
    <w:rsid w:val="00865CE4"/>
    <w:rsid w:val="00866FC0"/>
    <w:rsid w:val="00870014"/>
    <w:rsid w:val="0087065A"/>
    <w:rsid w:val="008714A6"/>
    <w:rsid w:val="008722C7"/>
    <w:rsid w:val="008724FE"/>
    <w:rsid w:val="008733CA"/>
    <w:rsid w:val="00876E67"/>
    <w:rsid w:val="00877556"/>
    <w:rsid w:val="00880B8C"/>
    <w:rsid w:val="00880C67"/>
    <w:rsid w:val="00880CF3"/>
    <w:rsid w:val="00880CFB"/>
    <w:rsid w:val="00883220"/>
    <w:rsid w:val="00884839"/>
    <w:rsid w:val="008849FD"/>
    <w:rsid w:val="00884E72"/>
    <w:rsid w:val="0088539E"/>
    <w:rsid w:val="00885540"/>
    <w:rsid w:val="00885EE3"/>
    <w:rsid w:val="00886DF4"/>
    <w:rsid w:val="00891A5A"/>
    <w:rsid w:val="00891CCD"/>
    <w:rsid w:val="00893C8D"/>
    <w:rsid w:val="0089654D"/>
    <w:rsid w:val="008A0102"/>
    <w:rsid w:val="008A1852"/>
    <w:rsid w:val="008A2017"/>
    <w:rsid w:val="008A228A"/>
    <w:rsid w:val="008A2F39"/>
    <w:rsid w:val="008A3154"/>
    <w:rsid w:val="008A389A"/>
    <w:rsid w:val="008A3A00"/>
    <w:rsid w:val="008A42D9"/>
    <w:rsid w:val="008A6237"/>
    <w:rsid w:val="008A6585"/>
    <w:rsid w:val="008A77B2"/>
    <w:rsid w:val="008B0D67"/>
    <w:rsid w:val="008B0DC2"/>
    <w:rsid w:val="008B13EB"/>
    <w:rsid w:val="008B19B7"/>
    <w:rsid w:val="008B2352"/>
    <w:rsid w:val="008B3A76"/>
    <w:rsid w:val="008B5718"/>
    <w:rsid w:val="008B6666"/>
    <w:rsid w:val="008B7465"/>
    <w:rsid w:val="008B7CFF"/>
    <w:rsid w:val="008C05A1"/>
    <w:rsid w:val="008C0EF7"/>
    <w:rsid w:val="008C1AC3"/>
    <w:rsid w:val="008C1CFA"/>
    <w:rsid w:val="008C2DEB"/>
    <w:rsid w:val="008C3247"/>
    <w:rsid w:val="008C32B4"/>
    <w:rsid w:val="008C43A3"/>
    <w:rsid w:val="008C5D05"/>
    <w:rsid w:val="008C7D55"/>
    <w:rsid w:val="008D1291"/>
    <w:rsid w:val="008D1A44"/>
    <w:rsid w:val="008D203B"/>
    <w:rsid w:val="008D22C3"/>
    <w:rsid w:val="008D25AB"/>
    <w:rsid w:val="008D26C5"/>
    <w:rsid w:val="008D2A49"/>
    <w:rsid w:val="008D2B21"/>
    <w:rsid w:val="008D3719"/>
    <w:rsid w:val="008D3F53"/>
    <w:rsid w:val="008D4160"/>
    <w:rsid w:val="008D4B80"/>
    <w:rsid w:val="008D582D"/>
    <w:rsid w:val="008D633F"/>
    <w:rsid w:val="008D6681"/>
    <w:rsid w:val="008E0628"/>
    <w:rsid w:val="008E12CE"/>
    <w:rsid w:val="008E1602"/>
    <w:rsid w:val="008E2902"/>
    <w:rsid w:val="008E2DFF"/>
    <w:rsid w:val="008E3459"/>
    <w:rsid w:val="008E3627"/>
    <w:rsid w:val="008E3F0B"/>
    <w:rsid w:val="008E4C2E"/>
    <w:rsid w:val="008E4F52"/>
    <w:rsid w:val="008E510E"/>
    <w:rsid w:val="008E6C6E"/>
    <w:rsid w:val="008E787F"/>
    <w:rsid w:val="008F06B8"/>
    <w:rsid w:val="008F0A3F"/>
    <w:rsid w:val="008F0E8F"/>
    <w:rsid w:val="008F2D25"/>
    <w:rsid w:val="008F4597"/>
    <w:rsid w:val="008F4671"/>
    <w:rsid w:val="008F643E"/>
    <w:rsid w:val="008F6657"/>
    <w:rsid w:val="008F665C"/>
    <w:rsid w:val="008F6A8E"/>
    <w:rsid w:val="00900C05"/>
    <w:rsid w:val="00900CCE"/>
    <w:rsid w:val="00904A5A"/>
    <w:rsid w:val="009054DE"/>
    <w:rsid w:val="00905658"/>
    <w:rsid w:val="0090710B"/>
    <w:rsid w:val="00907D51"/>
    <w:rsid w:val="00910134"/>
    <w:rsid w:val="009108D1"/>
    <w:rsid w:val="00910DF0"/>
    <w:rsid w:val="00911FE6"/>
    <w:rsid w:val="009127F4"/>
    <w:rsid w:val="00912F56"/>
    <w:rsid w:val="00913365"/>
    <w:rsid w:val="0091368A"/>
    <w:rsid w:val="00914084"/>
    <w:rsid w:val="009145BA"/>
    <w:rsid w:val="00914C9F"/>
    <w:rsid w:val="009159F0"/>
    <w:rsid w:val="009160AC"/>
    <w:rsid w:val="00916E84"/>
    <w:rsid w:val="0092013C"/>
    <w:rsid w:val="00920F2F"/>
    <w:rsid w:val="0092120C"/>
    <w:rsid w:val="0092152A"/>
    <w:rsid w:val="009219EF"/>
    <w:rsid w:val="0092229D"/>
    <w:rsid w:val="0092278D"/>
    <w:rsid w:val="00922DCC"/>
    <w:rsid w:val="0092343F"/>
    <w:rsid w:val="009234AB"/>
    <w:rsid w:val="009239CD"/>
    <w:rsid w:val="009242DE"/>
    <w:rsid w:val="00924661"/>
    <w:rsid w:val="00925F7A"/>
    <w:rsid w:val="009262FB"/>
    <w:rsid w:val="00930A27"/>
    <w:rsid w:val="00930E04"/>
    <w:rsid w:val="00931D77"/>
    <w:rsid w:val="00933490"/>
    <w:rsid w:val="00934619"/>
    <w:rsid w:val="009349D6"/>
    <w:rsid w:val="0093644D"/>
    <w:rsid w:val="00937567"/>
    <w:rsid w:val="00937DE1"/>
    <w:rsid w:val="00940059"/>
    <w:rsid w:val="0094045D"/>
    <w:rsid w:val="00940768"/>
    <w:rsid w:val="009414BC"/>
    <w:rsid w:val="00941980"/>
    <w:rsid w:val="00941F39"/>
    <w:rsid w:val="009429C4"/>
    <w:rsid w:val="00942A80"/>
    <w:rsid w:val="00943C11"/>
    <w:rsid w:val="00943EC2"/>
    <w:rsid w:val="009473E0"/>
    <w:rsid w:val="009500A6"/>
    <w:rsid w:val="00950A95"/>
    <w:rsid w:val="00950C36"/>
    <w:rsid w:val="00950EF7"/>
    <w:rsid w:val="009516FF"/>
    <w:rsid w:val="00951850"/>
    <w:rsid w:val="00953418"/>
    <w:rsid w:val="00954EFC"/>
    <w:rsid w:val="00955775"/>
    <w:rsid w:val="00955EBC"/>
    <w:rsid w:val="009566E0"/>
    <w:rsid w:val="00957655"/>
    <w:rsid w:val="00957E97"/>
    <w:rsid w:val="00961202"/>
    <w:rsid w:val="00961E2D"/>
    <w:rsid w:val="00961F40"/>
    <w:rsid w:val="0096391C"/>
    <w:rsid w:val="00963DF6"/>
    <w:rsid w:val="00964125"/>
    <w:rsid w:val="00964231"/>
    <w:rsid w:val="00964A22"/>
    <w:rsid w:val="00965678"/>
    <w:rsid w:val="0096606C"/>
    <w:rsid w:val="009662AD"/>
    <w:rsid w:val="00966A5F"/>
    <w:rsid w:val="0096717A"/>
    <w:rsid w:val="00967CF7"/>
    <w:rsid w:val="0097006C"/>
    <w:rsid w:val="0097047C"/>
    <w:rsid w:val="009719C0"/>
    <w:rsid w:val="00972B07"/>
    <w:rsid w:val="00973FB7"/>
    <w:rsid w:val="00974E4C"/>
    <w:rsid w:val="00976C20"/>
    <w:rsid w:val="00977A4B"/>
    <w:rsid w:val="00980111"/>
    <w:rsid w:val="0098115F"/>
    <w:rsid w:val="00981E92"/>
    <w:rsid w:val="00983697"/>
    <w:rsid w:val="00983AC6"/>
    <w:rsid w:val="00983D82"/>
    <w:rsid w:val="00984A09"/>
    <w:rsid w:val="00984BEA"/>
    <w:rsid w:val="00984BEC"/>
    <w:rsid w:val="00984C15"/>
    <w:rsid w:val="00985520"/>
    <w:rsid w:val="00985626"/>
    <w:rsid w:val="009872CA"/>
    <w:rsid w:val="00990017"/>
    <w:rsid w:val="00990780"/>
    <w:rsid w:val="009907C7"/>
    <w:rsid w:val="00991595"/>
    <w:rsid w:val="00991C9C"/>
    <w:rsid w:val="00992957"/>
    <w:rsid w:val="00992F53"/>
    <w:rsid w:val="009943E2"/>
    <w:rsid w:val="009956F8"/>
    <w:rsid w:val="009958E3"/>
    <w:rsid w:val="00995F22"/>
    <w:rsid w:val="00996690"/>
    <w:rsid w:val="00997A82"/>
    <w:rsid w:val="009A057B"/>
    <w:rsid w:val="009A0EAB"/>
    <w:rsid w:val="009A160F"/>
    <w:rsid w:val="009A465E"/>
    <w:rsid w:val="009A4C40"/>
    <w:rsid w:val="009A7420"/>
    <w:rsid w:val="009A7424"/>
    <w:rsid w:val="009B0B6D"/>
    <w:rsid w:val="009B0D8E"/>
    <w:rsid w:val="009B1445"/>
    <w:rsid w:val="009B3509"/>
    <w:rsid w:val="009B3B97"/>
    <w:rsid w:val="009B3ECB"/>
    <w:rsid w:val="009B4959"/>
    <w:rsid w:val="009B69D4"/>
    <w:rsid w:val="009B6A30"/>
    <w:rsid w:val="009B7ACA"/>
    <w:rsid w:val="009B7AD0"/>
    <w:rsid w:val="009C199E"/>
    <w:rsid w:val="009C242A"/>
    <w:rsid w:val="009C2596"/>
    <w:rsid w:val="009C317E"/>
    <w:rsid w:val="009C33FD"/>
    <w:rsid w:val="009C3F71"/>
    <w:rsid w:val="009C4217"/>
    <w:rsid w:val="009C4554"/>
    <w:rsid w:val="009C5FF1"/>
    <w:rsid w:val="009C670E"/>
    <w:rsid w:val="009D0452"/>
    <w:rsid w:val="009D32EC"/>
    <w:rsid w:val="009D34BE"/>
    <w:rsid w:val="009D3746"/>
    <w:rsid w:val="009D3CE6"/>
    <w:rsid w:val="009D47CE"/>
    <w:rsid w:val="009D587A"/>
    <w:rsid w:val="009E1A0B"/>
    <w:rsid w:val="009E22EC"/>
    <w:rsid w:val="009E2492"/>
    <w:rsid w:val="009E24CD"/>
    <w:rsid w:val="009E284E"/>
    <w:rsid w:val="009E5C4A"/>
    <w:rsid w:val="009E5D95"/>
    <w:rsid w:val="009E64A4"/>
    <w:rsid w:val="009E6B42"/>
    <w:rsid w:val="009E70FE"/>
    <w:rsid w:val="009E7A08"/>
    <w:rsid w:val="009F0580"/>
    <w:rsid w:val="009F0649"/>
    <w:rsid w:val="009F1BA1"/>
    <w:rsid w:val="009F1F40"/>
    <w:rsid w:val="009F3E0B"/>
    <w:rsid w:val="009F59F1"/>
    <w:rsid w:val="009F7DD3"/>
    <w:rsid w:val="00A006C2"/>
    <w:rsid w:val="00A0105D"/>
    <w:rsid w:val="00A01FE5"/>
    <w:rsid w:val="00A02C69"/>
    <w:rsid w:val="00A03B7E"/>
    <w:rsid w:val="00A0535D"/>
    <w:rsid w:val="00A05580"/>
    <w:rsid w:val="00A06205"/>
    <w:rsid w:val="00A07308"/>
    <w:rsid w:val="00A07BF3"/>
    <w:rsid w:val="00A101F7"/>
    <w:rsid w:val="00A10374"/>
    <w:rsid w:val="00A11D83"/>
    <w:rsid w:val="00A12271"/>
    <w:rsid w:val="00A12D54"/>
    <w:rsid w:val="00A13228"/>
    <w:rsid w:val="00A1464B"/>
    <w:rsid w:val="00A14A63"/>
    <w:rsid w:val="00A14E44"/>
    <w:rsid w:val="00A14E5B"/>
    <w:rsid w:val="00A151C0"/>
    <w:rsid w:val="00A1771D"/>
    <w:rsid w:val="00A20323"/>
    <w:rsid w:val="00A21487"/>
    <w:rsid w:val="00A21E34"/>
    <w:rsid w:val="00A226E4"/>
    <w:rsid w:val="00A2281D"/>
    <w:rsid w:val="00A22D7A"/>
    <w:rsid w:val="00A23062"/>
    <w:rsid w:val="00A2466E"/>
    <w:rsid w:val="00A253CF"/>
    <w:rsid w:val="00A25D52"/>
    <w:rsid w:val="00A26A00"/>
    <w:rsid w:val="00A26F7F"/>
    <w:rsid w:val="00A278E2"/>
    <w:rsid w:val="00A27FCF"/>
    <w:rsid w:val="00A300B3"/>
    <w:rsid w:val="00A30AB6"/>
    <w:rsid w:val="00A31DAD"/>
    <w:rsid w:val="00A32BF8"/>
    <w:rsid w:val="00A33789"/>
    <w:rsid w:val="00A34438"/>
    <w:rsid w:val="00A35696"/>
    <w:rsid w:val="00A368F3"/>
    <w:rsid w:val="00A37C27"/>
    <w:rsid w:val="00A40D6E"/>
    <w:rsid w:val="00A426C5"/>
    <w:rsid w:val="00A449AA"/>
    <w:rsid w:val="00A44E0D"/>
    <w:rsid w:val="00A44F9F"/>
    <w:rsid w:val="00A458CE"/>
    <w:rsid w:val="00A45B49"/>
    <w:rsid w:val="00A45C5E"/>
    <w:rsid w:val="00A46D3B"/>
    <w:rsid w:val="00A46EE3"/>
    <w:rsid w:val="00A46FC7"/>
    <w:rsid w:val="00A47EA5"/>
    <w:rsid w:val="00A5125C"/>
    <w:rsid w:val="00A52BE8"/>
    <w:rsid w:val="00A52CE4"/>
    <w:rsid w:val="00A535FA"/>
    <w:rsid w:val="00A53D7B"/>
    <w:rsid w:val="00A53EEE"/>
    <w:rsid w:val="00A53FFB"/>
    <w:rsid w:val="00A54281"/>
    <w:rsid w:val="00A54D52"/>
    <w:rsid w:val="00A55BB9"/>
    <w:rsid w:val="00A56707"/>
    <w:rsid w:val="00A57E44"/>
    <w:rsid w:val="00A60A7E"/>
    <w:rsid w:val="00A60EBB"/>
    <w:rsid w:val="00A60FB6"/>
    <w:rsid w:val="00A61570"/>
    <w:rsid w:val="00A61699"/>
    <w:rsid w:val="00A62064"/>
    <w:rsid w:val="00A621C3"/>
    <w:rsid w:val="00A63175"/>
    <w:rsid w:val="00A6470C"/>
    <w:rsid w:val="00A647D5"/>
    <w:rsid w:val="00A65561"/>
    <w:rsid w:val="00A65CE0"/>
    <w:rsid w:val="00A65DB9"/>
    <w:rsid w:val="00A6635A"/>
    <w:rsid w:val="00A70097"/>
    <w:rsid w:val="00A704DE"/>
    <w:rsid w:val="00A70B08"/>
    <w:rsid w:val="00A71427"/>
    <w:rsid w:val="00A71B5D"/>
    <w:rsid w:val="00A72E12"/>
    <w:rsid w:val="00A733EA"/>
    <w:rsid w:val="00A73958"/>
    <w:rsid w:val="00A73D43"/>
    <w:rsid w:val="00A7499A"/>
    <w:rsid w:val="00A767EF"/>
    <w:rsid w:val="00A80868"/>
    <w:rsid w:val="00A81566"/>
    <w:rsid w:val="00A8179F"/>
    <w:rsid w:val="00A820C1"/>
    <w:rsid w:val="00A836D5"/>
    <w:rsid w:val="00A8469B"/>
    <w:rsid w:val="00A8534E"/>
    <w:rsid w:val="00A872EE"/>
    <w:rsid w:val="00A87590"/>
    <w:rsid w:val="00A906B5"/>
    <w:rsid w:val="00A908E9"/>
    <w:rsid w:val="00A921FE"/>
    <w:rsid w:val="00A9364C"/>
    <w:rsid w:val="00A93AC6"/>
    <w:rsid w:val="00A94865"/>
    <w:rsid w:val="00A9489D"/>
    <w:rsid w:val="00A94F3D"/>
    <w:rsid w:val="00A96396"/>
    <w:rsid w:val="00A97092"/>
    <w:rsid w:val="00A97FC6"/>
    <w:rsid w:val="00AA0566"/>
    <w:rsid w:val="00AA090B"/>
    <w:rsid w:val="00AA1272"/>
    <w:rsid w:val="00AA13E0"/>
    <w:rsid w:val="00AA1D96"/>
    <w:rsid w:val="00AA2308"/>
    <w:rsid w:val="00AA23DD"/>
    <w:rsid w:val="00AA3F3B"/>
    <w:rsid w:val="00AA40D4"/>
    <w:rsid w:val="00AA4597"/>
    <w:rsid w:val="00AA48B8"/>
    <w:rsid w:val="00AA4B0F"/>
    <w:rsid w:val="00AA4FFB"/>
    <w:rsid w:val="00AA6CEB"/>
    <w:rsid w:val="00AB0080"/>
    <w:rsid w:val="00AB1E5E"/>
    <w:rsid w:val="00AB205C"/>
    <w:rsid w:val="00AB2B2A"/>
    <w:rsid w:val="00AB2FC6"/>
    <w:rsid w:val="00AB3280"/>
    <w:rsid w:val="00AB3E84"/>
    <w:rsid w:val="00AB4BDB"/>
    <w:rsid w:val="00AB5273"/>
    <w:rsid w:val="00AB56D5"/>
    <w:rsid w:val="00AB79C1"/>
    <w:rsid w:val="00AC0BD7"/>
    <w:rsid w:val="00AC1EE5"/>
    <w:rsid w:val="00AC2B5B"/>
    <w:rsid w:val="00AC3B82"/>
    <w:rsid w:val="00AC3C12"/>
    <w:rsid w:val="00AC42DE"/>
    <w:rsid w:val="00AC5710"/>
    <w:rsid w:val="00AC5870"/>
    <w:rsid w:val="00AC5DF7"/>
    <w:rsid w:val="00AC7B96"/>
    <w:rsid w:val="00AD0B28"/>
    <w:rsid w:val="00AD1A51"/>
    <w:rsid w:val="00AD252F"/>
    <w:rsid w:val="00AD2880"/>
    <w:rsid w:val="00AD305A"/>
    <w:rsid w:val="00AD3D52"/>
    <w:rsid w:val="00AD4AEE"/>
    <w:rsid w:val="00AD6264"/>
    <w:rsid w:val="00AD6D32"/>
    <w:rsid w:val="00AD761C"/>
    <w:rsid w:val="00AE0274"/>
    <w:rsid w:val="00AE0D49"/>
    <w:rsid w:val="00AE2A09"/>
    <w:rsid w:val="00AE373E"/>
    <w:rsid w:val="00AE4708"/>
    <w:rsid w:val="00AE6DDC"/>
    <w:rsid w:val="00AE73F0"/>
    <w:rsid w:val="00AF125E"/>
    <w:rsid w:val="00AF3BBA"/>
    <w:rsid w:val="00AF3F07"/>
    <w:rsid w:val="00AF5899"/>
    <w:rsid w:val="00AF5DB1"/>
    <w:rsid w:val="00AF729B"/>
    <w:rsid w:val="00AF76EC"/>
    <w:rsid w:val="00AF78F9"/>
    <w:rsid w:val="00AF7BBA"/>
    <w:rsid w:val="00B00C89"/>
    <w:rsid w:val="00B02AA4"/>
    <w:rsid w:val="00B0322D"/>
    <w:rsid w:val="00B03230"/>
    <w:rsid w:val="00B0363E"/>
    <w:rsid w:val="00B03B60"/>
    <w:rsid w:val="00B04E85"/>
    <w:rsid w:val="00B052FE"/>
    <w:rsid w:val="00B058BD"/>
    <w:rsid w:val="00B05A44"/>
    <w:rsid w:val="00B1006B"/>
    <w:rsid w:val="00B122B1"/>
    <w:rsid w:val="00B12582"/>
    <w:rsid w:val="00B12E42"/>
    <w:rsid w:val="00B138FD"/>
    <w:rsid w:val="00B142B3"/>
    <w:rsid w:val="00B14BDE"/>
    <w:rsid w:val="00B14E7D"/>
    <w:rsid w:val="00B15389"/>
    <w:rsid w:val="00B156CE"/>
    <w:rsid w:val="00B163CA"/>
    <w:rsid w:val="00B16B9A"/>
    <w:rsid w:val="00B201E2"/>
    <w:rsid w:val="00B20FC3"/>
    <w:rsid w:val="00B22F10"/>
    <w:rsid w:val="00B22F1E"/>
    <w:rsid w:val="00B26D5D"/>
    <w:rsid w:val="00B30308"/>
    <w:rsid w:val="00B308DE"/>
    <w:rsid w:val="00B30C1A"/>
    <w:rsid w:val="00B30E67"/>
    <w:rsid w:val="00B31889"/>
    <w:rsid w:val="00B3205C"/>
    <w:rsid w:val="00B32156"/>
    <w:rsid w:val="00B32DCC"/>
    <w:rsid w:val="00B3303B"/>
    <w:rsid w:val="00B339E4"/>
    <w:rsid w:val="00B34895"/>
    <w:rsid w:val="00B360AA"/>
    <w:rsid w:val="00B3659C"/>
    <w:rsid w:val="00B36AAE"/>
    <w:rsid w:val="00B36E0F"/>
    <w:rsid w:val="00B36E4E"/>
    <w:rsid w:val="00B370BD"/>
    <w:rsid w:val="00B375C0"/>
    <w:rsid w:val="00B37E0C"/>
    <w:rsid w:val="00B405F7"/>
    <w:rsid w:val="00B41628"/>
    <w:rsid w:val="00B42024"/>
    <w:rsid w:val="00B4250D"/>
    <w:rsid w:val="00B42A7B"/>
    <w:rsid w:val="00B43174"/>
    <w:rsid w:val="00B43568"/>
    <w:rsid w:val="00B43A6E"/>
    <w:rsid w:val="00B44CE2"/>
    <w:rsid w:val="00B44D2C"/>
    <w:rsid w:val="00B45362"/>
    <w:rsid w:val="00B45DC9"/>
    <w:rsid w:val="00B462B8"/>
    <w:rsid w:val="00B4636D"/>
    <w:rsid w:val="00B46516"/>
    <w:rsid w:val="00B46A5E"/>
    <w:rsid w:val="00B470F7"/>
    <w:rsid w:val="00B47443"/>
    <w:rsid w:val="00B5028F"/>
    <w:rsid w:val="00B51119"/>
    <w:rsid w:val="00B51133"/>
    <w:rsid w:val="00B52887"/>
    <w:rsid w:val="00B52A10"/>
    <w:rsid w:val="00B52C20"/>
    <w:rsid w:val="00B5321B"/>
    <w:rsid w:val="00B53983"/>
    <w:rsid w:val="00B5688C"/>
    <w:rsid w:val="00B573DB"/>
    <w:rsid w:val="00B57A7C"/>
    <w:rsid w:val="00B57B52"/>
    <w:rsid w:val="00B60058"/>
    <w:rsid w:val="00B623A1"/>
    <w:rsid w:val="00B63097"/>
    <w:rsid w:val="00B64000"/>
    <w:rsid w:val="00B6533E"/>
    <w:rsid w:val="00B65C63"/>
    <w:rsid w:val="00B65D2B"/>
    <w:rsid w:val="00B65E82"/>
    <w:rsid w:val="00B703E3"/>
    <w:rsid w:val="00B715ED"/>
    <w:rsid w:val="00B71754"/>
    <w:rsid w:val="00B72201"/>
    <w:rsid w:val="00B72788"/>
    <w:rsid w:val="00B72E1C"/>
    <w:rsid w:val="00B733A8"/>
    <w:rsid w:val="00B7365D"/>
    <w:rsid w:val="00B773DC"/>
    <w:rsid w:val="00B775B1"/>
    <w:rsid w:val="00B8023A"/>
    <w:rsid w:val="00B808E8"/>
    <w:rsid w:val="00B8175A"/>
    <w:rsid w:val="00B817DB"/>
    <w:rsid w:val="00B84C12"/>
    <w:rsid w:val="00B85E6A"/>
    <w:rsid w:val="00B871FE"/>
    <w:rsid w:val="00B876A6"/>
    <w:rsid w:val="00B91FE7"/>
    <w:rsid w:val="00B92C63"/>
    <w:rsid w:val="00B92D4F"/>
    <w:rsid w:val="00B934E8"/>
    <w:rsid w:val="00B935CB"/>
    <w:rsid w:val="00B95158"/>
    <w:rsid w:val="00B96350"/>
    <w:rsid w:val="00B9797E"/>
    <w:rsid w:val="00BA0B14"/>
    <w:rsid w:val="00BA1885"/>
    <w:rsid w:val="00BA3260"/>
    <w:rsid w:val="00BA3347"/>
    <w:rsid w:val="00BA3AF6"/>
    <w:rsid w:val="00BA49D6"/>
    <w:rsid w:val="00BA4E9A"/>
    <w:rsid w:val="00BA55C9"/>
    <w:rsid w:val="00BA681B"/>
    <w:rsid w:val="00BA719B"/>
    <w:rsid w:val="00BA7E68"/>
    <w:rsid w:val="00BA7F49"/>
    <w:rsid w:val="00BB02AF"/>
    <w:rsid w:val="00BB10C0"/>
    <w:rsid w:val="00BB1D85"/>
    <w:rsid w:val="00BB2783"/>
    <w:rsid w:val="00BB293A"/>
    <w:rsid w:val="00BB3A83"/>
    <w:rsid w:val="00BB44F6"/>
    <w:rsid w:val="00BB4618"/>
    <w:rsid w:val="00BB479E"/>
    <w:rsid w:val="00BB61AB"/>
    <w:rsid w:val="00BC0E7B"/>
    <w:rsid w:val="00BC15E8"/>
    <w:rsid w:val="00BC1C17"/>
    <w:rsid w:val="00BC35F1"/>
    <w:rsid w:val="00BC43C3"/>
    <w:rsid w:val="00BC5AE5"/>
    <w:rsid w:val="00BC6F9A"/>
    <w:rsid w:val="00BC70AB"/>
    <w:rsid w:val="00BC7442"/>
    <w:rsid w:val="00BD0932"/>
    <w:rsid w:val="00BD13AB"/>
    <w:rsid w:val="00BD1DD1"/>
    <w:rsid w:val="00BD205D"/>
    <w:rsid w:val="00BD27F3"/>
    <w:rsid w:val="00BD27FE"/>
    <w:rsid w:val="00BD2B77"/>
    <w:rsid w:val="00BD2C93"/>
    <w:rsid w:val="00BD371B"/>
    <w:rsid w:val="00BD3AA6"/>
    <w:rsid w:val="00BD3CCA"/>
    <w:rsid w:val="00BD5329"/>
    <w:rsid w:val="00BD66F2"/>
    <w:rsid w:val="00BD7501"/>
    <w:rsid w:val="00BD7C1C"/>
    <w:rsid w:val="00BE0675"/>
    <w:rsid w:val="00BE107B"/>
    <w:rsid w:val="00BE2AD6"/>
    <w:rsid w:val="00BE3D87"/>
    <w:rsid w:val="00BE67DC"/>
    <w:rsid w:val="00BE6C64"/>
    <w:rsid w:val="00BE7620"/>
    <w:rsid w:val="00BE7672"/>
    <w:rsid w:val="00BF0CA6"/>
    <w:rsid w:val="00BF24D5"/>
    <w:rsid w:val="00BF3567"/>
    <w:rsid w:val="00BF3655"/>
    <w:rsid w:val="00BF4CA7"/>
    <w:rsid w:val="00BF7273"/>
    <w:rsid w:val="00C01654"/>
    <w:rsid w:val="00C0269E"/>
    <w:rsid w:val="00C03257"/>
    <w:rsid w:val="00C03A33"/>
    <w:rsid w:val="00C03D80"/>
    <w:rsid w:val="00C07290"/>
    <w:rsid w:val="00C07D75"/>
    <w:rsid w:val="00C11A25"/>
    <w:rsid w:val="00C11C00"/>
    <w:rsid w:val="00C12014"/>
    <w:rsid w:val="00C12791"/>
    <w:rsid w:val="00C1476D"/>
    <w:rsid w:val="00C153B1"/>
    <w:rsid w:val="00C173E0"/>
    <w:rsid w:val="00C17482"/>
    <w:rsid w:val="00C20896"/>
    <w:rsid w:val="00C2121C"/>
    <w:rsid w:val="00C2206F"/>
    <w:rsid w:val="00C22310"/>
    <w:rsid w:val="00C22B24"/>
    <w:rsid w:val="00C231FE"/>
    <w:rsid w:val="00C243E8"/>
    <w:rsid w:val="00C24E6D"/>
    <w:rsid w:val="00C256AC"/>
    <w:rsid w:val="00C2587B"/>
    <w:rsid w:val="00C25BF4"/>
    <w:rsid w:val="00C25FAF"/>
    <w:rsid w:val="00C267CC"/>
    <w:rsid w:val="00C303BA"/>
    <w:rsid w:val="00C3126E"/>
    <w:rsid w:val="00C31B91"/>
    <w:rsid w:val="00C32162"/>
    <w:rsid w:val="00C331C8"/>
    <w:rsid w:val="00C367B7"/>
    <w:rsid w:val="00C37234"/>
    <w:rsid w:val="00C375C8"/>
    <w:rsid w:val="00C40CA3"/>
    <w:rsid w:val="00C42CDE"/>
    <w:rsid w:val="00C42CE5"/>
    <w:rsid w:val="00C430AA"/>
    <w:rsid w:val="00C43C33"/>
    <w:rsid w:val="00C43E45"/>
    <w:rsid w:val="00C4534D"/>
    <w:rsid w:val="00C46812"/>
    <w:rsid w:val="00C46C20"/>
    <w:rsid w:val="00C46FDD"/>
    <w:rsid w:val="00C47BCC"/>
    <w:rsid w:val="00C500A5"/>
    <w:rsid w:val="00C5085C"/>
    <w:rsid w:val="00C50EB2"/>
    <w:rsid w:val="00C51D3B"/>
    <w:rsid w:val="00C522B8"/>
    <w:rsid w:val="00C52B44"/>
    <w:rsid w:val="00C53BCF"/>
    <w:rsid w:val="00C53C37"/>
    <w:rsid w:val="00C553C5"/>
    <w:rsid w:val="00C5570D"/>
    <w:rsid w:val="00C56650"/>
    <w:rsid w:val="00C57E56"/>
    <w:rsid w:val="00C57EA7"/>
    <w:rsid w:val="00C61B0B"/>
    <w:rsid w:val="00C63A03"/>
    <w:rsid w:val="00C6562E"/>
    <w:rsid w:val="00C6564B"/>
    <w:rsid w:val="00C6587B"/>
    <w:rsid w:val="00C66064"/>
    <w:rsid w:val="00C66A0D"/>
    <w:rsid w:val="00C66BB3"/>
    <w:rsid w:val="00C66E51"/>
    <w:rsid w:val="00C70ED7"/>
    <w:rsid w:val="00C71545"/>
    <w:rsid w:val="00C735B2"/>
    <w:rsid w:val="00C73981"/>
    <w:rsid w:val="00C74AD7"/>
    <w:rsid w:val="00C75BC7"/>
    <w:rsid w:val="00C7664F"/>
    <w:rsid w:val="00C766C3"/>
    <w:rsid w:val="00C76F47"/>
    <w:rsid w:val="00C7738E"/>
    <w:rsid w:val="00C77900"/>
    <w:rsid w:val="00C8048B"/>
    <w:rsid w:val="00C805A5"/>
    <w:rsid w:val="00C83481"/>
    <w:rsid w:val="00C84747"/>
    <w:rsid w:val="00C863B2"/>
    <w:rsid w:val="00C86428"/>
    <w:rsid w:val="00C9064D"/>
    <w:rsid w:val="00C90A8D"/>
    <w:rsid w:val="00C92334"/>
    <w:rsid w:val="00C93F69"/>
    <w:rsid w:val="00C94A8F"/>
    <w:rsid w:val="00C94D5C"/>
    <w:rsid w:val="00C96A20"/>
    <w:rsid w:val="00C97715"/>
    <w:rsid w:val="00C9773E"/>
    <w:rsid w:val="00CA15CA"/>
    <w:rsid w:val="00CA25B3"/>
    <w:rsid w:val="00CA3967"/>
    <w:rsid w:val="00CA4925"/>
    <w:rsid w:val="00CA5148"/>
    <w:rsid w:val="00CA690C"/>
    <w:rsid w:val="00CA7EBC"/>
    <w:rsid w:val="00CB0617"/>
    <w:rsid w:val="00CB0828"/>
    <w:rsid w:val="00CB1720"/>
    <w:rsid w:val="00CB1B36"/>
    <w:rsid w:val="00CB3160"/>
    <w:rsid w:val="00CB3DC1"/>
    <w:rsid w:val="00CB4A72"/>
    <w:rsid w:val="00CB4CF1"/>
    <w:rsid w:val="00CB5054"/>
    <w:rsid w:val="00CB6F20"/>
    <w:rsid w:val="00CB6FEC"/>
    <w:rsid w:val="00CB7C6F"/>
    <w:rsid w:val="00CC107F"/>
    <w:rsid w:val="00CC1335"/>
    <w:rsid w:val="00CC1FDE"/>
    <w:rsid w:val="00CC251E"/>
    <w:rsid w:val="00CC2B22"/>
    <w:rsid w:val="00CC5248"/>
    <w:rsid w:val="00CC5610"/>
    <w:rsid w:val="00CC5D7A"/>
    <w:rsid w:val="00CC5FD1"/>
    <w:rsid w:val="00CC7564"/>
    <w:rsid w:val="00CD1740"/>
    <w:rsid w:val="00CD2327"/>
    <w:rsid w:val="00CD2CD5"/>
    <w:rsid w:val="00CD31E3"/>
    <w:rsid w:val="00CD393B"/>
    <w:rsid w:val="00CD3F31"/>
    <w:rsid w:val="00CD4FFE"/>
    <w:rsid w:val="00CD5A6D"/>
    <w:rsid w:val="00CD66A2"/>
    <w:rsid w:val="00CD6875"/>
    <w:rsid w:val="00CE0C13"/>
    <w:rsid w:val="00CE109E"/>
    <w:rsid w:val="00CE1685"/>
    <w:rsid w:val="00CE1DD0"/>
    <w:rsid w:val="00CE2C29"/>
    <w:rsid w:val="00CE2E39"/>
    <w:rsid w:val="00CE3998"/>
    <w:rsid w:val="00CE3DAA"/>
    <w:rsid w:val="00CE49C3"/>
    <w:rsid w:val="00CE4C69"/>
    <w:rsid w:val="00CE4DCA"/>
    <w:rsid w:val="00CE560B"/>
    <w:rsid w:val="00CE57E3"/>
    <w:rsid w:val="00CE5C01"/>
    <w:rsid w:val="00CE614D"/>
    <w:rsid w:val="00CE6E1D"/>
    <w:rsid w:val="00CE71C8"/>
    <w:rsid w:val="00CE7BBE"/>
    <w:rsid w:val="00CF04C2"/>
    <w:rsid w:val="00CF05E4"/>
    <w:rsid w:val="00CF0E81"/>
    <w:rsid w:val="00CF14DE"/>
    <w:rsid w:val="00CF1AA2"/>
    <w:rsid w:val="00CF25E2"/>
    <w:rsid w:val="00CF35FB"/>
    <w:rsid w:val="00CF3A95"/>
    <w:rsid w:val="00CF4F81"/>
    <w:rsid w:val="00CF57E3"/>
    <w:rsid w:val="00CF5D14"/>
    <w:rsid w:val="00CF6434"/>
    <w:rsid w:val="00CF6537"/>
    <w:rsid w:val="00D0012F"/>
    <w:rsid w:val="00D002E1"/>
    <w:rsid w:val="00D010DF"/>
    <w:rsid w:val="00D02701"/>
    <w:rsid w:val="00D0354D"/>
    <w:rsid w:val="00D03626"/>
    <w:rsid w:val="00D039E9"/>
    <w:rsid w:val="00D05418"/>
    <w:rsid w:val="00D05884"/>
    <w:rsid w:val="00D05C49"/>
    <w:rsid w:val="00D065CE"/>
    <w:rsid w:val="00D06B1F"/>
    <w:rsid w:val="00D11B7D"/>
    <w:rsid w:val="00D12CE1"/>
    <w:rsid w:val="00D13E23"/>
    <w:rsid w:val="00D14979"/>
    <w:rsid w:val="00D15A06"/>
    <w:rsid w:val="00D164CE"/>
    <w:rsid w:val="00D20182"/>
    <w:rsid w:val="00D2028F"/>
    <w:rsid w:val="00D2143F"/>
    <w:rsid w:val="00D2197E"/>
    <w:rsid w:val="00D21CE6"/>
    <w:rsid w:val="00D23D16"/>
    <w:rsid w:val="00D24C87"/>
    <w:rsid w:val="00D259CC"/>
    <w:rsid w:val="00D27FF8"/>
    <w:rsid w:val="00D31CD1"/>
    <w:rsid w:val="00D31DD0"/>
    <w:rsid w:val="00D32038"/>
    <w:rsid w:val="00D324B1"/>
    <w:rsid w:val="00D3340E"/>
    <w:rsid w:val="00D34EB2"/>
    <w:rsid w:val="00D3514B"/>
    <w:rsid w:val="00D35E3D"/>
    <w:rsid w:val="00D36681"/>
    <w:rsid w:val="00D37227"/>
    <w:rsid w:val="00D3791F"/>
    <w:rsid w:val="00D37D56"/>
    <w:rsid w:val="00D416C0"/>
    <w:rsid w:val="00D44701"/>
    <w:rsid w:val="00D45B86"/>
    <w:rsid w:val="00D46672"/>
    <w:rsid w:val="00D466ED"/>
    <w:rsid w:val="00D46CC5"/>
    <w:rsid w:val="00D51F6C"/>
    <w:rsid w:val="00D5343D"/>
    <w:rsid w:val="00D53456"/>
    <w:rsid w:val="00D53FC3"/>
    <w:rsid w:val="00D544FA"/>
    <w:rsid w:val="00D54705"/>
    <w:rsid w:val="00D54B7A"/>
    <w:rsid w:val="00D55413"/>
    <w:rsid w:val="00D56AD5"/>
    <w:rsid w:val="00D5714C"/>
    <w:rsid w:val="00D57977"/>
    <w:rsid w:val="00D60519"/>
    <w:rsid w:val="00D6138C"/>
    <w:rsid w:val="00D62157"/>
    <w:rsid w:val="00D6240C"/>
    <w:rsid w:val="00D62E84"/>
    <w:rsid w:val="00D637FE"/>
    <w:rsid w:val="00D638B7"/>
    <w:rsid w:val="00D64DCB"/>
    <w:rsid w:val="00D6612A"/>
    <w:rsid w:val="00D666C8"/>
    <w:rsid w:val="00D666F9"/>
    <w:rsid w:val="00D6700E"/>
    <w:rsid w:val="00D672AA"/>
    <w:rsid w:val="00D6740F"/>
    <w:rsid w:val="00D6744E"/>
    <w:rsid w:val="00D67987"/>
    <w:rsid w:val="00D67B3E"/>
    <w:rsid w:val="00D67D07"/>
    <w:rsid w:val="00D70D8B"/>
    <w:rsid w:val="00D728E7"/>
    <w:rsid w:val="00D72B59"/>
    <w:rsid w:val="00D72BA2"/>
    <w:rsid w:val="00D736F5"/>
    <w:rsid w:val="00D742A6"/>
    <w:rsid w:val="00D74C74"/>
    <w:rsid w:val="00D75BEB"/>
    <w:rsid w:val="00D762C9"/>
    <w:rsid w:val="00D8107D"/>
    <w:rsid w:val="00D8279D"/>
    <w:rsid w:val="00D82DE5"/>
    <w:rsid w:val="00D832D1"/>
    <w:rsid w:val="00D84786"/>
    <w:rsid w:val="00D847CF"/>
    <w:rsid w:val="00D91D8D"/>
    <w:rsid w:val="00D93541"/>
    <w:rsid w:val="00D945DE"/>
    <w:rsid w:val="00D94AD5"/>
    <w:rsid w:val="00D94B06"/>
    <w:rsid w:val="00D94CB6"/>
    <w:rsid w:val="00D950AC"/>
    <w:rsid w:val="00D95561"/>
    <w:rsid w:val="00D95672"/>
    <w:rsid w:val="00D95E3C"/>
    <w:rsid w:val="00D96B6D"/>
    <w:rsid w:val="00D97C5D"/>
    <w:rsid w:val="00D97CC3"/>
    <w:rsid w:val="00DA036E"/>
    <w:rsid w:val="00DA14AC"/>
    <w:rsid w:val="00DA1D6F"/>
    <w:rsid w:val="00DA2CE6"/>
    <w:rsid w:val="00DA333D"/>
    <w:rsid w:val="00DA3899"/>
    <w:rsid w:val="00DA3B9B"/>
    <w:rsid w:val="00DB1007"/>
    <w:rsid w:val="00DB2AB7"/>
    <w:rsid w:val="00DB4098"/>
    <w:rsid w:val="00DB4508"/>
    <w:rsid w:val="00DB4769"/>
    <w:rsid w:val="00DB4E7E"/>
    <w:rsid w:val="00DB5256"/>
    <w:rsid w:val="00DB5FA4"/>
    <w:rsid w:val="00DB6094"/>
    <w:rsid w:val="00DB779D"/>
    <w:rsid w:val="00DC1236"/>
    <w:rsid w:val="00DC1429"/>
    <w:rsid w:val="00DC25B4"/>
    <w:rsid w:val="00DC351F"/>
    <w:rsid w:val="00DC3DEA"/>
    <w:rsid w:val="00DC465A"/>
    <w:rsid w:val="00DC4BEB"/>
    <w:rsid w:val="00DC5050"/>
    <w:rsid w:val="00DC5701"/>
    <w:rsid w:val="00DC60F4"/>
    <w:rsid w:val="00DC70CF"/>
    <w:rsid w:val="00DC7DA6"/>
    <w:rsid w:val="00DD0BE9"/>
    <w:rsid w:val="00DD13E0"/>
    <w:rsid w:val="00DD150D"/>
    <w:rsid w:val="00DD2834"/>
    <w:rsid w:val="00DD31C6"/>
    <w:rsid w:val="00DD4665"/>
    <w:rsid w:val="00DD5281"/>
    <w:rsid w:val="00DD6D51"/>
    <w:rsid w:val="00DD74EF"/>
    <w:rsid w:val="00DD76EE"/>
    <w:rsid w:val="00DE0B06"/>
    <w:rsid w:val="00DE20FA"/>
    <w:rsid w:val="00DE2235"/>
    <w:rsid w:val="00DE479A"/>
    <w:rsid w:val="00DE4AFE"/>
    <w:rsid w:val="00DE4E83"/>
    <w:rsid w:val="00DE4F95"/>
    <w:rsid w:val="00DE5016"/>
    <w:rsid w:val="00DE55F9"/>
    <w:rsid w:val="00DE5A8B"/>
    <w:rsid w:val="00DE5F30"/>
    <w:rsid w:val="00DF0A67"/>
    <w:rsid w:val="00DF0D7A"/>
    <w:rsid w:val="00DF18E4"/>
    <w:rsid w:val="00DF22CC"/>
    <w:rsid w:val="00DF2BA3"/>
    <w:rsid w:val="00DF3452"/>
    <w:rsid w:val="00DF3639"/>
    <w:rsid w:val="00DF5A79"/>
    <w:rsid w:val="00DF5E5F"/>
    <w:rsid w:val="00DF6FD0"/>
    <w:rsid w:val="00E000D1"/>
    <w:rsid w:val="00E0012A"/>
    <w:rsid w:val="00E02341"/>
    <w:rsid w:val="00E0258F"/>
    <w:rsid w:val="00E0336A"/>
    <w:rsid w:val="00E04996"/>
    <w:rsid w:val="00E054BF"/>
    <w:rsid w:val="00E06F62"/>
    <w:rsid w:val="00E0716D"/>
    <w:rsid w:val="00E076C4"/>
    <w:rsid w:val="00E07BCC"/>
    <w:rsid w:val="00E10475"/>
    <w:rsid w:val="00E1138D"/>
    <w:rsid w:val="00E11BC1"/>
    <w:rsid w:val="00E12996"/>
    <w:rsid w:val="00E13096"/>
    <w:rsid w:val="00E14838"/>
    <w:rsid w:val="00E1559F"/>
    <w:rsid w:val="00E169CD"/>
    <w:rsid w:val="00E17B55"/>
    <w:rsid w:val="00E2070F"/>
    <w:rsid w:val="00E21B66"/>
    <w:rsid w:val="00E23E1D"/>
    <w:rsid w:val="00E260A0"/>
    <w:rsid w:val="00E26669"/>
    <w:rsid w:val="00E26CEC"/>
    <w:rsid w:val="00E272DA"/>
    <w:rsid w:val="00E2737B"/>
    <w:rsid w:val="00E273B8"/>
    <w:rsid w:val="00E27905"/>
    <w:rsid w:val="00E30A30"/>
    <w:rsid w:val="00E314E3"/>
    <w:rsid w:val="00E317DC"/>
    <w:rsid w:val="00E32305"/>
    <w:rsid w:val="00E33133"/>
    <w:rsid w:val="00E34506"/>
    <w:rsid w:val="00E3584F"/>
    <w:rsid w:val="00E36439"/>
    <w:rsid w:val="00E36E8A"/>
    <w:rsid w:val="00E37B95"/>
    <w:rsid w:val="00E37E7B"/>
    <w:rsid w:val="00E40D68"/>
    <w:rsid w:val="00E43054"/>
    <w:rsid w:val="00E433F4"/>
    <w:rsid w:val="00E46398"/>
    <w:rsid w:val="00E46A8E"/>
    <w:rsid w:val="00E46A96"/>
    <w:rsid w:val="00E5251A"/>
    <w:rsid w:val="00E532B6"/>
    <w:rsid w:val="00E5453F"/>
    <w:rsid w:val="00E54925"/>
    <w:rsid w:val="00E54D94"/>
    <w:rsid w:val="00E552A4"/>
    <w:rsid w:val="00E55360"/>
    <w:rsid w:val="00E555D8"/>
    <w:rsid w:val="00E57190"/>
    <w:rsid w:val="00E57426"/>
    <w:rsid w:val="00E60756"/>
    <w:rsid w:val="00E60B7F"/>
    <w:rsid w:val="00E61B94"/>
    <w:rsid w:val="00E62682"/>
    <w:rsid w:val="00E634DF"/>
    <w:rsid w:val="00E6353A"/>
    <w:rsid w:val="00E64EA3"/>
    <w:rsid w:val="00E6665D"/>
    <w:rsid w:val="00E671B1"/>
    <w:rsid w:val="00E67EFE"/>
    <w:rsid w:val="00E71041"/>
    <w:rsid w:val="00E71472"/>
    <w:rsid w:val="00E718FD"/>
    <w:rsid w:val="00E75064"/>
    <w:rsid w:val="00E750A2"/>
    <w:rsid w:val="00E75C7B"/>
    <w:rsid w:val="00E80AB0"/>
    <w:rsid w:val="00E80D7E"/>
    <w:rsid w:val="00E8155B"/>
    <w:rsid w:val="00E832EF"/>
    <w:rsid w:val="00E83F14"/>
    <w:rsid w:val="00E844E4"/>
    <w:rsid w:val="00E84757"/>
    <w:rsid w:val="00E850CD"/>
    <w:rsid w:val="00E85498"/>
    <w:rsid w:val="00E8622E"/>
    <w:rsid w:val="00E86900"/>
    <w:rsid w:val="00E87234"/>
    <w:rsid w:val="00E87664"/>
    <w:rsid w:val="00E901A1"/>
    <w:rsid w:val="00E9051A"/>
    <w:rsid w:val="00E90C81"/>
    <w:rsid w:val="00E91718"/>
    <w:rsid w:val="00E91985"/>
    <w:rsid w:val="00E91A3E"/>
    <w:rsid w:val="00E91AAE"/>
    <w:rsid w:val="00E920BB"/>
    <w:rsid w:val="00E92F3B"/>
    <w:rsid w:val="00E93850"/>
    <w:rsid w:val="00E94011"/>
    <w:rsid w:val="00E95664"/>
    <w:rsid w:val="00E96C8A"/>
    <w:rsid w:val="00EA13FE"/>
    <w:rsid w:val="00EA19AD"/>
    <w:rsid w:val="00EA314A"/>
    <w:rsid w:val="00EA3980"/>
    <w:rsid w:val="00EA3C90"/>
    <w:rsid w:val="00EA42E9"/>
    <w:rsid w:val="00EA482C"/>
    <w:rsid w:val="00EA5D65"/>
    <w:rsid w:val="00EB1138"/>
    <w:rsid w:val="00EB1242"/>
    <w:rsid w:val="00EB1EB5"/>
    <w:rsid w:val="00EB2BDA"/>
    <w:rsid w:val="00EB31A9"/>
    <w:rsid w:val="00EB31E9"/>
    <w:rsid w:val="00EB45F6"/>
    <w:rsid w:val="00EB4B4A"/>
    <w:rsid w:val="00EB5870"/>
    <w:rsid w:val="00EB6AA7"/>
    <w:rsid w:val="00EB7086"/>
    <w:rsid w:val="00EB744B"/>
    <w:rsid w:val="00EB7A82"/>
    <w:rsid w:val="00EB7AB1"/>
    <w:rsid w:val="00EC0DB4"/>
    <w:rsid w:val="00EC1810"/>
    <w:rsid w:val="00EC1AFF"/>
    <w:rsid w:val="00EC49CF"/>
    <w:rsid w:val="00EC5F0A"/>
    <w:rsid w:val="00EC6666"/>
    <w:rsid w:val="00EC67F4"/>
    <w:rsid w:val="00EC70CC"/>
    <w:rsid w:val="00ED1926"/>
    <w:rsid w:val="00ED1BCF"/>
    <w:rsid w:val="00ED28CB"/>
    <w:rsid w:val="00ED28FA"/>
    <w:rsid w:val="00ED2CB9"/>
    <w:rsid w:val="00ED352A"/>
    <w:rsid w:val="00ED37FF"/>
    <w:rsid w:val="00ED479C"/>
    <w:rsid w:val="00ED56F6"/>
    <w:rsid w:val="00ED7538"/>
    <w:rsid w:val="00EE0D0F"/>
    <w:rsid w:val="00EE2DBC"/>
    <w:rsid w:val="00EE3217"/>
    <w:rsid w:val="00EE43DA"/>
    <w:rsid w:val="00EE4620"/>
    <w:rsid w:val="00EE467D"/>
    <w:rsid w:val="00EE54EA"/>
    <w:rsid w:val="00EE7688"/>
    <w:rsid w:val="00EE7A21"/>
    <w:rsid w:val="00EE7CD9"/>
    <w:rsid w:val="00EF14E9"/>
    <w:rsid w:val="00EF1C11"/>
    <w:rsid w:val="00EF381C"/>
    <w:rsid w:val="00EF64F5"/>
    <w:rsid w:val="00EF668A"/>
    <w:rsid w:val="00EF6EA8"/>
    <w:rsid w:val="00F0049F"/>
    <w:rsid w:val="00F0131A"/>
    <w:rsid w:val="00F02906"/>
    <w:rsid w:val="00F03029"/>
    <w:rsid w:val="00F03B38"/>
    <w:rsid w:val="00F05E83"/>
    <w:rsid w:val="00F10078"/>
    <w:rsid w:val="00F105C0"/>
    <w:rsid w:val="00F11833"/>
    <w:rsid w:val="00F1239D"/>
    <w:rsid w:val="00F12F7C"/>
    <w:rsid w:val="00F13D8B"/>
    <w:rsid w:val="00F14660"/>
    <w:rsid w:val="00F14749"/>
    <w:rsid w:val="00F14CCD"/>
    <w:rsid w:val="00F151FA"/>
    <w:rsid w:val="00F15C5A"/>
    <w:rsid w:val="00F15C71"/>
    <w:rsid w:val="00F200FD"/>
    <w:rsid w:val="00F20EAF"/>
    <w:rsid w:val="00F2232E"/>
    <w:rsid w:val="00F223A9"/>
    <w:rsid w:val="00F225A3"/>
    <w:rsid w:val="00F2554D"/>
    <w:rsid w:val="00F25C11"/>
    <w:rsid w:val="00F2677E"/>
    <w:rsid w:val="00F27BCD"/>
    <w:rsid w:val="00F30B88"/>
    <w:rsid w:val="00F339DF"/>
    <w:rsid w:val="00F33C19"/>
    <w:rsid w:val="00F3534E"/>
    <w:rsid w:val="00F36441"/>
    <w:rsid w:val="00F3752E"/>
    <w:rsid w:val="00F37860"/>
    <w:rsid w:val="00F4311C"/>
    <w:rsid w:val="00F43E03"/>
    <w:rsid w:val="00F43EF0"/>
    <w:rsid w:val="00F44783"/>
    <w:rsid w:val="00F4591B"/>
    <w:rsid w:val="00F46BBE"/>
    <w:rsid w:val="00F47180"/>
    <w:rsid w:val="00F47525"/>
    <w:rsid w:val="00F50026"/>
    <w:rsid w:val="00F5086E"/>
    <w:rsid w:val="00F527F7"/>
    <w:rsid w:val="00F52E4A"/>
    <w:rsid w:val="00F5302B"/>
    <w:rsid w:val="00F551F3"/>
    <w:rsid w:val="00F559DB"/>
    <w:rsid w:val="00F56A9C"/>
    <w:rsid w:val="00F56C78"/>
    <w:rsid w:val="00F56D69"/>
    <w:rsid w:val="00F6065F"/>
    <w:rsid w:val="00F60885"/>
    <w:rsid w:val="00F6095B"/>
    <w:rsid w:val="00F60B8F"/>
    <w:rsid w:val="00F61129"/>
    <w:rsid w:val="00F61277"/>
    <w:rsid w:val="00F62F04"/>
    <w:rsid w:val="00F62F94"/>
    <w:rsid w:val="00F635C4"/>
    <w:rsid w:val="00F650B1"/>
    <w:rsid w:val="00F6552C"/>
    <w:rsid w:val="00F65B66"/>
    <w:rsid w:val="00F677A3"/>
    <w:rsid w:val="00F70A57"/>
    <w:rsid w:val="00F71284"/>
    <w:rsid w:val="00F72134"/>
    <w:rsid w:val="00F734FC"/>
    <w:rsid w:val="00F73ACC"/>
    <w:rsid w:val="00F73BFB"/>
    <w:rsid w:val="00F76119"/>
    <w:rsid w:val="00F770A3"/>
    <w:rsid w:val="00F770C9"/>
    <w:rsid w:val="00F8084F"/>
    <w:rsid w:val="00F822F5"/>
    <w:rsid w:val="00F82476"/>
    <w:rsid w:val="00F82C0F"/>
    <w:rsid w:val="00F82DE2"/>
    <w:rsid w:val="00F8571B"/>
    <w:rsid w:val="00F85A21"/>
    <w:rsid w:val="00F8603A"/>
    <w:rsid w:val="00F86377"/>
    <w:rsid w:val="00F86DE8"/>
    <w:rsid w:val="00F86E53"/>
    <w:rsid w:val="00F86FD5"/>
    <w:rsid w:val="00F87469"/>
    <w:rsid w:val="00F87A74"/>
    <w:rsid w:val="00F90E83"/>
    <w:rsid w:val="00F910CC"/>
    <w:rsid w:val="00F9119D"/>
    <w:rsid w:val="00F91AA7"/>
    <w:rsid w:val="00F9202A"/>
    <w:rsid w:val="00F924DB"/>
    <w:rsid w:val="00F92990"/>
    <w:rsid w:val="00F94938"/>
    <w:rsid w:val="00F96153"/>
    <w:rsid w:val="00FA030F"/>
    <w:rsid w:val="00FA06F7"/>
    <w:rsid w:val="00FA07C1"/>
    <w:rsid w:val="00FA139B"/>
    <w:rsid w:val="00FA13E9"/>
    <w:rsid w:val="00FA1C35"/>
    <w:rsid w:val="00FA2C23"/>
    <w:rsid w:val="00FA3335"/>
    <w:rsid w:val="00FA4CCC"/>
    <w:rsid w:val="00FA5494"/>
    <w:rsid w:val="00FA6F38"/>
    <w:rsid w:val="00FB0117"/>
    <w:rsid w:val="00FB0306"/>
    <w:rsid w:val="00FB0380"/>
    <w:rsid w:val="00FB0CD7"/>
    <w:rsid w:val="00FB0F9E"/>
    <w:rsid w:val="00FB2436"/>
    <w:rsid w:val="00FB371F"/>
    <w:rsid w:val="00FB3A52"/>
    <w:rsid w:val="00FB3BE4"/>
    <w:rsid w:val="00FB4300"/>
    <w:rsid w:val="00FB517B"/>
    <w:rsid w:val="00FB5300"/>
    <w:rsid w:val="00FB633B"/>
    <w:rsid w:val="00FB65B9"/>
    <w:rsid w:val="00FB73C9"/>
    <w:rsid w:val="00FB7445"/>
    <w:rsid w:val="00FB7E6E"/>
    <w:rsid w:val="00FC04DE"/>
    <w:rsid w:val="00FC06BB"/>
    <w:rsid w:val="00FC08EB"/>
    <w:rsid w:val="00FC0D12"/>
    <w:rsid w:val="00FC0F2B"/>
    <w:rsid w:val="00FC17BB"/>
    <w:rsid w:val="00FC3211"/>
    <w:rsid w:val="00FC37C0"/>
    <w:rsid w:val="00FC3F3B"/>
    <w:rsid w:val="00FC4804"/>
    <w:rsid w:val="00FC4DDE"/>
    <w:rsid w:val="00FC4F4B"/>
    <w:rsid w:val="00FC61CF"/>
    <w:rsid w:val="00FD09C7"/>
    <w:rsid w:val="00FD12A3"/>
    <w:rsid w:val="00FD1848"/>
    <w:rsid w:val="00FD2869"/>
    <w:rsid w:val="00FD325E"/>
    <w:rsid w:val="00FD427E"/>
    <w:rsid w:val="00FD4607"/>
    <w:rsid w:val="00FD46A8"/>
    <w:rsid w:val="00FD7618"/>
    <w:rsid w:val="00FE09C0"/>
    <w:rsid w:val="00FE0C93"/>
    <w:rsid w:val="00FE11A6"/>
    <w:rsid w:val="00FE1DF3"/>
    <w:rsid w:val="00FE241A"/>
    <w:rsid w:val="00FE2CBB"/>
    <w:rsid w:val="00FE34A4"/>
    <w:rsid w:val="00FE3BC0"/>
    <w:rsid w:val="00FE3CB1"/>
    <w:rsid w:val="00FE3DCB"/>
    <w:rsid w:val="00FE5F2D"/>
    <w:rsid w:val="00FF026C"/>
    <w:rsid w:val="00FF0800"/>
    <w:rsid w:val="00FF0DFB"/>
    <w:rsid w:val="00FF1D2F"/>
    <w:rsid w:val="00FF28E4"/>
    <w:rsid w:val="00FF356B"/>
    <w:rsid w:val="00FF3B7B"/>
    <w:rsid w:val="00FF47D6"/>
    <w:rsid w:val="00FF4A49"/>
    <w:rsid w:val="00FF4EEC"/>
    <w:rsid w:val="00FF4F02"/>
    <w:rsid w:val="00FF5CB8"/>
    <w:rsid w:val="00FF5DC8"/>
    <w:rsid w:val="00FF688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447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6C20"/>
  </w:style>
  <w:style w:type="paragraph" w:styleId="1">
    <w:name w:val="heading 1"/>
    <w:basedOn w:val="a"/>
    <w:next w:val="a"/>
    <w:link w:val="10"/>
    <w:uiPriority w:val="99"/>
    <w:qFormat/>
    <w:rsid w:val="0067476A"/>
    <w:pPr>
      <w:widowControl w:val="0"/>
      <w:autoSpaceDE w:val="0"/>
      <w:autoSpaceDN w:val="0"/>
      <w:adjustRightInd w:val="0"/>
      <w:spacing w:before="108" w:after="108" w:line="240" w:lineRule="auto"/>
      <w:jc w:val="center"/>
      <w:outlineLvl w:val="0"/>
    </w:pPr>
    <w:rPr>
      <w:rFonts w:ascii="Arial" w:eastAsiaTheme="minorEastAsia" w:hAnsi="Arial" w:cs="Arial"/>
      <w:b/>
      <w:bCs/>
      <w:color w:val="26282F"/>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635E4"/>
    <w:pPr>
      <w:ind w:left="720"/>
      <w:contextualSpacing/>
    </w:pPr>
  </w:style>
  <w:style w:type="paragraph" w:styleId="a4">
    <w:name w:val="header"/>
    <w:basedOn w:val="a"/>
    <w:link w:val="a5"/>
    <w:uiPriority w:val="99"/>
    <w:unhideWhenUsed/>
    <w:rsid w:val="001E59B9"/>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1E59B9"/>
  </w:style>
  <w:style w:type="paragraph" w:styleId="a6">
    <w:name w:val="footer"/>
    <w:basedOn w:val="a"/>
    <w:link w:val="a7"/>
    <w:uiPriority w:val="99"/>
    <w:unhideWhenUsed/>
    <w:rsid w:val="001E59B9"/>
    <w:pPr>
      <w:tabs>
        <w:tab w:val="center" w:pos="4677"/>
        <w:tab w:val="right" w:pos="9355"/>
      </w:tabs>
      <w:spacing w:after="0" w:line="240" w:lineRule="auto"/>
    </w:pPr>
  </w:style>
  <w:style w:type="character" w:customStyle="1" w:styleId="a7">
    <w:name w:val="Нижний колонтитул Знак"/>
    <w:basedOn w:val="a0"/>
    <w:link w:val="a6"/>
    <w:uiPriority w:val="99"/>
    <w:rsid w:val="001E59B9"/>
  </w:style>
  <w:style w:type="character" w:customStyle="1" w:styleId="apple-converted-space">
    <w:name w:val="apple-converted-space"/>
    <w:basedOn w:val="a0"/>
    <w:rsid w:val="00FD46A8"/>
  </w:style>
  <w:style w:type="character" w:styleId="a8">
    <w:name w:val="Hyperlink"/>
    <w:basedOn w:val="a0"/>
    <w:uiPriority w:val="99"/>
    <w:unhideWhenUsed/>
    <w:rsid w:val="00FD46A8"/>
    <w:rPr>
      <w:color w:val="0000FF"/>
      <w:u w:val="single"/>
    </w:rPr>
  </w:style>
  <w:style w:type="table" w:styleId="a9">
    <w:name w:val="Table Grid"/>
    <w:basedOn w:val="a1"/>
    <w:uiPriority w:val="59"/>
    <w:rsid w:val="00EB1EB5"/>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10">
    <w:name w:val="Заголовок 1 Знак"/>
    <w:basedOn w:val="a0"/>
    <w:link w:val="1"/>
    <w:uiPriority w:val="99"/>
    <w:rsid w:val="0067476A"/>
    <w:rPr>
      <w:rFonts w:ascii="Arial" w:eastAsiaTheme="minorEastAsia" w:hAnsi="Arial" w:cs="Arial"/>
      <w:b/>
      <w:bCs/>
      <w:color w:val="26282F"/>
      <w:sz w:val="26"/>
      <w:szCs w:val="26"/>
      <w:lang w:eastAsia="ru-RU"/>
    </w:rPr>
  </w:style>
  <w:style w:type="character" w:customStyle="1" w:styleId="aa">
    <w:name w:val="Гипертекстовая ссылка"/>
    <w:basedOn w:val="a0"/>
    <w:uiPriority w:val="99"/>
    <w:rsid w:val="0067476A"/>
    <w:rPr>
      <w:rFonts w:cs="Times New Roman"/>
      <w:color w:val="106BBE"/>
    </w:rPr>
  </w:style>
  <w:style w:type="paragraph" w:customStyle="1" w:styleId="ConsPlusNormal">
    <w:name w:val="ConsPlusNormal"/>
    <w:rsid w:val="0045217B"/>
    <w:pPr>
      <w:autoSpaceDE w:val="0"/>
      <w:autoSpaceDN w:val="0"/>
      <w:adjustRightInd w:val="0"/>
      <w:spacing w:after="0" w:line="240" w:lineRule="auto"/>
    </w:pPr>
    <w:rPr>
      <w:rFonts w:ascii="Times New Roman" w:eastAsiaTheme="minorEastAsia" w:hAnsi="Times New Roman" w:cs="Times New Roman"/>
      <w:sz w:val="28"/>
      <w:szCs w:val="28"/>
      <w:lang w:eastAsia="ru-RU"/>
    </w:rPr>
  </w:style>
  <w:style w:type="paragraph" w:styleId="ab">
    <w:name w:val="Normal (Web)"/>
    <w:basedOn w:val="a"/>
    <w:uiPriority w:val="99"/>
    <w:rsid w:val="008D582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c">
    <w:name w:val="No Spacing"/>
    <w:link w:val="ad"/>
    <w:uiPriority w:val="1"/>
    <w:qFormat/>
    <w:rsid w:val="008D582D"/>
    <w:pPr>
      <w:spacing w:after="0" w:line="240" w:lineRule="auto"/>
    </w:pPr>
    <w:rPr>
      <w:rFonts w:ascii="Times New Roman" w:eastAsia="Times New Roman" w:hAnsi="Times New Roman" w:cs="Times New Roman"/>
      <w:sz w:val="20"/>
      <w:szCs w:val="20"/>
      <w:lang w:eastAsia="ru-RU"/>
    </w:rPr>
  </w:style>
  <w:style w:type="character" w:customStyle="1" w:styleId="ad">
    <w:name w:val="Без интервала Знак"/>
    <w:basedOn w:val="a0"/>
    <w:link w:val="ac"/>
    <w:uiPriority w:val="1"/>
    <w:rsid w:val="008D582D"/>
    <w:rPr>
      <w:rFonts w:ascii="Times New Roman" w:eastAsia="Times New Roman" w:hAnsi="Times New Roman" w:cs="Times New Roman"/>
      <w:sz w:val="20"/>
      <w:szCs w:val="20"/>
      <w:lang w:eastAsia="ru-RU"/>
    </w:rPr>
  </w:style>
  <w:style w:type="paragraph" w:customStyle="1" w:styleId="11">
    <w:name w:val="Стиль1"/>
    <w:basedOn w:val="a"/>
    <w:qFormat/>
    <w:rsid w:val="00115D95"/>
    <w:pPr>
      <w:spacing w:after="0" w:line="240" w:lineRule="auto"/>
      <w:ind w:firstLine="709"/>
      <w:jc w:val="both"/>
    </w:pPr>
    <w:rPr>
      <w:rFonts w:ascii="Times New Roman" w:eastAsia="Times New Roman" w:hAnsi="Times New Roman" w:cs="Times New Roman"/>
      <w:bCs/>
      <w:sz w:val="28"/>
      <w:szCs w:val="24"/>
      <w:lang w:eastAsia="ru-RU"/>
    </w:rPr>
  </w:style>
  <w:style w:type="paragraph" w:customStyle="1" w:styleId="12">
    <w:name w:val="Абзац списка1"/>
    <w:basedOn w:val="a"/>
    <w:rsid w:val="00B32DCC"/>
    <w:pPr>
      <w:ind w:left="720"/>
      <w:contextualSpacing/>
    </w:pPr>
    <w:rPr>
      <w:rFonts w:ascii="Calibri" w:eastAsia="Times New Roman" w:hAnsi="Calibri" w:cs="Times New Roman"/>
      <w:lang w:eastAsia="ru-RU"/>
    </w:rPr>
  </w:style>
  <w:style w:type="paragraph" w:customStyle="1" w:styleId="Default">
    <w:name w:val="Default"/>
    <w:rsid w:val="000F4111"/>
    <w:pPr>
      <w:autoSpaceDE w:val="0"/>
      <w:autoSpaceDN w:val="0"/>
      <w:adjustRightInd w:val="0"/>
      <w:spacing w:after="0" w:line="240" w:lineRule="auto"/>
    </w:pPr>
    <w:rPr>
      <w:rFonts w:ascii="Times New Roman" w:eastAsiaTheme="minorEastAsia" w:hAnsi="Times New Roman" w:cs="Times New Roman"/>
      <w:color w:val="000000"/>
      <w:sz w:val="24"/>
      <w:szCs w:val="24"/>
      <w:lang w:eastAsia="ru-RU"/>
    </w:rPr>
  </w:style>
  <w:style w:type="paragraph" w:customStyle="1" w:styleId="ConsPlusNonformat">
    <w:name w:val="ConsPlusNonformat"/>
    <w:rsid w:val="000F4111"/>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styleId="ae">
    <w:name w:val="Strong"/>
    <w:basedOn w:val="a0"/>
    <w:uiPriority w:val="22"/>
    <w:qFormat/>
    <w:rsid w:val="008C0EF7"/>
    <w:rPr>
      <w:b/>
      <w:bCs/>
    </w:rPr>
  </w:style>
</w:styles>
</file>

<file path=word/webSettings.xml><?xml version="1.0" encoding="utf-8"?>
<w:webSettings xmlns:r="http://schemas.openxmlformats.org/officeDocument/2006/relationships" xmlns:w="http://schemas.openxmlformats.org/wordprocessingml/2006/main">
  <w:divs>
    <w:div w:id="1092822644">
      <w:bodyDiv w:val="1"/>
      <w:marLeft w:val="0"/>
      <w:marRight w:val="0"/>
      <w:marTop w:val="0"/>
      <w:marBottom w:val="0"/>
      <w:divBdr>
        <w:top w:val="none" w:sz="0" w:space="0" w:color="auto"/>
        <w:left w:val="none" w:sz="0" w:space="0" w:color="auto"/>
        <w:bottom w:val="none" w:sz="0" w:space="0" w:color="auto"/>
        <w:right w:val="none" w:sz="0" w:space="0" w:color="auto"/>
      </w:divBdr>
    </w:div>
    <w:div w:id="1481382285">
      <w:bodyDiv w:val="1"/>
      <w:marLeft w:val="0"/>
      <w:marRight w:val="0"/>
      <w:marTop w:val="0"/>
      <w:marBottom w:val="0"/>
      <w:divBdr>
        <w:top w:val="none" w:sz="0" w:space="0" w:color="auto"/>
        <w:left w:val="none" w:sz="0" w:space="0" w:color="auto"/>
        <w:bottom w:val="none" w:sz="0" w:space="0" w:color="auto"/>
        <w:right w:val="none" w:sz="0" w:space="0" w:color="auto"/>
      </w:divBdr>
    </w:div>
    <w:div w:id="1795516926">
      <w:bodyDiv w:val="1"/>
      <w:marLeft w:val="0"/>
      <w:marRight w:val="0"/>
      <w:marTop w:val="0"/>
      <w:marBottom w:val="0"/>
      <w:divBdr>
        <w:top w:val="none" w:sz="0" w:space="0" w:color="auto"/>
        <w:left w:val="none" w:sz="0" w:space="0" w:color="auto"/>
        <w:bottom w:val="none" w:sz="0" w:space="0" w:color="auto"/>
        <w:right w:val="none" w:sz="0" w:space="0" w:color="auto"/>
      </w:divBdr>
    </w:div>
    <w:div w:id="21319739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EBBEF7-9CE4-4323-B31A-52C918319F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2541</TotalTime>
  <Pages>1</Pages>
  <Words>11848</Words>
  <Characters>67539</Characters>
  <Application>Microsoft Office Word</Application>
  <DocSecurity>0</DocSecurity>
  <Lines>562</Lines>
  <Paragraphs>158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79229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33</cp:revision>
  <cp:lastPrinted>2025-02-27T07:29:00Z</cp:lastPrinted>
  <dcterms:created xsi:type="dcterms:W3CDTF">2023-02-27T08:39:00Z</dcterms:created>
  <dcterms:modified xsi:type="dcterms:W3CDTF">2025-03-27T04:47:00Z</dcterms:modified>
</cp:coreProperties>
</file>