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embeddings/oleObject1.bin" ContentType="application/vnd.openxmlformats-officedocument.oleObject"/>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sz w:val="24"/>
        </w:rPr>
      </w:pPr>
      <w:bookmarkStart w:id="0" w:name="_MON_1198569212"/>
      <w:bookmarkEnd w:id="0"/>
      <w:r>
        <w:rPr/>
        <w:object>
          <v:shapetype id="_x0000_t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_x0000_tole_rId2" style="width:45pt;height:51pt;mso-wrap-distance-right:0pt" filled="f" o:ole="">
            <v:imagedata r:id="rId3" o:title=""/>
          </v:shape>
          <o:OLEObject Type="Embed" ProgID="" ShapeID="ole_rId2" DrawAspect="Content" ObjectID="_1653506673" r:id="rId2"/>
        </w:object>
      </w:r>
    </w:p>
    <w:p>
      <w:pPr>
        <w:pStyle w:val="Normal"/>
        <w:rPr>
          <w:sz w:val="24"/>
        </w:rPr>
      </w:pPr>
      <w:r>
        <w:rPr>
          <w:sz w:val="24"/>
        </w:rPr>
      </w:r>
    </w:p>
    <w:p>
      <w:pPr>
        <w:pStyle w:val="Caption2"/>
        <w:spacing w:before="0" w:after="0"/>
        <w:rPr>
          <w:rFonts w:ascii="Times New Roman" w:hAnsi="Times New Roman"/>
          <w:b w:val="false"/>
          <w:spacing w:val="20"/>
        </w:rPr>
      </w:pPr>
      <w:bookmarkStart w:id="1" w:name="_970302034"/>
      <w:bookmarkEnd w:id="1"/>
      <w:r>
        <w:rPr>
          <w:rFonts w:ascii="Times New Roman" w:hAnsi="Times New Roman"/>
          <w:b w:val="false"/>
          <w:bCs/>
          <w:spacing w:val="20"/>
        </w:rPr>
        <w:t xml:space="preserve">АДМИНИСТРАЦИЯ МУНИЦИПАЛЬНОГО ОБРАЗОВАНИЯ </w:t>
      </w:r>
    </w:p>
    <w:p>
      <w:pPr>
        <w:pStyle w:val="Caption2"/>
        <w:spacing w:before="0" w:after="0"/>
        <w:rPr>
          <w:rFonts w:ascii="Times New Roman" w:hAnsi="Times New Roman"/>
          <w:b w:val="false"/>
          <w:bCs/>
          <w:spacing w:val="20"/>
        </w:rPr>
      </w:pPr>
      <w:r>
        <w:rPr>
          <w:rFonts w:ascii="Times New Roman" w:hAnsi="Times New Roman"/>
          <w:b w:val="false"/>
          <w:bCs/>
          <w:spacing w:val="20"/>
        </w:rPr>
        <w:t>«ЯРЦЕВСКИЙ МУНИЦИПАЛЬНЫЙ ОКРУГ» СМОЛЕНСКОЙ ОБЛАСТИ</w:t>
      </w:r>
    </w:p>
    <w:p>
      <w:pPr>
        <w:pStyle w:val="Caption2"/>
        <w:spacing w:before="0" w:after="0"/>
        <w:jc w:val="left"/>
        <w:rPr>
          <w:rFonts w:ascii="Times New Roman" w:hAnsi="Times New Roman"/>
          <w:b w:val="false"/>
          <w:bCs/>
          <w:sz w:val="28"/>
          <w:szCs w:val="28"/>
        </w:rPr>
      </w:pPr>
      <w:r>
        <w:rPr>
          <w:rFonts w:ascii="Times New Roman" w:hAnsi="Times New Roman"/>
          <w:b w:val="false"/>
          <w:bCs/>
          <w:sz w:val="28"/>
          <w:szCs w:val="28"/>
        </w:rPr>
      </w:r>
    </w:p>
    <w:p>
      <w:pPr>
        <w:pStyle w:val="Subtitle"/>
        <w:spacing w:lineRule="auto" w:line="360" w:before="0" w:after="0"/>
        <w:rPr>
          <w:rFonts w:cs="Arial"/>
          <w:b/>
          <w:bCs/>
          <w:i w:val="false"/>
          <w:i w:val="false"/>
          <w:spacing w:val="20"/>
          <w:sz w:val="34"/>
          <w:szCs w:val="34"/>
        </w:rPr>
      </w:pPr>
      <w:r>
        <w:rPr>
          <w:b/>
          <w:bCs/>
          <w:i w:val="false"/>
          <w:iCs/>
          <w:spacing w:val="20"/>
          <w:sz w:val="34"/>
          <w:szCs w:val="34"/>
        </w:rPr>
        <w:t>П О С Т А Н О В Л Е Н И Е</w:t>
      </w:r>
    </w:p>
    <w:p>
      <w:pPr>
        <w:pStyle w:val="List"/>
        <w:ind w:hanging="0" w:left="0"/>
        <w:rPr>
          <w:sz w:val="16"/>
          <w:szCs w:val="16"/>
        </w:rPr>
      </w:pPr>
      <w:r>
        <w:rPr>
          <w:sz w:val="16"/>
          <w:szCs w:val="16"/>
        </w:rPr>
      </w:r>
    </w:p>
    <w:p>
      <w:pPr>
        <w:pStyle w:val="List"/>
        <w:rPr>
          <w:b w:val="false"/>
          <w:bCs w:val="false"/>
        </w:rPr>
      </w:pPr>
      <w:r>
        <w:rPr>
          <w:b w:val="false"/>
          <w:bCs w:val="false"/>
          <w:sz w:val="28"/>
        </w:rPr>
        <w:t xml:space="preserve">от   </w:t>
      </w:r>
      <w:r>
        <w:rPr>
          <w:b w:val="false"/>
          <w:bCs w:val="false"/>
          <w:sz w:val="28"/>
        </w:rPr>
        <w:t>18.04.2025</w:t>
      </w:r>
      <w:r>
        <w:rPr>
          <w:b w:val="false"/>
          <w:bCs w:val="false"/>
          <w:sz w:val="28"/>
        </w:rPr>
        <w:tab/>
        <w:t xml:space="preserve">№ </w:t>
      </w:r>
      <w:r>
        <w:rPr>
          <w:b w:val="false"/>
          <w:bCs w:val="false"/>
          <w:sz w:val="28"/>
        </w:rPr>
        <w:t>622</w:t>
      </w:r>
    </w:p>
    <w:p>
      <w:pPr>
        <w:pStyle w:val="List"/>
        <w:rPr>
          <w:sz w:val="16"/>
          <w:szCs w:val="16"/>
        </w:rPr>
      </w:pPr>
      <w:r>
        <w:rPr>
          <w:sz w:val="16"/>
          <w:szCs w:val="16"/>
        </w:rPr>
      </w:r>
    </w:p>
    <w:tbl>
      <w:tblPr>
        <w:tblW w:w="9286" w:type="dxa"/>
        <w:jc w:val="left"/>
        <w:tblInd w:w="108" w:type="dxa"/>
        <w:tblLayout w:type="fixed"/>
        <w:tblCellMar>
          <w:top w:w="0" w:type="dxa"/>
          <w:left w:w="108" w:type="dxa"/>
          <w:bottom w:w="0" w:type="dxa"/>
          <w:right w:w="108" w:type="dxa"/>
        </w:tblCellMar>
        <w:tblLook w:val="04a0"/>
      </w:tblPr>
      <w:tblGrid>
        <w:gridCol w:w="5652"/>
        <w:gridCol w:w="3633"/>
      </w:tblGrid>
      <w:tr>
        <w:trPr/>
        <w:tc>
          <w:tcPr>
            <w:tcW w:w="5652" w:type="dxa"/>
            <w:tcBorders/>
          </w:tcPr>
          <w:p>
            <w:pPr>
              <w:pStyle w:val="List"/>
              <w:ind w:hanging="0" w:left="0"/>
              <w:jc w:val="both"/>
              <w:rPr>
                <w:rFonts w:ascii="Tempora LGC Uni" w:hAnsi="Tempora LGC Uni"/>
              </w:rPr>
            </w:pPr>
            <w:r>
              <w:rPr>
                <w:rFonts w:ascii="Tempora LGC Uni" w:hAnsi="Tempora LGC Uni"/>
                <w:sz w:val="28"/>
                <w:szCs w:val="28"/>
              </w:rPr>
              <w:t xml:space="preserve">Об утверждении конкурсной документации для проведения </w:t>
            </w:r>
            <w:r>
              <w:rPr>
                <w:rFonts w:ascii="Tempora LGC Uni" w:hAnsi="Tempora LGC Uni"/>
                <w:sz w:val="27"/>
                <w:szCs w:val="27"/>
              </w:rPr>
              <w:t>открытого конкурса на право заключения договора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а также на земельном участке, государственная собственность на который не разграничена, на территории муниципального образования «Ярцевский муниципальный округ» Смоленской области</w:t>
            </w:r>
          </w:p>
        </w:tc>
        <w:tc>
          <w:tcPr>
            <w:tcW w:w="3633" w:type="dxa"/>
            <w:tcBorders/>
          </w:tcPr>
          <w:p>
            <w:pPr>
              <w:pStyle w:val="List"/>
              <w:ind w:hanging="0" w:left="0"/>
              <w:jc w:val="both"/>
              <w:rPr>
                <w:sz w:val="27"/>
                <w:szCs w:val="27"/>
              </w:rPr>
            </w:pPr>
            <w:r>
              <w:rPr>
                <w:sz w:val="27"/>
                <w:szCs w:val="27"/>
              </w:rPr>
            </w:r>
          </w:p>
        </w:tc>
      </w:tr>
    </w:tbl>
    <w:p>
      <w:pPr>
        <w:pStyle w:val="List"/>
        <w:rPr>
          <w:sz w:val="27"/>
          <w:szCs w:val="27"/>
        </w:rPr>
      </w:pPr>
      <w:r>
        <w:rPr>
          <w:sz w:val="27"/>
          <w:szCs w:val="27"/>
        </w:rPr>
      </w:r>
    </w:p>
    <w:p>
      <w:pPr>
        <w:pStyle w:val="List"/>
        <w:ind w:firstLine="709" w:left="0"/>
        <w:jc w:val="both"/>
        <w:rPr>
          <w:sz w:val="28"/>
          <w:szCs w:val="28"/>
        </w:rPr>
      </w:pPr>
      <w:r>
        <w:rPr>
          <w:sz w:val="28"/>
          <w:szCs w:val="28"/>
        </w:rPr>
        <w:t>В соответствии со ст. 448 Гражданского Кодекса Российской Федерации, ст.19 Ф</w:t>
      </w:r>
      <w:r>
        <w:rPr>
          <w:rFonts w:ascii="Tempora LGC Uni" w:hAnsi="Tempora LGC Uni"/>
          <w:sz w:val="28"/>
          <w:szCs w:val="28"/>
        </w:rPr>
        <w:t xml:space="preserve">едерального </w:t>
      </w:r>
      <w:hyperlink r:id="rId4">
        <w:r>
          <w:rPr>
            <w:rStyle w:val="ListLabel1"/>
            <w:rFonts w:ascii="Tempora LGC Uni" w:hAnsi="Tempora LGC Uni"/>
            <w:sz w:val="28"/>
            <w:szCs w:val="28"/>
          </w:rPr>
          <w:t>закон</w:t>
        </w:r>
      </w:hyperlink>
      <w:r>
        <w:rPr>
          <w:rFonts w:ascii="Tempora LGC Uni" w:hAnsi="Tempora LGC Uni"/>
          <w:sz w:val="28"/>
          <w:szCs w:val="28"/>
        </w:rPr>
        <w:t xml:space="preserve">а от 13.03.2006 № 38-ФЗ «О рекламе», Федеральным законом от 06.10.2003 № 131-ФЗ «Об общих принципах организации местного самоуправления в Российской Федерации», </w:t>
      </w:r>
      <w:r>
        <w:rPr>
          <w:rFonts w:ascii="Tempora LGC Uni" w:hAnsi="Tempora LGC Uni"/>
          <w:sz w:val="27"/>
          <w:szCs w:val="27"/>
        </w:rPr>
        <w:t xml:space="preserve">Положением о порядке выдачи разрешений на установку и эксплуатацию рекламных и информационных конструкций на земельных участках, государственная собственность на которые не разграничена, здании или ином недвижимом имуществе, находящимся на территории муниципального образования «Ярцевский район» Смоленской области, утвержденным постановлением Администрации муниципального образования «Ярцевский муниципальный округ» Смоленской области от 01.04.2025 №503, Уставом муниципального образования «Ярцевский муниципальный округ» Смоленской области, </w:t>
      </w:r>
    </w:p>
    <w:p>
      <w:pPr>
        <w:pStyle w:val="List"/>
        <w:ind w:firstLine="709" w:left="0"/>
        <w:rPr>
          <w:rFonts w:ascii="Tempora LGC Uni" w:hAnsi="Tempora LGC Uni"/>
          <w:sz w:val="28"/>
          <w:szCs w:val="28"/>
        </w:rPr>
      </w:pPr>
      <w:r>
        <w:rPr>
          <w:rFonts w:ascii="Tempora LGC Uni" w:hAnsi="Tempora LGC Uni"/>
          <w:sz w:val="28"/>
          <w:szCs w:val="28"/>
        </w:rPr>
      </w:r>
    </w:p>
    <w:p>
      <w:pPr>
        <w:pStyle w:val="List"/>
        <w:ind w:firstLine="709" w:left="0"/>
        <w:jc w:val="both"/>
        <w:rPr>
          <w:rFonts w:ascii="Tempora LGC Uni" w:hAnsi="Tempora LGC Uni"/>
        </w:rPr>
      </w:pPr>
      <w:r>
        <w:rPr>
          <w:rFonts w:ascii="Tempora LGC Uni" w:hAnsi="Tempora LGC Uni"/>
          <w:color w:val="000000"/>
          <w:sz w:val="28"/>
          <w:szCs w:val="28"/>
        </w:rPr>
        <w:t xml:space="preserve">Администрация муниципального образования «Ярцевский </w:t>
      </w:r>
      <w:r>
        <w:rPr>
          <w:rFonts w:ascii="Tempora LGC Uni" w:hAnsi="Tempora LGC Uni"/>
          <w:color w:val="000000"/>
          <w:sz w:val="27"/>
          <w:szCs w:val="27"/>
        </w:rPr>
        <w:t>м</w:t>
      </w:r>
      <w:r>
        <w:rPr>
          <w:rFonts w:ascii="Tempora LGC Uni" w:hAnsi="Tempora LGC Uni"/>
          <w:sz w:val="27"/>
          <w:szCs w:val="27"/>
        </w:rPr>
        <w:t>униципальный округ</w:t>
      </w:r>
      <w:r>
        <w:rPr>
          <w:rFonts w:ascii="Tempora LGC Uni" w:hAnsi="Tempora LGC Uni"/>
          <w:color w:val="000000"/>
          <w:sz w:val="28"/>
          <w:szCs w:val="28"/>
        </w:rPr>
        <w:t>» Смоленской области   п о с т а н о в л я е т:</w:t>
      </w:r>
    </w:p>
    <w:p>
      <w:pPr>
        <w:pStyle w:val="Normal"/>
        <w:shd w:val="clear" w:color="auto" w:fill="FFFFFF"/>
        <w:ind w:firstLine="709"/>
        <w:rPr>
          <w:rFonts w:ascii="Tempora LGC Uni" w:hAnsi="Tempora LGC Uni"/>
          <w:sz w:val="28"/>
          <w:szCs w:val="28"/>
        </w:rPr>
      </w:pPr>
      <w:r>
        <w:rPr>
          <w:rFonts w:ascii="Tempora LGC Uni" w:hAnsi="Tempora LGC Uni"/>
          <w:sz w:val="28"/>
          <w:szCs w:val="28"/>
        </w:rPr>
      </w:r>
    </w:p>
    <w:p>
      <w:pPr>
        <w:pStyle w:val="Normal"/>
        <w:ind w:firstLine="709"/>
        <w:jc w:val="both"/>
        <w:rPr>
          <w:rFonts w:ascii="Tempora LGC Uni" w:hAnsi="Tempora LGC Uni"/>
        </w:rPr>
      </w:pPr>
      <w:r>
        <w:rPr>
          <w:rFonts w:ascii="Tempora LGC Uni" w:hAnsi="Tempora LGC Uni"/>
          <w:sz w:val="28"/>
          <w:szCs w:val="28"/>
        </w:rPr>
        <w:t xml:space="preserve">1. Утвердить конкурсную документацию для проведения </w:t>
      </w:r>
      <w:r>
        <w:rPr>
          <w:rFonts w:ascii="Tempora LGC Uni" w:hAnsi="Tempora LGC Uni"/>
          <w:sz w:val="27"/>
          <w:szCs w:val="27"/>
        </w:rPr>
        <w:t xml:space="preserve">открытого конкурса на право заключения договора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а также на земельном участке, государственная собственность на который не разграничена, на территории </w:t>
      </w:r>
    </w:p>
    <w:p>
      <w:pPr>
        <w:pStyle w:val="Normal"/>
        <w:ind w:firstLine="709"/>
        <w:jc w:val="both"/>
        <w:rPr>
          <w:rFonts w:ascii="Tempora LGC Uni" w:hAnsi="Tempora LGC Uni"/>
        </w:rPr>
      </w:pPr>
      <w:r>
        <w:rPr>
          <w:rFonts w:ascii="Tempora LGC Uni" w:hAnsi="Tempora LGC Uni"/>
          <w:sz w:val="27"/>
          <w:szCs w:val="27"/>
        </w:rPr>
        <w:t>муниципального образования «Ярцевский муниципальный округ» Смоленской области</w:t>
      </w:r>
      <w:r>
        <w:rPr>
          <w:rFonts w:ascii="Tempora LGC Uni" w:hAnsi="Tempora LGC Uni"/>
          <w:sz w:val="28"/>
          <w:szCs w:val="28"/>
        </w:rPr>
        <w:t>, согласно приложению.</w:t>
      </w:r>
    </w:p>
    <w:p>
      <w:pPr>
        <w:pStyle w:val="Normal"/>
        <w:ind w:firstLine="709"/>
        <w:jc w:val="both"/>
        <w:rPr>
          <w:rFonts w:ascii="Tempora LGC Uni" w:hAnsi="Tempora LGC Uni"/>
          <w:sz w:val="28"/>
          <w:szCs w:val="28"/>
        </w:rPr>
      </w:pPr>
      <w:r>
        <w:rPr>
          <w:rFonts w:ascii="Tempora LGC Uni" w:hAnsi="Tempora LGC Uni"/>
          <w:sz w:val="28"/>
          <w:szCs w:val="28"/>
        </w:rPr>
      </w:r>
    </w:p>
    <w:p>
      <w:pPr>
        <w:pStyle w:val="Normal"/>
        <w:ind w:firstLine="709"/>
        <w:jc w:val="both"/>
        <w:rPr>
          <w:rFonts w:ascii="Tempora LGC Uni" w:hAnsi="Tempora LGC Uni"/>
        </w:rPr>
      </w:pPr>
      <w:r>
        <w:rPr>
          <w:rFonts w:ascii="Tempora LGC Uni" w:hAnsi="Tempora LGC Uni"/>
          <w:sz w:val="28"/>
          <w:szCs w:val="28"/>
        </w:rPr>
        <w:t xml:space="preserve">2. Разместить конкурсную документацию для проведения </w:t>
      </w:r>
      <w:r>
        <w:rPr>
          <w:rFonts w:ascii="Tempora LGC Uni" w:hAnsi="Tempora LGC Uni"/>
          <w:sz w:val="27"/>
          <w:szCs w:val="27"/>
        </w:rPr>
        <w:t>открытого конкурса на право заключения договора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а также на земельном участке, государственная собственность на который не разграничена, на территории муниципального образования «Ярцевский муниципальный округ» Смоленской области</w:t>
      </w:r>
      <w:r>
        <w:rPr>
          <w:rFonts w:ascii="Tempora LGC Uni" w:hAnsi="Tempora LGC Uni"/>
          <w:sz w:val="28"/>
          <w:szCs w:val="28"/>
        </w:rPr>
        <w:t xml:space="preserve"> на официальном сайте Администрации муниципального образования «Ярцевский </w:t>
      </w:r>
      <w:r>
        <w:rPr>
          <w:rFonts w:ascii="Tempora LGC Uni" w:hAnsi="Tempora LGC Uni"/>
          <w:sz w:val="27"/>
          <w:szCs w:val="27"/>
        </w:rPr>
        <w:t>муниципальный округ</w:t>
      </w:r>
      <w:r>
        <w:rPr>
          <w:rFonts w:ascii="Tempora LGC Uni" w:hAnsi="Tempora LGC Uni"/>
          <w:sz w:val="28"/>
          <w:szCs w:val="28"/>
        </w:rPr>
        <w:t>» Смоленской области (</w:t>
      </w:r>
      <w:r>
        <w:rPr>
          <w:rFonts w:ascii="Tempora LGC Uni" w:hAnsi="Tempora LGC Uni"/>
          <w:sz w:val="28"/>
          <w:szCs w:val="28"/>
          <w:lang w:val="en-US"/>
        </w:rPr>
        <w:t>yarcevo</w:t>
      </w:r>
      <w:r>
        <w:rPr>
          <w:rFonts w:ascii="Tempora LGC Uni" w:hAnsi="Tempora LGC Uni"/>
          <w:sz w:val="28"/>
          <w:szCs w:val="28"/>
        </w:rPr>
        <w:t>.</w:t>
      </w:r>
      <w:r>
        <w:rPr>
          <w:rFonts w:ascii="Tempora LGC Uni" w:hAnsi="Tempora LGC Uni"/>
          <w:sz w:val="28"/>
          <w:szCs w:val="28"/>
          <w:lang w:val="en-US"/>
        </w:rPr>
        <w:t>admin</w:t>
      </w:r>
      <w:r>
        <w:rPr>
          <w:rFonts w:ascii="Tempora LGC Uni" w:hAnsi="Tempora LGC Uni"/>
          <w:sz w:val="28"/>
          <w:szCs w:val="28"/>
        </w:rPr>
        <w:t>-</w:t>
      </w:r>
      <w:r>
        <w:rPr>
          <w:rFonts w:ascii="Tempora LGC Uni" w:hAnsi="Tempora LGC Uni"/>
          <w:sz w:val="28"/>
          <w:szCs w:val="28"/>
          <w:lang w:val="en-US"/>
        </w:rPr>
        <w:t>smolensk</w:t>
      </w:r>
      <w:r>
        <w:rPr>
          <w:rFonts w:ascii="Tempora LGC Uni" w:hAnsi="Tempora LGC Uni"/>
          <w:sz w:val="28"/>
          <w:szCs w:val="28"/>
        </w:rPr>
        <w:t>.</w:t>
      </w:r>
      <w:r>
        <w:rPr>
          <w:rFonts w:ascii="Tempora LGC Uni" w:hAnsi="Tempora LGC Uni"/>
          <w:sz w:val="28"/>
          <w:szCs w:val="28"/>
          <w:lang w:val="en-US"/>
        </w:rPr>
        <w:t>ru</w:t>
      </w:r>
      <w:r>
        <w:rPr>
          <w:rFonts w:ascii="Tempora LGC Uni" w:hAnsi="Tempora LGC Uni"/>
          <w:sz w:val="28"/>
          <w:szCs w:val="28"/>
        </w:rPr>
        <w:t>), а также в газете «Вести Привопья».</w:t>
      </w:r>
    </w:p>
    <w:p>
      <w:pPr>
        <w:pStyle w:val="Normal"/>
        <w:tabs>
          <w:tab w:val="clear" w:pos="708"/>
          <w:tab w:val="left" w:pos="1276" w:leader="none"/>
        </w:tabs>
        <w:ind w:firstLine="567"/>
        <w:jc w:val="both"/>
        <w:rPr>
          <w:rFonts w:ascii="Tempora LGC Uni" w:hAnsi="Tempora LGC Uni"/>
          <w:sz w:val="28"/>
          <w:szCs w:val="28"/>
        </w:rPr>
      </w:pPr>
      <w:r>
        <w:rPr>
          <w:rFonts w:ascii="Tempora LGC Uni" w:hAnsi="Tempora LGC Uni"/>
          <w:sz w:val="28"/>
          <w:szCs w:val="28"/>
        </w:rPr>
      </w:r>
    </w:p>
    <w:p>
      <w:pPr>
        <w:pStyle w:val="Normal"/>
        <w:ind w:firstLine="709"/>
        <w:jc w:val="both"/>
        <w:rPr>
          <w:rFonts w:ascii="Tempora LGC Uni" w:hAnsi="Tempora LGC Uni"/>
        </w:rPr>
      </w:pPr>
      <w:r>
        <w:rPr>
          <w:rFonts w:ascii="Tempora LGC Uni" w:hAnsi="Tempora LGC Uni"/>
          <w:sz w:val="28"/>
          <w:szCs w:val="28"/>
        </w:rPr>
        <w:t xml:space="preserve">3. Опубликовать данное постановление в газете «Вести Привопья» и разместить на официальном сайте Администрации муниципального образования «Ярцевский </w:t>
      </w:r>
      <w:r>
        <w:rPr>
          <w:rFonts w:ascii="Tempora LGC Uni" w:hAnsi="Tempora LGC Uni"/>
          <w:sz w:val="27"/>
          <w:szCs w:val="27"/>
        </w:rPr>
        <w:t>муниципальный округ</w:t>
      </w:r>
      <w:r>
        <w:rPr>
          <w:rFonts w:ascii="Tempora LGC Uni" w:hAnsi="Tempora LGC Uni"/>
          <w:sz w:val="28"/>
          <w:szCs w:val="28"/>
        </w:rPr>
        <w:t>» Смоленской области (</w:t>
      </w:r>
      <w:r>
        <w:rPr>
          <w:rFonts w:ascii="Tempora LGC Uni" w:hAnsi="Tempora LGC Uni"/>
          <w:sz w:val="28"/>
          <w:szCs w:val="28"/>
          <w:lang w:val="en-US"/>
        </w:rPr>
        <w:t>yarcevo</w:t>
      </w:r>
      <w:r>
        <w:rPr>
          <w:rFonts w:ascii="Tempora LGC Uni" w:hAnsi="Tempora LGC Uni"/>
          <w:sz w:val="28"/>
          <w:szCs w:val="28"/>
        </w:rPr>
        <w:t>.</w:t>
      </w:r>
      <w:r>
        <w:rPr>
          <w:rFonts w:ascii="Tempora LGC Uni" w:hAnsi="Tempora LGC Uni"/>
          <w:sz w:val="28"/>
          <w:szCs w:val="28"/>
          <w:lang w:val="en-US"/>
        </w:rPr>
        <w:t>admin</w:t>
      </w:r>
      <w:r>
        <w:rPr>
          <w:rFonts w:ascii="Tempora LGC Uni" w:hAnsi="Tempora LGC Uni"/>
          <w:sz w:val="28"/>
          <w:szCs w:val="28"/>
        </w:rPr>
        <w:t>-</w:t>
      </w:r>
      <w:r>
        <w:rPr>
          <w:rFonts w:ascii="Tempora LGC Uni" w:hAnsi="Tempora LGC Uni"/>
          <w:sz w:val="28"/>
          <w:szCs w:val="28"/>
          <w:lang w:val="en-US"/>
        </w:rPr>
        <w:t>smolensk</w:t>
      </w:r>
      <w:r>
        <w:rPr>
          <w:rFonts w:ascii="Tempora LGC Uni" w:hAnsi="Tempora LGC Uni"/>
          <w:sz w:val="28"/>
          <w:szCs w:val="28"/>
        </w:rPr>
        <w:t>.</w:t>
      </w:r>
      <w:r>
        <w:rPr>
          <w:rFonts w:ascii="Tempora LGC Uni" w:hAnsi="Tempora LGC Uni"/>
          <w:sz w:val="28"/>
          <w:szCs w:val="28"/>
          <w:lang w:val="en-US"/>
        </w:rPr>
        <w:t>ru</w:t>
      </w:r>
      <w:r>
        <w:rPr>
          <w:rFonts w:ascii="Tempora LGC Uni" w:hAnsi="Tempora LGC Uni"/>
          <w:sz w:val="28"/>
          <w:szCs w:val="28"/>
        </w:rPr>
        <w:t>).</w:t>
      </w:r>
    </w:p>
    <w:p>
      <w:pPr>
        <w:pStyle w:val="ConsPlusNormal"/>
        <w:ind w:firstLine="851"/>
        <w:jc w:val="both"/>
        <w:rPr>
          <w:rFonts w:ascii="Tempora LGC Uni" w:hAnsi="Tempora LGC Uni" w:cs="Times New Roman"/>
          <w:sz w:val="28"/>
          <w:szCs w:val="28"/>
        </w:rPr>
      </w:pPr>
      <w:r>
        <w:rPr>
          <w:rFonts w:cs="Times New Roman" w:ascii="Tempora LGC Uni" w:hAnsi="Tempora LGC Uni"/>
          <w:sz w:val="28"/>
          <w:szCs w:val="28"/>
        </w:rPr>
      </w:r>
    </w:p>
    <w:p>
      <w:pPr>
        <w:pStyle w:val="List"/>
        <w:ind w:firstLine="708" w:left="0"/>
        <w:jc w:val="both"/>
        <w:rPr>
          <w:rFonts w:ascii="Tempora LGC Uni" w:hAnsi="Tempora LGC Uni"/>
        </w:rPr>
      </w:pPr>
      <w:r>
        <w:rPr>
          <w:rFonts w:ascii="Tempora LGC Uni" w:hAnsi="Tempora LGC Uni"/>
          <w:sz w:val="28"/>
          <w:szCs w:val="28"/>
        </w:rPr>
        <w:t xml:space="preserve">4. Контроль за исполнением постановления возложить </w:t>
      </w:r>
      <w:r>
        <w:rPr>
          <w:rFonts w:ascii="Tempora LGC Uni" w:hAnsi="Tempora LGC Uni"/>
          <w:color w:val="000000"/>
          <w:sz w:val="28"/>
          <w:szCs w:val="28"/>
        </w:rPr>
        <w:t xml:space="preserve">на заместителя Главы муниципального образования «Ярцевский </w:t>
      </w:r>
      <w:r>
        <w:rPr>
          <w:rFonts w:ascii="Tempora LGC Uni" w:hAnsi="Tempora LGC Uni"/>
          <w:color w:val="000000"/>
          <w:sz w:val="27"/>
          <w:szCs w:val="27"/>
        </w:rPr>
        <w:t>м</w:t>
      </w:r>
      <w:r>
        <w:rPr>
          <w:rFonts w:ascii="Tempora LGC Uni" w:hAnsi="Tempora LGC Uni"/>
          <w:sz w:val="27"/>
          <w:szCs w:val="27"/>
        </w:rPr>
        <w:t>униципальный округ</w:t>
      </w:r>
      <w:r>
        <w:rPr>
          <w:rFonts w:ascii="Tempora LGC Uni" w:hAnsi="Tempora LGC Uni"/>
          <w:color w:val="000000"/>
          <w:sz w:val="28"/>
          <w:szCs w:val="28"/>
        </w:rPr>
        <w:t>» Смоленской области Т.А. Зуеву.</w:t>
      </w:r>
    </w:p>
    <w:p>
      <w:pPr>
        <w:pStyle w:val="Normal"/>
        <w:ind w:firstLine="709"/>
        <w:jc w:val="both"/>
        <w:rPr>
          <w:rFonts w:ascii="Tempora LGC Uni" w:hAnsi="Tempora LGC Uni"/>
          <w:sz w:val="28"/>
          <w:szCs w:val="28"/>
        </w:rPr>
      </w:pPr>
      <w:r>
        <w:rPr>
          <w:rFonts w:ascii="Tempora LGC Uni" w:hAnsi="Tempora LGC Uni"/>
          <w:sz w:val="28"/>
          <w:szCs w:val="28"/>
        </w:rPr>
      </w:r>
    </w:p>
    <w:p>
      <w:pPr>
        <w:pStyle w:val="Normal"/>
        <w:ind w:firstLine="709"/>
        <w:jc w:val="both"/>
        <w:rPr>
          <w:rFonts w:ascii="Tempora LGC Uni" w:hAnsi="Tempora LGC Uni"/>
          <w:sz w:val="28"/>
          <w:szCs w:val="28"/>
        </w:rPr>
      </w:pPr>
      <w:r>
        <w:rPr>
          <w:rFonts w:ascii="Tempora LGC Uni" w:hAnsi="Tempora LGC Uni"/>
          <w:sz w:val="28"/>
          <w:szCs w:val="28"/>
        </w:rPr>
      </w:r>
    </w:p>
    <w:p>
      <w:pPr>
        <w:pStyle w:val="Normal"/>
        <w:ind w:firstLine="709"/>
        <w:jc w:val="both"/>
        <w:rPr>
          <w:rFonts w:ascii="Tempora LGC Uni" w:hAnsi="Tempora LGC Uni"/>
          <w:sz w:val="28"/>
          <w:szCs w:val="28"/>
        </w:rPr>
      </w:pPr>
      <w:r>
        <w:rPr>
          <w:rFonts w:ascii="Tempora LGC Uni" w:hAnsi="Tempora LGC Uni"/>
          <w:sz w:val="28"/>
          <w:szCs w:val="28"/>
        </w:rPr>
      </w:r>
    </w:p>
    <w:p>
      <w:pPr>
        <w:pStyle w:val="Normal"/>
        <w:tabs>
          <w:tab w:val="clear" w:pos="708"/>
          <w:tab w:val="left" w:pos="8310" w:leader="none"/>
        </w:tabs>
        <w:jc w:val="both"/>
        <w:rPr>
          <w:rFonts w:ascii="Tempora LGC Uni" w:hAnsi="Tempora LGC Uni"/>
        </w:rPr>
      </w:pPr>
      <w:r>
        <w:rPr>
          <w:rFonts w:ascii="Tempora LGC Uni" w:hAnsi="Tempora LGC Uni"/>
          <w:sz w:val="28"/>
          <w:szCs w:val="28"/>
        </w:rPr>
        <w:t xml:space="preserve">Глава муниципального образования </w:t>
      </w:r>
    </w:p>
    <w:p>
      <w:pPr>
        <w:pStyle w:val="Normal"/>
        <w:tabs>
          <w:tab w:val="clear" w:pos="708"/>
          <w:tab w:val="left" w:pos="8310" w:leader="none"/>
        </w:tabs>
        <w:jc w:val="both"/>
        <w:rPr>
          <w:rFonts w:ascii="Tempora LGC Uni" w:hAnsi="Tempora LGC Uni"/>
        </w:rPr>
      </w:pPr>
      <w:r>
        <w:rPr>
          <w:rFonts w:ascii="Tempora LGC Uni" w:hAnsi="Tempora LGC Uni"/>
          <w:sz w:val="28"/>
          <w:szCs w:val="28"/>
        </w:rPr>
        <w:t xml:space="preserve">«Ярцевский муниципальный округ» </w:t>
      </w:r>
    </w:p>
    <w:p>
      <w:pPr>
        <w:pStyle w:val="Normal"/>
        <w:tabs>
          <w:tab w:val="clear" w:pos="708"/>
          <w:tab w:val="left" w:pos="8310" w:leader="none"/>
        </w:tabs>
        <w:jc w:val="both"/>
        <w:rPr>
          <w:rFonts w:ascii="Tempora LGC Uni" w:hAnsi="Tempora LGC Uni"/>
        </w:rPr>
      </w:pPr>
      <w:r>
        <w:rPr>
          <w:rFonts w:ascii="Tempora LGC Uni" w:hAnsi="Tempora LGC Uni"/>
          <w:sz w:val="28"/>
          <w:szCs w:val="28"/>
        </w:rPr>
        <w:t>Смоленской области                                                               Р.Н.Захаров</w:t>
      </w:r>
    </w:p>
    <w:p>
      <w:pPr>
        <w:pStyle w:val="Normal"/>
        <w:rPr>
          <w:rFonts w:ascii="Tempora LGC Uni" w:hAnsi="Tempora LGC Uni"/>
          <w:sz w:val="28"/>
          <w:szCs w:val="28"/>
        </w:rPr>
      </w:pPr>
      <w:r>
        <w:rPr>
          <w:rFonts w:ascii="Tempora LGC Uni" w:hAnsi="Tempora LGC Uni"/>
          <w:sz w:val="28"/>
          <w:szCs w:val="28"/>
        </w:rPr>
      </w:r>
    </w:p>
    <w:sectPr>
      <w:type w:val="nextPage"/>
      <w:pgSz w:w="11906" w:h="16838"/>
      <w:pgMar w:left="1701" w:right="680" w:gutter="0" w:header="0" w:top="851" w:footer="0" w:bottom="851"/>
      <w:pgNumType w:fmt="decimal"/>
      <w:formProt w:val="false"/>
      <w:textDirection w:val="lrTb"/>
      <w:docGrid w:type="default" w:linePitch="600" w:charSpace="4096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Open Sans">
    <w:charset w:val="01"/>
    <w:family w:val="roman"/>
    <w:pitch w:val="variable"/>
  </w:font>
</w:fonts>
</file>

<file path=word/settings.xml><?xml version="1.0" encoding="utf-8"?>
<w:settings xmlns:w="http://schemas.openxmlformats.org/wordprocessingml/2006/main">
  <w:zoom w:percent="12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0"/>
    <w:lsdException w:name="Title" w:uiPriority="10" w:semiHidden="0" w:unhideWhenUsed="0" w:qFormat="1"/>
    <w:lsdException w:name="Default Paragraph Font" w:uiPriority="1"/>
    <w:lsdException w:name="Subtitle"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22d8c"/>
    <w:pPr>
      <w:widowControl w:val="false"/>
      <w:suppressAutoHyphens w:val="true"/>
      <w:bidi w:val="0"/>
      <w:spacing w:lineRule="auto" w:line="240" w:before="0" w:after="0"/>
      <w:jc w:val="left"/>
    </w:pPr>
    <w:rPr>
      <w:rFonts w:ascii="Times New Roman" w:hAnsi="Times New Roman" w:eastAsia="Times New Roman" w:cs="Times New Roman"/>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Style14" w:customStyle="1">
    <w:name w:val="Подзаголовок Знак"/>
    <w:basedOn w:val="DefaultParagraphFont"/>
    <w:uiPriority w:val="99"/>
    <w:qFormat/>
    <w:rsid w:val="00322d8c"/>
    <w:rPr>
      <w:rFonts w:ascii="Arial" w:hAnsi="Arial" w:eastAsia="Times New Roman" w:cs="Times New Roman"/>
      <w:i/>
      <w:sz w:val="24"/>
      <w:szCs w:val="20"/>
      <w:lang w:eastAsia="ru-RU"/>
    </w:rPr>
  </w:style>
  <w:style w:type="character" w:styleId="Hyperlink">
    <w:name w:val="Hyperlink"/>
    <w:rPr>
      <w:color w:val="000080"/>
      <w:u w:val="single"/>
    </w:rPr>
  </w:style>
  <w:style w:type="character" w:styleId="Style15">
    <w:name w:val="Нижний колонтитул Знак"/>
    <w:qFormat/>
    <w:rPr>
      <w:rFonts w:ascii="Times New Roman" w:hAnsi="Times New Roman" w:eastAsia="Times New Roman" w:cs="Times New Roman"/>
      <w:color w:val="000000"/>
      <w:sz w:val="20"/>
      <w:szCs w:val="20"/>
    </w:rPr>
  </w:style>
  <w:style w:type="character" w:styleId="Pagenumber">
    <w:name w:val="page number"/>
    <w:qFormat/>
    <w:rPr>
      <w:rFonts w:ascii="Times New Roman" w:hAnsi="Times New Roman" w:eastAsia="Times New Roman" w:cs="Times New Roman"/>
      <w:color w:val="000000"/>
      <w:sz w:val="24"/>
      <w:szCs w:val="24"/>
    </w:rPr>
  </w:style>
  <w:style w:type="character" w:styleId="Style16">
    <w:name w:val="Верхний колонтитул Знак"/>
    <w:qFormat/>
    <w:rPr>
      <w:rFonts w:ascii="Times New Roman" w:hAnsi="Times New Roman" w:eastAsia="Times New Roman" w:cs="Times New Roman"/>
      <w:color w:val="000000"/>
      <w:sz w:val="20"/>
      <w:szCs w:val="20"/>
    </w:rPr>
  </w:style>
  <w:style w:type="paragraph" w:styleId="Style17">
    <w:name w:val="Заголовок"/>
    <w:basedOn w:val="Normal"/>
    <w:next w:val="BodyText"/>
    <w:qFormat/>
    <w:pPr>
      <w:keepNext w:val="true"/>
      <w:spacing w:before="240" w:after="120"/>
    </w:pPr>
    <w:rPr>
      <w:rFonts w:ascii="Open Sans" w:hAnsi="Open Sans" w:eastAsia="Droid Sans Fallback" w:cs="Lohit Devanagari"/>
      <w:sz w:val="28"/>
      <w:szCs w:val="28"/>
    </w:rPr>
  </w:style>
  <w:style w:type="paragraph" w:styleId="BodyText">
    <w:name w:val="Body Text"/>
    <w:basedOn w:val="Normal"/>
    <w:pPr>
      <w:spacing w:lineRule="auto" w:line="276" w:before="0" w:after="140"/>
    </w:pPr>
    <w:rPr/>
  </w:style>
  <w:style w:type="paragraph" w:styleId="List">
    <w:name w:val="List"/>
    <w:basedOn w:val="Normal"/>
    <w:rsid w:val="00322d8c"/>
    <w:pPr>
      <w:ind w:hanging="283" w:left="283"/>
    </w:pPr>
    <w:rPr/>
  </w:style>
  <w:style w:type="paragraph" w:styleId="Caption">
    <w:name w:val="Caption"/>
    <w:basedOn w:val="Normal"/>
    <w:qFormat/>
    <w:pPr>
      <w:suppressLineNumbers/>
      <w:spacing w:before="120" w:after="120"/>
    </w:pPr>
    <w:rPr>
      <w:rFonts w:cs="Lohit Devanagari"/>
      <w:i/>
      <w:iCs/>
      <w:sz w:val="24"/>
      <w:szCs w:val="24"/>
    </w:rPr>
  </w:style>
  <w:style w:type="paragraph" w:styleId="Style18">
    <w:name w:val="Указатель"/>
    <w:basedOn w:val="Normal"/>
    <w:qFormat/>
    <w:pPr>
      <w:suppressLineNumbers/>
    </w:pPr>
    <w:rPr>
      <w:rFonts w:cs="Lohit Devanagari"/>
    </w:rPr>
  </w:style>
  <w:style w:type="paragraph" w:styleId="Caption1">
    <w:name w:val="caption1"/>
    <w:basedOn w:val="Normal"/>
    <w:uiPriority w:val="99"/>
    <w:qFormat/>
    <w:rsid w:val="00322d8c"/>
    <w:pPr>
      <w:spacing w:before="240" w:after="60"/>
      <w:jc w:val="center"/>
    </w:pPr>
    <w:rPr>
      <w:rFonts w:ascii="Arial" w:hAnsi="Arial"/>
      <w:b/>
      <w:kern w:val="2"/>
      <w:sz w:val="32"/>
    </w:rPr>
  </w:style>
  <w:style w:type="paragraph" w:styleId="Subtitle">
    <w:name w:val="Subtitle"/>
    <w:basedOn w:val="Normal"/>
    <w:link w:val="Style14"/>
    <w:uiPriority w:val="99"/>
    <w:qFormat/>
    <w:rsid w:val="00322d8c"/>
    <w:pPr>
      <w:spacing w:before="0" w:after="60"/>
      <w:jc w:val="center"/>
    </w:pPr>
    <w:rPr>
      <w:rFonts w:ascii="Arial" w:hAnsi="Arial"/>
      <w:i/>
      <w:sz w:val="24"/>
    </w:rPr>
  </w:style>
  <w:style w:type="paragraph" w:styleId="ConsPlusNormal" w:customStyle="1">
    <w:name w:val="ConsPlusNormal"/>
    <w:qFormat/>
    <w:rsid w:val="00322d8c"/>
    <w:pPr>
      <w:widowControl w:val="false"/>
      <w:suppressAutoHyphens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ListParagraph">
    <w:name w:val="List Paragraph"/>
    <w:basedOn w:val="Normal"/>
    <w:qFormat/>
    <w:pPr>
      <w:widowControl w:val="false"/>
      <w:suppressAutoHyphens w:val="true"/>
      <w:bidi w:val="0"/>
      <w:spacing w:lineRule="auto" w:line="240" w:before="0" w:after="0"/>
      <w:ind w:left="720"/>
      <w:contextualSpacing/>
      <w:jc w:val="left"/>
    </w:pPr>
    <w:rPr>
      <w:color w:val="auto"/>
      <w:kern w:val="0"/>
      <w:lang w:val="ru-RU" w:eastAsia="ru-RU" w:bidi="ar-SA"/>
    </w:rPr>
  </w:style>
  <w:style w:type="paragraph" w:styleId="ConsNormal">
    <w:name w:val="ConsNormal"/>
    <w:qFormat/>
    <w:pPr>
      <w:widowControl w:val="false"/>
      <w:suppressAutoHyphens w:val="true"/>
      <w:bidi w:val="0"/>
      <w:spacing w:lineRule="auto" w:line="240" w:before="0" w:after="0"/>
      <w:ind w:firstLine="720" w:right="19772"/>
      <w:jc w:val="left"/>
    </w:pPr>
    <w:rPr>
      <w:rFonts w:ascii="Arial" w:hAnsi="Arial" w:eastAsia="Times New Roman" w:cs="Times New Roman"/>
      <w:color w:val="auto"/>
      <w:kern w:val="0"/>
      <w:sz w:val="20"/>
      <w:szCs w:val="20"/>
      <w:lang w:val="ru-RU" w:eastAsia="ru-RU" w:bidi="ar-SA"/>
    </w:rPr>
  </w:style>
  <w:style w:type="paragraph" w:styleId="Caption2">
    <w:name w:val="caption2"/>
    <w:basedOn w:val="Normal"/>
    <w:qFormat/>
    <w:pPr>
      <w:spacing w:before="240" w:after="60"/>
      <w:jc w:val="center"/>
    </w:pPr>
    <w:rPr>
      <w:rFonts w:ascii="Arial" w:hAnsi="Arial"/>
      <w:b/>
      <w:kern w:val="2"/>
      <w:sz w:val="32"/>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png"/><Relationship Id="rId4" Type="http://schemas.openxmlformats.org/officeDocument/2006/relationships/hyperlink" Target="consultantplus://offline/main?base=LAW;n=58968;fld=134;dst=100187"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39</TotalTime>
  <Application>LibreOffice/7.6.7.2$Linux_X86_64 LibreOffice_project/60$Build-2</Application>
  <AppVersion>15.0000</AppVersion>
  <Pages>2</Pages>
  <Words>354</Words>
  <Characters>2675</Characters>
  <CharactersWithSpaces>3085</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
  <dc:language>ru-RU</dc:language>
  <cp:lastModifiedBy/>
  <cp:lastPrinted>2025-04-14T11:35:52Z</cp:lastPrinted>
  <dcterms:modified xsi:type="dcterms:W3CDTF">2025-04-21T09:39:36Z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