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embeddings/oleObject1.bin" ContentType="application/vnd.openxmlformats-officedocument.oleObject"/>
  <Override PartName="/word/media/image1.png" ContentType="image/png"/>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sz w:val="24"/>
        </w:rPr>
      </w:pPr>
      <w:r>
        <w:rPr/>
        <w:object>
          <v:shapetype id="_x0000_tole_rId2" coordsize="21600,21600" o:spt="ole_rId2"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2" type="_x0000_tole_rId2" style="width:44.95pt;height:50.7pt;mso-wrap-distance-right:0pt" filled="f" o:ole="">
            <v:imagedata r:id="rId3" o:title=""/>
          </v:shape>
          <o:OLEObject Type="Embed" ProgID="Word.Picture.8" ShapeID="ole_rId2" DrawAspect="Content" ObjectID="_1966650228" r:id="rId2"/>
        </w:object>
      </w:r>
    </w:p>
    <w:p>
      <w:pPr>
        <w:pStyle w:val="Normal"/>
        <w:rPr>
          <w:sz w:val="16"/>
          <w:szCs w:val="16"/>
        </w:rPr>
      </w:pPr>
      <w:r>
        <w:rPr>
          <w:sz w:val="16"/>
          <w:szCs w:val="16"/>
        </w:rPr>
      </w:r>
    </w:p>
    <w:p>
      <w:pPr>
        <w:pStyle w:val="Caption1"/>
        <w:spacing w:before="0" w:after="0"/>
        <w:rPr>
          <w:rFonts w:ascii="Times New Roman" w:hAnsi="Times New Roman"/>
          <w:b w:val="false"/>
          <w:spacing w:val="20"/>
        </w:rPr>
      </w:pPr>
      <w:bookmarkStart w:id="0" w:name="_970302034"/>
      <w:bookmarkEnd w:id="0"/>
      <w:r>
        <w:rPr>
          <w:rFonts w:ascii="Times New Roman" w:hAnsi="Times New Roman"/>
          <w:b w:val="false"/>
          <w:spacing w:val="20"/>
        </w:rPr>
        <w:t xml:space="preserve">АДМИНИСТРАЦИЯ МУНИЦИПАЛЬНОГО ОБРАЗОВАНИЯ </w:t>
      </w:r>
    </w:p>
    <w:p>
      <w:pPr>
        <w:pStyle w:val="Caption1"/>
        <w:spacing w:before="0" w:after="0"/>
        <w:rPr>
          <w:rFonts w:ascii="Times New Roman" w:hAnsi="Times New Roman"/>
          <w:b w:val="false"/>
          <w:spacing w:val="20"/>
        </w:rPr>
      </w:pPr>
      <w:r>
        <w:rPr>
          <w:rFonts w:ascii="Times New Roman" w:hAnsi="Times New Roman"/>
          <w:b w:val="false"/>
          <w:spacing w:val="20"/>
        </w:rPr>
        <w:t>«ЯРЦЕВСКИЙ МУНИЦИПАЛЬНЫЙ ОКРУГ» СМОЛЕНСКОЙ ОБЛАСТИ</w:t>
      </w:r>
    </w:p>
    <w:p>
      <w:pPr>
        <w:pStyle w:val="Caption1"/>
        <w:spacing w:before="0" w:after="0"/>
        <w:jc w:val="left"/>
        <w:rPr>
          <w:rFonts w:ascii="Times New Roman" w:hAnsi="Times New Roman"/>
          <w:b w:val="false"/>
          <w:sz w:val="28"/>
        </w:rPr>
      </w:pPr>
      <w:r>
        <w:rPr>
          <w:rFonts w:ascii="Times New Roman" w:hAnsi="Times New Roman"/>
          <w:b w:val="false"/>
          <w:sz w:val="28"/>
        </w:rPr>
      </w:r>
    </w:p>
    <w:p>
      <w:pPr>
        <w:pStyle w:val="Subtitle"/>
        <w:spacing w:lineRule="auto" w:line="360" w:before="0" w:after="0"/>
        <w:rPr>
          <w:b/>
          <w:i w:val="false"/>
          <w:i w:val="false"/>
          <w:spacing w:val="20"/>
          <w:sz w:val="34"/>
        </w:rPr>
      </w:pPr>
      <w:r>
        <w:rPr>
          <w:b/>
          <w:i w:val="false"/>
          <w:spacing w:val="20"/>
          <w:sz w:val="34"/>
        </w:rPr>
        <w:t>П О С Т А Н О В Л Е Н И Е</w:t>
      </w:r>
    </w:p>
    <w:p>
      <w:pPr>
        <w:pStyle w:val="List"/>
        <w:ind w:hanging="0" w:left="0"/>
        <w:rPr>
          <w:sz w:val="16"/>
          <w:szCs w:val="16"/>
        </w:rPr>
      </w:pPr>
      <w:r>
        <w:rPr>
          <w:sz w:val="16"/>
          <w:szCs w:val="16"/>
        </w:rPr>
      </w:r>
    </w:p>
    <w:p>
      <w:pPr>
        <w:pStyle w:val="List"/>
        <w:ind w:hanging="0" w:left="0"/>
        <w:rPr>
          <w:sz w:val="16"/>
          <w:szCs w:val="16"/>
        </w:rPr>
      </w:pPr>
      <w:r>
        <w:rPr>
          <w:sz w:val="16"/>
          <w:szCs w:val="16"/>
        </w:rPr>
      </w:r>
    </w:p>
    <w:p>
      <w:pPr>
        <w:pStyle w:val="List"/>
        <w:rPr>
          <w:sz w:val="28"/>
        </w:rPr>
      </w:pPr>
      <w:r>
        <w:rPr>
          <w:sz w:val="28"/>
        </w:rPr>
        <w:t>от  04.04.2025 № 549</w:t>
      </w:r>
    </w:p>
    <w:p>
      <w:pPr>
        <w:pStyle w:val="List"/>
        <w:ind w:hanging="0" w:left="0"/>
        <w:jc w:val="both"/>
        <w:rPr>
          <w:sz w:val="16"/>
          <w:szCs w:val="16"/>
        </w:rPr>
      </w:pPr>
      <w:r>
        <w:rPr>
          <w:sz w:val="16"/>
          <w:szCs w:val="16"/>
        </w:rPr>
      </w:r>
    </w:p>
    <w:tbl>
      <w:tblPr>
        <w:tblW w:w="9984" w:type="dxa"/>
        <w:jc w:val="left"/>
        <w:tblInd w:w="108" w:type="dxa"/>
        <w:tblLayout w:type="fixed"/>
        <w:tblCellMar>
          <w:top w:w="0" w:type="dxa"/>
          <w:left w:w="108" w:type="dxa"/>
          <w:bottom w:w="0" w:type="dxa"/>
          <w:right w:w="108" w:type="dxa"/>
        </w:tblCellMar>
        <w:tblLook w:val="0000"/>
      </w:tblPr>
      <w:tblGrid>
        <w:gridCol w:w="4728"/>
        <w:gridCol w:w="5255"/>
      </w:tblGrid>
      <w:tr>
        <w:trPr>
          <w:trHeight w:val="784" w:hRule="atLeast"/>
        </w:trPr>
        <w:tc>
          <w:tcPr>
            <w:tcW w:w="4728" w:type="dxa"/>
            <w:tcBorders/>
          </w:tcPr>
          <w:p>
            <w:pPr>
              <w:pStyle w:val="List"/>
              <w:ind w:hanging="0" w:left="0"/>
              <w:jc w:val="both"/>
              <w:rPr>
                <w:sz w:val="27"/>
                <w:szCs w:val="27"/>
              </w:rPr>
            </w:pPr>
            <w:r>
              <w:rPr>
                <w:sz w:val="27"/>
                <w:szCs w:val="27"/>
              </w:rPr>
              <w:t>О проведении открытого конкурса на право заключения договора на установку и эксплуатацию рекламных конструкций на земельном участке, здании или ином недвижимом имуществе, находящемся в муниципальной собственности, а также на земельном участке, государственная собственность на который не разграничена, на территории муниципального образования «Ярцевский муниципальный округ» Смоленской области</w:t>
            </w:r>
          </w:p>
        </w:tc>
        <w:tc>
          <w:tcPr>
            <w:tcW w:w="5255" w:type="dxa"/>
            <w:tcBorders/>
          </w:tcPr>
          <w:p>
            <w:pPr>
              <w:pStyle w:val="List"/>
              <w:ind w:hanging="0" w:left="0"/>
              <w:jc w:val="both"/>
              <w:rPr>
                <w:sz w:val="28"/>
              </w:rPr>
            </w:pPr>
            <w:r>
              <w:rPr>
                <w:sz w:val="28"/>
              </w:rPr>
            </w:r>
          </w:p>
        </w:tc>
      </w:tr>
    </w:tbl>
    <w:p>
      <w:pPr>
        <w:pStyle w:val="List"/>
        <w:spacing w:before="120" w:after="0"/>
        <w:ind w:firstLine="567" w:left="0"/>
        <w:jc w:val="both"/>
        <w:rPr>
          <w:sz w:val="16"/>
          <w:szCs w:val="16"/>
        </w:rPr>
      </w:pPr>
      <w:r>
        <w:rPr>
          <w:sz w:val="16"/>
          <w:szCs w:val="16"/>
        </w:rPr>
      </w:r>
    </w:p>
    <w:p>
      <w:pPr>
        <w:pStyle w:val="List"/>
        <w:spacing w:before="120" w:after="0"/>
        <w:ind w:firstLine="567" w:left="0"/>
        <w:jc w:val="both"/>
        <w:rPr>
          <w:sz w:val="27"/>
          <w:szCs w:val="27"/>
        </w:rPr>
      </w:pPr>
      <w:r>
        <w:rPr>
          <w:sz w:val="27"/>
          <w:szCs w:val="27"/>
        </w:rPr>
        <w:t xml:space="preserve">Руководствуясь статьей 448 Гражданского кодекса Российской Федерации,  статьей 19 Федерального закона от 13.03.2006 №38-ФЗ «О рекламе», Административным регламентом по предоставлению муниципальной услуги «Выдача разрешения на установку и эксплуатацию рекламных конструкций на соответствующей территории, аннулирование такого разрешения», утвержденным постановлением Администрации муниципального образования «Ярцевский район» Смоленской области от 05.10.2022 №1655, Положением о порядке выдачи разрешений на установку и эксплуатацию рекламных и информационных конструкций на земельных участках, государственная собственность на которые не разграничена, здании или ином недвижимом имуществе, находящимся на территории муниципального образования «Ярцевский район» Смоленской области, утвержденным постановлением Администрации муниципального образования «Ярцевский муниципальный округ» Смоленской области от 01.04.2025 №503, Уставом муниципального образования «Ярцевский муниципальный округ» Смоленской области, </w:t>
      </w:r>
    </w:p>
    <w:p>
      <w:pPr>
        <w:pStyle w:val="List"/>
        <w:spacing w:before="120" w:after="0"/>
        <w:ind w:firstLine="567" w:left="0"/>
        <w:jc w:val="both"/>
        <w:rPr>
          <w:sz w:val="27"/>
          <w:szCs w:val="27"/>
        </w:rPr>
      </w:pPr>
      <w:r>
        <w:rPr>
          <w:sz w:val="27"/>
          <w:szCs w:val="27"/>
        </w:rPr>
        <w:t>Администрация муниципального образования «Ярцевский муниципальный округ» Смоленской области   п о с т а н о в л я е т:</w:t>
      </w:r>
    </w:p>
    <w:p>
      <w:pPr>
        <w:pStyle w:val="Normal"/>
        <w:ind w:firstLine="540"/>
        <w:rPr>
          <w:sz w:val="27"/>
          <w:szCs w:val="27"/>
        </w:rPr>
      </w:pPr>
      <w:r>
        <w:rPr>
          <w:sz w:val="27"/>
          <w:szCs w:val="27"/>
        </w:rPr>
      </w:r>
    </w:p>
    <w:p>
      <w:pPr>
        <w:pStyle w:val="Normal"/>
        <w:ind w:firstLine="540"/>
        <w:jc w:val="both"/>
        <w:rPr>
          <w:sz w:val="27"/>
          <w:szCs w:val="27"/>
        </w:rPr>
      </w:pPr>
      <w:r>
        <w:rPr>
          <w:sz w:val="27"/>
          <w:szCs w:val="27"/>
        </w:rPr>
        <w:t>1. Провести открытый конкурс на право заключения договора на установку и эксплуатацию рекламных конструкций на земельном участке, здании или ином недвижимом имуществе, находящемся в муниципальной собственности, а также на земельном участке, государственная собственность на который не разграничена, на территории муниципального образования «Ярцевский муниципальный округ» Смоленской области</w:t>
      </w:r>
    </w:p>
    <w:p>
      <w:pPr>
        <w:pStyle w:val="Normal"/>
        <w:ind w:firstLine="540"/>
        <w:jc w:val="both"/>
        <w:rPr>
          <w:sz w:val="27"/>
          <w:szCs w:val="27"/>
        </w:rPr>
      </w:pPr>
      <w:r>
        <w:rPr>
          <w:sz w:val="27"/>
          <w:szCs w:val="27"/>
        </w:rPr>
      </w:r>
    </w:p>
    <w:p>
      <w:pPr>
        <w:pStyle w:val="Normal"/>
        <w:ind w:firstLine="540"/>
        <w:jc w:val="both"/>
        <w:rPr>
          <w:sz w:val="27"/>
          <w:szCs w:val="27"/>
        </w:rPr>
      </w:pPr>
      <w:r>
        <w:rPr>
          <w:sz w:val="27"/>
          <w:szCs w:val="27"/>
        </w:rPr>
        <w:t>2. Установить начальную цену за предмет открытого конкурса, согласно приложению №1 к настоящему постановлению:</w:t>
      </w:r>
    </w:p>
    <w:p>
      <w:pPr>
        <w:pStyle w:val="Normal"/>
        <w:ind w:firstLine="540"/>
        <w:rPr>
          <w:sz w:val="27"/>
          <w:szCs w:val="27"/>
        </w:rPr>
      </w:pPr>
      <w:r>
        <w:rPr>
          <w:sz w:val="27"/>
          <w:szCs w:val="27"/>
        </w:rPr>
      </w:r>
    </w:p>
    <w:p>
      <w:pPr>
        <w:pStyle w:val="Normal"/>
        <w:ind w:firstLine="540"/>
        <w:rPr>
          <w:sz w:val="27"/>
          <w:szCs w:val="27"/>
        </w:rPr>
      </w:pPr>
      <w:r>
        <w:rPr>
          <w:sz w:val="27"/>
          <w:szCs w:val="27"/>
        </w:rPr>
        <w:t>2.1</w:t>
      </w:r>
      <w:r>
        <w:rPr>
          <w:sz w:val="27"/>
          <w:szCs w:val="27"/>
          <w:u w:val="single"/>
        </w:rPr>
        <w:t>. По лоту №1</w:t>
      </w:r>
      <w:r>
        <w:rPr>
          <w:sz w:val="27"/>
          <w:szCs w:val="27"/>
        </w:rPr>
        <w:t xml:space="preserve"> </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Рекламное место – Смоленская область, г.Ярцево, ул. Кузнецова, в районе д.56.</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Рекламная конструкция на собственной основе двухсторонняя (щит рекламный), площадь рекламного поля 3.00м х 6.00м х 2 = 36 кв.м;</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Начальная (минимальная) цена  ежегодной платы по договорам на установку и эксплуатацию рекламной конструкции по лоту №1 составляет 44712 (сорок четыре тысячи семьсот двенадцать) рублей 00 копеек.</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Задаток устанавливается в размере 30% от начальной стоимости лота: 13413 (тринадцать тысяч четыреста тринадцать) рублей 60 копеек.</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 xml:space="preserve">2.2. </w:t>
      </w:r>
      <w:r>
        <w:rPr>
          <w:rFonts w:ascii="Times New Roman" w:hAnsi="Times New Roman"/>
          <w:sz w:val="27"/>
          <w:szCs w:val="27"/>
          <w:u w:val="single"/>
        </w:rPr>
        <w:t>По лоту №2</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Рекламное место – Смоленская область, г.Ярцево, ул. Халтурина, в районе д.52.</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Рекламная конструкция на собственной основе двухсторонняя (щит рекламный), площадь рекламного поля 3.00м х 6.00м х 2 = 36 кв.м;</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Начальная (минимальная) цена  ежегодной платы по договорам на установку и эксплуатацию рекламной конструкции по лоту №2 составляет 44712 (сорок четыре тысячи семьсот двенадцать) рублей 00 копеек.</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Задаток устанавливается в размере 30% от начальной стоимости лота: 13413 (тринадцать тысяч четыреста тринадцать) рублей 60 копеек.</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 xml:space="preserve">2.3. </w:t>
      </w:r>
      <w:r>
        <w:rPr>
          <w:rFonts w:ascii="Times New Roman" w:hAnsi="Times New Roman"/>
          <w:sz w:val="27"/>
          <w:szCs w:val="27"/>
          <w:u w:val="single"/>
        </w:rPr>
        <w:t>По лоту №3</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Рекламное место – Смоленская область, г.Ярцево, ул. Халтурина, в районе д.48.</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Рекламная конструкция на собственной основе двухсторонняя (щит рекламный), площадь рекламного поля 3.00м х 6.00м х 2 = 36 кв.м;</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Начальная (минимальная) цена  ежегодной платы по договорам на установку и эксплуатацию рекламной конструкции по лоту №3 составляет 44712 (сорок четыре тысячи семьсот двенадцать) рублей 00 копеек.</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Задаток устанавливается в размере 30% от начальной стоимости лота: 13413 (тринадцать тысяч четыреста тринадцать) рублей 60 копеек.</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 xml:space="preserve">2.4. </w:t>
      </w:r>
      <w:r>
        <w:rPr>
          <w:rFonts w:ascii="Times New Roman" w:hAnsi="Times New Roman"/>
          <w:sz w:val="27"/>
          <w:szCs w:val="27"/>
          <w:u w:val="single"/>
        </w:rPr>
        <w:t>По лоту №4</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Рекламное место – Смоленская область, г.Ярцево, ул. Халтурина, в районе д.45а.</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Рекламная конструкция на собственной основе двухсторонняя (щит рекламный), площадь рекламного поля 3.00м х 6.00м х 2 = 36 кв.м;</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Начальная (минимальная) цена  ежегодной платы по договорам на установку и эксплуатацию рекламной конструкции по лоту №4 составляет 44712 (сорок четыре тысячи семьсот двенадцать) рублей 00 копеек.</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Задаток устанавливается в размере 30% от начальной стоимости лота: 13413 (тринадцать тысяч четыреста тринадцать) рублей 60 копеек.</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 xml:space="preserve">2.5. </w:t>
      </w:r>
      <w:r>
        <w:rPr>
          <w:rFonts w:ascii="Times New Roman" w:hAnsi="Times New Roman"/>
          <w:sz w:val="27"/>
          <w:szCs w:val="27"/>
          <w:u w:val="single"/>
        </w:rPr>
        <w:t>По лоту №5</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Рекламное место – Смоленская область, г.Ярцево, ул. Халтурина, напротив  д.14.</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Рекламная конструкция на собственной основе двухсторонняя (щит рекламный), площадь рекламного поля 3.00м х 6.00м х 2 = 36 кв.м;</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u w:val="single"/>
        </w:rPr>
        <w:t>Начальная цена по лоту №5</w:t>
      </w:r>
      <w:r>
        <w:rPr>
          <w:rFonts w:ascii="Times New Roman" w:hAnsi="Times New Roman"/>
          <w:sz w:val="27"/>
          <w:szCs w:val="27"/>
        </w:rPr>
        <w:t xml:space="preserve"> составляет 44712 (сорок четыре тысячи семьсот двенадцать) рублей 00 копеек.</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 xml:space="preserve">2.6. </w:t>
      </w:r>
      <w:r>
        <w:rPr>
          <w:rFonts w:ascii="Times New Roman" w:hAnsi="Times New Roman"/>
          <w:sz w:val="27"/>
          <w:szCs w:val="27"/>
          <w:u w:val="single"/>
        </w:rPr>
        <w:t>По лоту №6</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Рекламное место – Смоленская область, г.Ярцево, ул. Лесная, напротив  д.46.</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Рекламная конструкция на собственной основе двухсторонняя (щит рекламный), площадь рекламного поля 3.00м х 6.00м х 2 = 36 кв.м;</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Начальная (минимальная) цена  ежегодной платы по договорам на установку и эксплуатацию рекламной конструкции по лоту №6 составляет 44712 (сорок четыре тысячи семьсот двенадцать) рублей 00 копеек.</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Задаток устанавливается в размере 30% от начальной стоимости лота: 13413 (тринадцать тысяч четыреста тринадцать) рублей 60 копеек.</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 xml:space="preserve">2.7. </w:t>
      </w:r>
      <w:r>
        <w:rPr>
          <w:rFonts w:ascii="Times New Roman" w:hAnsi="Times New Roman"/>
          <w:sz w:val="27"/>
          <w:szCs w:val="27"/>
          <w:u w:val="single"/>
        </w:rPr>
        <w:t>По лоту №7</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Рекламное место – Смоленская область, г.Ярцево, ул. 50 лет Октября,  место №1.</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Рекламная конструкция на собственной основе двухсторонняя (щит рекламный), площадь рекламного поля 3.00м х 6.00м х 2 = 36 кв.м;</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Начальная (минимальная) цена  ежегодной платы по договорам на установку и эксплуатацию рекламной конструкции по лоту №7 составляет 44712 (сорок четыре тысячи семьсот двенадцать) рублей 00 копеек.</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Задаток устанавливается в размере 30% от начальной стоимости лота: 13413 (тринадцать тысяч четыреста тринадцать) рублей 60 копеек.</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 xml:space="preserve">2.8. </w:t>
      </w:r>
      <w:r>
        <w:rPr>
          <w:rFonts w:ascii="Times New Roman" w:hAnsi="Times New Roman"/>
          <w:sz w:val="27"/>
          <w:szCs w:val="27"/>
          <w:u w:val="single"/>
        </w:rPr>
        <w:t>По лоту №8</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Рекламное место – Смоленская область, г.Ярцево, ул. 50 лет Октября,  в районе участка №72.</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Рекламная конструкция на собственной основе двухсторонняя (щит рекламный), площадь рекламного поля 3.00м х 6.00м х 2 = 36 кв.м;</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Начальная (минимальная) цена  ежегодной платы по договорам на установку и эксплуатацию рекламной конструкции по лоту №8 составляет 44712 (сорок четыре тысячи семьсот двенадцать) рублей 00 копеек.</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Задаток устанавливается в размере 30% от начальной стоимости лота: 13413 (тринадцать тысяч четыреста тринадцать) рублей 60 копеек.</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 xml:space="preserve">2.9. </w:t>
      </w:r>
      <w:r>
        <w:rPr>
          <w:rFonts w:ascii="Times New Roman" w:hAnsi="Times New Roman"/>
          <w:sz w:val="27"/>
          <w:szCs w:val="27"/>
          <w:u w:val="single"/>
        </w:rPr>
        <w:t>По лоту №9</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Рекламное место – Смоленская область, г.Ярцево, ул. 50 лет Октября,  место №2.</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Рекламная конструкция на собственной основе двухсторонняя (щит рекламный), площадь рекламного поля 3.00м х 6.00м х 2 = 36 кв.м;</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Начальная (минимальная) цена  ежегодной платы по договорам на установку и эксплуатацию рекламной конструкции по лоту №9 составляет 44712 (сорок четыре тысячи семьсот двенадцать) рублей 00 копеек.</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Задаток устанавливается в размере 30% от начальной стоимости лота: 13413 (тринадцать тысяч четыреста тринадцать) рублей 60 копеек.</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 xml:space="preserve">2.10. </w:t>
      </w:r>
      <w:r>
        <w:rPr>
          <w:rFonts w:ascii="Times New Roman" w:hAnsi="Times New Roman"/>
          <w:sz w:val="27"/>
          <w:szCs w:val="27"/>
          <w:u w:val="single"/>
        </w:rPr>
        <w:t>По лоту №10</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Рекламное место – Смоленская область, г.Ярцево, ул. 50 лет Октября,  место №3.</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Рекламная конструкция на собственной основе двухсторонняя (щит рекламный), площадь рекламного поля 3.00м х 6.00м х 2 = 36 кв.м;</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Начальная (минимальная) цена  ежегодной платы по договорам на установку и эксплуатацию рекламной конструкции по лоту №10 составляет 44712 (сорок четыре тысячи семьсот двенадцать) рублей 00 копеек.</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Задаток устанавливается в размере 30% от начальной стоимости лота: 13413 (тринадцать тысяч четыреста тринадцать) рублей 60 копеек.</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 xml:space="preserve">2.11. </w:t>
      </w:r>
      <w:r>
        <w:rPr>
          <w:rFonts w:ascii="Times New Roman" w:hAnsi="Times New Roman"/>
          <w:sz w:val="27"/>
          <w:szCs w:val="27"/>
          <w:u w:val="single"/>
        </w:rPr>
        <w:t>По лоту №11</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Рекламное место – Смоленская область, г.Ярцево, напротив пересечения ул. 50 лет Октября и пр. Металлургов.</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Рекламная конструкция на собственной основе двухсторонняя (щит рекламный), площадь рекламного поля 3.00м х 6.00м х 1 = 18 кв.м;</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Начальная (минимальная) цена  ежегодной платы по договорам на установку и эксплуатацию рекламной конструкции по лоту №11 составляет 22 356 (двадцать две тысячи триста пятьдесят шесть) рублей 00 копеек.</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Задаток устанавливается в размере 30% от начальной стоимости лота:6706 (шесть тысяч семьсот шесть) рублей 80 копеек.</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 xml:space="preserve">2.12. </w:t>
      </w:r>
      <w:r>
        <w:rPr>
          <w:rFonts w:ascii="Times New Roman" w:hAnsi="Times New Roman"/>
          <w:sz w:val="27"/>
          <w:szCs w:val="27"/>
          <w:u w:val="single"/>
        </w:rPr>
        <w:t>По лоту №12</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Рекламное место – Смоленская область, г.Ярцево, ул. Энтузиастов, в районе д. 40.</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Рекламная конструкция на собственной основе двухсторонняя (щит рекламный), площадь рекламного поля 3.00м х 6.00м х 2 = 36 кв.м;</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Начальная (минимальная) цена  ежегодной платы по договорам на установку и эксплуатацию рекламной конструкции по лоту №12 составляет 44712 (сорок четыре тысячи семьсот двенадцать) рублей 00 копеек.</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Задаток устанавливается в размере 30% от начальной стоимости лота: 13413 (тринадцать тысяч четыреста тринадцать) рублей 60 копеек.</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 xml:space="preserve">2.13. </w:t>
      </w:r>
      <w:r>
        <w:rPr>
          <w:rFonts w:ascii="Times New Roman" w:hAnsi="Times New Roman"/>
          <w:sz w:val="27"/>
          <w:szCs w:val="27"/>
          <w:u w:val="single"/>
        </w:rPr>
        <w:t>По лоту №13</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Рекламное место – Смоленская область, г.Ярцево, ул. Энтузиастов, напротив д. 43.</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Рекламная конструкция на собственной основе двухсторонняя (щит рекламный), площадь рекламного поля 3.00м х 6.00м х 2 = 36 кв.м;</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Начальная (минимальная) цена  ежегодной платы по договорам на установку и эксплуатацию рекламной конструкции по лоту №13 составляет 44712 (сорок четыре тысячи семьсот двенадцать) рублей 00 копеек.</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Задаток устанавливается в размере 30% от начальной стоимости лота: 13413 (тринадцать тысяч четыреста тринадцать) рублей 60 копеек.</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 xml:space="preserve">2.14. </w:t>
      </w:r>
      <w:r>
        <w:rPr>
          <w:rFonts w:ascii="Times New Roman" w:hAnsi="Times New Roman"/>
          <w:sz w:val="27"/>
          <w:szCs w:val="27"/>
          <w:u w:val="single"/>
        </w:rPr>
        <w:t>По лоту №14</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Рекламное место – Смоленская область, г.Ярцево, ул. Восточная, в районе д.16.</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Рекламная конструкция на собственной основе двухсторонняя (щит рекламный), площадь рекламного поля 3.00м х 6.00м х 2 = 36 кв.м;</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Начальная (минимальная) цена  ежегодной платы по договорам на установку и эксплуатацию рекламной конструкции по лоту №14 составляет 44712 (сорок четыре тысячи семьсот двенадцать) рублей 00 копеек.</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Задаток устанавливается в размере 30% от начальной стоимости лота: 13413 (тринадцать тысяч четыреста тринадцать) рублей 60 копеек.</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 xml:space="preserve">2.15. </w:t>
      </w:r>
      <w:r>
        <w:rPr>
          <w:rFonts w:ascii="Times New Roman" w:hAnsi="Times New Roman"/>
          <w:sz w:val="27"/>
          <w:szCs w:val="27"/>
          <w:u w:val="single"/>
        </w:rPr>
        <w:t>По лоту №15</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Рекламное место – Смоленская область, г.Ярцево, ул. Восточная, в районе д.1.</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Рекламная конструкция на собственной основе двухсторонняя (щит рекламный), площадь рекламного поля 3.00м х 6.00м х 2 = 36 кв.м;</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Начальная (минимальная) цена  ежегодной платы по договорам на установку и эксплуатацию рекламной конструкции по лоту №15 составляет 44712 (сорок четыре тысячи семьсот двенадцать) рублей 00 копеек.</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Задаток устанавливается в размере 30% от начальной стоимости лота: 13413 (тринадцать тысяч четыреста тринадцать) рублей 60 копеек.</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 xml:space="preserve">2.16. </w:t>
      </w:r>
      <w:r>
        <w:rPr>
          <w:rFonts w:ascii="Times New Roman" w:hAnsi="Times New Roman"/>
          <w:sz w:val="27"/>
          <w:szCs w:val="27"/>
          <w:u w:val="single"/>
        </w:rPr>
        <w:t>По лоту №16</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Рекламное место – Смоленская область, г.Ярцево, ул. 1-я Литейная,  напротив весовой ГУП «ЛПЗ».</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Рекламная конструкция на собственной основе двухсторонняя (щит рекламный), площадь рекламного поля 3.00м х 6.00м х 2 = 36 кв.м;</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Начальная (минимальная) цена  ежегодной платы по договорам на установку и эксплуатацию рекламной конструкции по лоту №16 составляет 44712 (сорок четыре тысячи семьсот двенадцать) рублей 00 копеек.</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Задаток устанавливается в размере 30% от начальной стоимости лота: 13413 (тринадцать тысяч четыреста тринадцать) рублей 60 копеек.</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 xml:space="preserve">2.17. </w:t>
      </w:r>
      <w:r>
        <w:rPr>
          <w:rFonts w:ascii="Times New Roman" w:hAnsi="Times New Roman"/>
          <w:sz w:val="27"/>
          <w:szCs w:val="27"/>
          <w:u w:val="single"/>
        </w:rPr>
        <w:t>По лоту №17</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Рекламное место – Смоленская область, г.Ярцево, ул. 1-я Литейная,  напротив ГУП «ЛПЗ».</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Рекламная конструкция на собственной основе двухсторонняя (щит рекламный), площадь рекламного поля 3.00м х 6.00м х 2 = 36 кв.м;</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Начальная (минимальная) цена  ежегодной платы по договорам на установку и эксплуатацию рекламной конструкции по лоту №17 составляет 44712 (сорок четыре тысячи семьсот двенадцать) рублей 00 копеек.</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Задаток устанавливается в размере 30% от начальной стоимости лота: 13413 (тринадцать тысяч четыреста тринадцать) рублей 60 копеек.</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 xml:space="preserve">2.18. </w:t>
      </w:r>
      <w:r>
        <w:rPr>
          <w:rFonts w:ascii="Times New Roman" w:hAnsi="Times New Roman"/>
          <w:sz w:val="27"/>
          <w:szCs w:val="27"/>
          <w:u w:val="single"/>
        </w:rPr>
        <w:t>По лоту №18</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 xml:space="preserve">Рекламное место – Смоленская область, г.Ярцево, в 300 м от пересечения ул. Машиностроительная и ул. 1-я Литейная. </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Рекламная конструкция на собственной основе двухсторонняя (щит рекламный), площадь рекламного поля 3.00м х 6.00м х 2 = 36 кв.м;</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Начальная (минимальная) цена  ежегодной платы по договорам на установку и эксплуатацию рекламной конструкции по лоту №18 составляет 44712 (сорок четыре тысячи семьсот двенадцать) рублей 00 копеек.</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Задаток устанавливается в размере 30% от начальной стоимости лота: 13413 (тринадцать тысяч четыреста тринадцать) рублей 60 копеек.</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 xml:space="preserve">2.19. </w:t>
      </w:r>
      <w:r>
        <w:rPr>
          <w:rFonts w:ascii="Times New Roman" w:hAnsi="Times New Roman"/>
          <w:sz w:val="27"/>
          <w:szCs w:val="27"/>
          <w:u w:val="single"/>
        </w:rPr>
        <w:t>По лоту №19</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 xml:space="preserve">Рекламное место – Смоленская область, г.Ярцево, в 150 м от пересечения ул. Машиностроительная и ул. 1-я Литейная.  </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Рекламная конструкция на собственной основе двухсторонняя (щит рекламный), площадь рекламного поля 3.00м х 6.00м х 2 = 36 кв.м;</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Начальная (минимальная) цена  ежегодной платы по договорам на установку и эксплуатацию рекламной конструкции по лоту №19 составляет 44712 (сорок четыре тысячи семьсот двенадцать) рублей 00 копеек.</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Задаток устанавливается в размере 30% от начальной стоимости лота: 13413 (тринадцать тысяч четыреста тринадцать) рублей 60 копеек.</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 xml:space="preserve">2.20. </w:t>
      </w:r>
      <w:r>
        <w:rPr>
          <w:rFonts w:ascii="Times New Roman" w:hAnsi="Times New Roman"/>
          <w:sz w:val="27"/>
          <w:szCs w:val="27"/>
          <w:u w:val="single"/>
        </w:rPr>
        <w:t>По лоту №20</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Рекламное место – Смоленская область, г.Ярцево, в 50 м от пересечения ул. Машиностроительная и ул.  1-я Литейная.</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Рекламная конструкция на собственной основе двухсторонняя (щит рекламный), площадь рекламного поля 3.00м х 6.00м х 2 = 36 кв.м;</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Начальная (минимальная) цена  ежегодной платы по договорам на установку и эксплуатацию рекламной конструкции по лоту №20 составляет 44712 (сорок четыре тысячи семьсот двенадцать) рублей 00 копеек.</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Задаток устанавливается в размере 30% от начальной стоимости лота: 13413 (тринадцать тысяч четыреста тринадцать) рублей 60 копеек.</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 xml:space="preserve">2.21. </w:t>
      </w:r>
      <w:r>
        <w:rPr>
          <w:rFonts w:ascii="Times New Roman" w:hAnsi="Times New Roman"/>
          <w:sz w:val="27"/>
          <w:szCs w:val="27"/>
          <w:u w:val="single"/>
        </w:rPr>
        <w:t>По лоту №21</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Рекламное место – Смоленская область, г.Ярцево, в 100 м от участка по ул. Машиностроительная, 1А.</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Рекламная конструкция на собственной основе двухсторонняя (щит рекламный), площадь рекламного поля 3.00м х 6.00м х 2 = 36 кв.м;</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Начальная (минимальная) цена  ежегодной платы по договорам на установку и эксплуатацию рекламной конструкции по лоту №21 составляет 44712 (сорок четыре тысячи семьсот двенадцать) рублей 00 копеек.</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Задаток устанавливается в размере 30% от начальной стоимости лота: 13413 (тринадцать тысяч четыреста тринадцать) рублей 60 копеек.</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r>
    </w:p>
    <w:p>
      <w:pPr>
        <w:pStyle w:val="Normal"/>
        <w:ind w:firstLine="540"/>
        <w:rPr>
          <w:sz w:val="27"/>
          <w:szCs w:val="27"/>
        </w:rPr>
      </w:pPr>
      <w:r>
        <w:rPr>
          <w:sz w:val="27"/>
          <w:szCs w:val="27"/>
        </w:rPr>
        <w:t>2.22</w:t>
      </w:r>
      <w:r>
        <w:rPr>
          <w:sz w:val="27"/>
          <w:szCs w:val="27"/>
          <w:u w:val="single"/>
        </w:rPr>
        <w:t>. По лоту №22</w:t>
      </w:r>
      <w:r>
        <w:rPr>
          <w:sz w:val="27"/>
          <w:szCs w:val="27"/>
        </w:rPr>
        <w:t xml:space="preserve"> </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 xml:space="preserve">Рекламное место – </w:t>
      </w:r>
      <w:r>
        <w:rPr>
          <w:rFonts w:cs="Times New Roman" w:ascii="Times New Roman" w:hAnsi="Times New Roman"/>
          <w:b w:val="false"/>
          <w:bCs w:val="false"/>
          <w:color w:val="000000"/>
          <w:sz w:val="26"/>
          <w:szCs w:val="26"/>
        </w:rPr>
        <w:t>Смоленская область, Ярцевский район, г.</w:t>
      </w:r>
      <w:r>
        <w:rPr>
          <w:rFonts w:cs="Times New Roman" w:ascii="Times New Roman" w:hAnsi="Times New Roman"/>
          <w:b w:val="false"/>
          <w:bCs w:val="false"/>
          <w:sz w:val="26"/>
          <w:szCs w:val="26"/>
        </w:rPr>
        <w:t xml:space="preserve"> Ярцево, </w:t>
      </w:r>
      <w:r>
        <w:rPr>
          <w:rFonts w:eastAsia="Times New Roman" w:cs="Times New Roman" w:ascii="Times New Roman" w:hAnsi="Times New Roman"/>
          <w:b w:val="false"/>
          <w:bCs w:val="false"/>
          <w:sz w:val="26"/>
          <w:szCs w:val="26"/>
        </w:rPr>
        <w:t>в районе з/у с кадастровым номером 67:25:0010419:188.</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Рекламная конструкция на собственной основе двухсторонняя (щит рекламный), площадь рекламного поля 3.00м х 6.00м х 2 = 36 кв.м;</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Начальная (минимальная) цена ежегодной платы по договорам на установку и эксплуатацию рекламной конструкции по лоту №</w:t>
      </w:r>
      <w:r>
        <w:rPr>
          <w:rFonts w:ascii="Times New Roman" w:hAnsi="Times New Roman"/>
          <w:sz w:val="27"/>
          <w:szCs w:val="27"/>
        </w:rPr>
        <w:t>22</w:t>
      </w:r>
      <w:r>
        <w:rPr>
          <w:rFonts w:ascii="Times New Roman" w:hAnsi="Times New Roman"/>
          <w:sz w:val="27"/>
          <w:szCs w:val="27"/>
        </w:rPr>
        <w:t xml:space="preserve"> составляет 26827(двадцать шесть тысяч восемьсот двадцать семь) рублей 20 копеек.</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t>Задаток устанавливается в размере 30% от начальной стоимости лота: 8048 (восемь тысяч сорок восемь) рублей 16 копеек.</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r>
    </w:p>
    <w:p>
      <w:pPr>
        <w:pStyle w:val="List"/>
        <w:ind w:firstLine="708" w:left="0"/>
        <w:jc w:val="both"/>
        <w:rPr>
          <w:color w:val="000000"/>
          <w:sz w:val="27"/>
          <w:szCs w:val="27"/>
        </w:rPr>
      </w:pPr>
      <w:r>
        <w:rPr>
          <w:color w:val="000000"/>
          <w:sz w:val="27"/>
          <w:szCs w:val="27"/>
        </w:rPr>
        <w:t>3. Контроль за исполнением настоящего постановления возложить на заместителя Главы муниципального образования «Ярцевский муниципальный округ» Смоленской области Т.А. Зуеву.</w:t>
      </w:r>
    </w:p>
    <w:p>
      <w:pPr>
        <w:pStyle w:val="Normal"/>
        <w:ind w:firstLine="709"/>
        <w:jc w:val="both"/>
        <w:rPr>
          <w:sz w:val="27"/>
          <w:szCs w:val="27"/>
        </w:rPr>
      </w:pPr>
      <w:r>
        <w:rPr>
          <w:sz w:val="27"/>
          <w:szCs w:val="27"/>
        </w:rPr>
      </w:r>
    </w:p>
    <w:p>
      <w:pPr>
        <w:pStyle w:val="Normal"/>
        <w:ind w:firstLine="567"/>
        <w:jc w:val="both"/>
        <w:rPr>
          <w:color w:val="FFFFFF"/>
          <w:sz w:val="27"/>
          <w:szCs w:val="27"/>
        </w:rPr>
      </w:pPr>
      <w:r>
        <w:rPr>
          <w:color w:val="FFFFFF"/>
          <w:sz w:val="27"/>
          <w:szCs w:val="27"/>
        </w:rPr>
        <w:t>В.Н.Караб</w:t>
      </w:r>
    </w:p>
    <w:p>
      <w:pPr>
        <w:pStyle w:val="Normal"/>
        <w:jc w:val="both"/>
        <w:rPr>
          <w:color w:val="FFFFFF"/>
          <w:sz w:val="27"/>
          <w:szCs w:val="27"/>
        </w:rPr>
      </w:pPr>
      <w:r>
        <w:rPr>
          <w:color w:val="FFFFFF"/>
          <w:sz w:val="27"/>
          <w:szCs w:val="27"/>
        </w:rPr>
        <w:t>ано</w:t>
      </w:r>
    </w:p>
    <w:p>
      <w:pPr>
        <w:pStyle w:val="Normal"/>
        <w:tabs>
          <w:tab w:val="clear" w:pos="708"/>
          <w:tab w:val="left" w:pos="8310" w:leader="none"/>
        </w:tabs>
        <w:rPr>
          <w:sz w:val="27"/>
          <w:szCs w:val="27"/>
        </w:rPr>
      </w:pPr>
      <w:r>
        <w:rPr>
          <w:sz w:val="27"/>
          <w:szCs w:val="27"/>
        </w:rPr>
        <w:t xml:space="preserve">И.п. Главы муниципального образования </w:t>
      </w:r>
    </w:p>
    <w:p>
      <w:pPr>
        <w:pStyle w:val="Normal"/>
        <w:tabs>
          <w:tab w:val="clear" w:pos="708"/>
          <w:tab w:val="left" w:pos="8310" w:leader="none"/>
        </w:tabs>
        <w:rPr>
          <w:sz w:val="27"/>
          <w:szCs w:val="27"/>
        </w:rPr>
      </w:pPr>
      <w:r>
        <w:rPr>
          <w:sz w:val="27"/>
          <w:szCs w:val="27"/>
        </w:rPr>
        <w:t xml:space="preserve">«Ярцевский муниципальный округ» </w:t>
      </w:r>
    </w:p>
    <w:p>
      <w:pPr>
        <w:pStyle w:val="Normal"/>
        <w:tabs>
          <w:tab w:val="clear" w:pos="708"/>
          <w:tab w:val="left" w:pos="8310" w:leader="none"/>
        </w:tabs>
        <w:rPr>
          <w:sz w:val="27"/>
          <w:szCs w:val="27"/>
        </w:rPr>
      </w:pPr>
      <w:r>
        <w:rPr>
          <w:sz w:val="27"/>
          <w:szCs w:val="27"/>
        </w:rPr>
        <w:t>Смоленской области                                                                       А.Е. Сбудышев</w:t>
      </w:r>
    </w:p>
    <w:p>
      <w:pPr>
        <w:pStyle w:val="Normal"/>
        <w:ind w:left="4248"/>
        <w:rPr>
          <w:sz w:val="27"/>
          <w:szCs w:val="27"/>
        </w:rPr>
      </w:pPr>
      <w:r>
        <w:rPr>
          <w:sz w:val="27"/>
          <w:szCs w:val="27"/>
        </w:rPr>
      </w:r>
    </w:p>
    <w:p>
      <w:pPr>
        <w:pStyle w:val="Normal"/>
        <w:ind w:left="5664"/>
        <w:rPr>
          <w:sz w:val="27"/>
          <w:szCs w:val="27"/>
        </w:rPr>
      </w:pPr>
      <w:r>
        <w:rPr>
          <w:sz w:val="27"/>
          <w:szCs w:val="27"/>
        </w:rPr>
      </w:r>
    </w:p>
    <w:p>
      <w:pPr>
        <w:pStyle w:val="Normal"/>
        <w:ind w:left="5664"/>
        <w:rPr>
          <w:sz w:val="27"/>
          <w:szCs w:val="27"/>
        </w:rPr>
      </w:pPr>
      <w:r>
        <w:rPr>
          <w:sz w:val="27"/>
          <w:szCs w:val="27"/>
        </w:rPr>
      </w:r>
    </w:p>
    <w:p>
      <w:pPr>
        <w:pStyle w:val="Normal"/>
        <w:ind w:left="5664"/>
        <w:rPr>
          <w:sz w:val="27"/>
          <w:szCs w:val="27"/>
        </w:rPr>
      </w:pPr>
      <w:r>
        <w:rPr>
          <w:sz w:val="27"/>
          <w:szCs w:val="27"/>
        </w:rPr>
      </w:r>
    </w:p>
    <w:p>
      <w:pPr>
        <w:pStyle w:val="Normal"/>
        <w:ind w:left="5664"/>
        <w:rPr>
          <w:sz w:val="27"/>
          <w:szCs w:val="27"/>
        </w:rPr>
      </w:pPr>
      <w:r>
        <w:rPr>
          <w:sz w:val="27"/>
          <w:szCs w:val="27"/>
        </w:rPr>
      </w:r>
    </w:p>
    <w:p>
      <w:pPr>
        <w:pStyle w:val="Normal"/>
        <w:ind w:left="5664"/>
        <w:rPr>
          <w:sz w:val="27"/>
          <w:szCs w:val="27"/>
        </w:rPr>
      </w:pPr>
      <w:r>
        <w:rPr>
          <w:sz w:val="27"/>
          <w:szCs w:val="27"/>
        </w:rPr>
      </w:r>
    </w:p>
    <w:p>
      <w:pPr>
        <w:pStyle w:val="Normal"/>
        <w:ind w:left="5664"/>
        <w:rPr>
          <w:sz w:val="27"/>
          <w:szCs w:val="27"/>
        </w:rPr>
      </w:pPr>
      <w:r>
        <w:rPr>
          <w:sz w:val="27"/>
          <w:szCs w:val="27"/>
        </w:rPr>
      </w:r>
    </w:p>
    <w:p>
      <w:pPr>
        <w:pStyle w:val="Normal"/>
        <w:ind w:left="5664"/>
        <w:rPr>
          <w:sz w:val="27"/>
          <w:szCs w:val="27"/>
        </w:rPr>
      </w:pPr>
      <w:r>
        <w:rPr>
          <w:sz w:val="27"/>
          <w:szCs w:val="27"/>
        </w:rPr>
      </w:r>
    </w:p>
    <w:p>
      <w:pPr>
        <w:pStyle w:val="Normal"/>
        <w:ind w:left="5664"/>
        <w:rPr>
          <w:sz w:val="27"/>
          <w:szCs w:val="27"/>
        </w:rPr>
      </w:pPr>
      <w:r>
        <w:rPr>
          <w:sz w:val="27"/>
          <w:szCs w:val="27"/>
        </w:rPr>
      </w:r>
    </w:p>
    <w:p>
      <w:pPr>
        <w:pStyle w:val="Normal"/>
        <w:ind w:left="5664"/>
        <w:rPr>
          <w:sz w:val="27"/>
          <w:szCs w:val="27"/>
        </w:rPr>
      </w:pPr>
      <w:r>
        <w:rPr>
          <w:sz w:val="27"/>
          <w:szCs w:val="27"/>
        </w:rPr>
      </w:r>
    </w:p>
    <w:p>
      <w:pPr>
        <w:pStyle w:val="Normal"/>
        <w:ind w:left="5664"/>
        <w:rPr>
          <w:sz w:val="16"/>
          <w:szCs w:val="16"/>
        </w:rPr>
      </w:pPr>
      <w:r>
        <w:rPr>
          <w:sz w:val="16"/>
          <w:szCs w:val="16"/>
        </w:rPr>
        <w:t>Приложение №1</w:t>
      </w:r>
    </w:p>
    <w:p>
      <w:pPr>
        <w:pStyle w:val="Normal"/>
        <w:ind w:left="5664"/>
        <w:rPr>
          <w:sz w:val="16"/>
          <w:szCs w:val="16"/>
        </w:rPr>
      </w:pPr>
      <w:r>
        <w:rPr>
          <w:sz w:val="16"/>
          <w:szCs w:val="16"/>
        </w:rPr>
        <w:t xml:space="preserve">к Постановлению Администрации муниципального </w:t>
      </w:r>
    </w:p>
    <w:p>
      <w:pPr>
        <w:pStyle w:val="Normal"/>
        <w:ind w:left="5664"/>
        <w:rPr>
          <w:sz w:val="16"/>
          <w:szCs w:val="16"/>
        </w:rPr>
      </w:pPr>
      <w:r>
        <w:rPr>
          <w:sz w:val="16"/>
          <w:szCs w:val="16"/>
        </w:rPr>
        <w:t xml:space="preserve">образования «Ярцевский муниципальный округ» Смоленской области </w:t>
      </w:r>
    </w:p>
    <w:p>
      <w:pPr>
        <w:pStyle w:val="Normal"/>
        <w:ind w:left="5664"/>
        <w:rPr>
          <w:sz w:val="16"/>
          <w:szCs w:val="16"/>
        </w:rPr>
      </w:pPr>
      <w:r>
        <w:rPr>
          <w:sz w:val="16"/>
          <w:szCs w:val="16"/>
        </w:rPr>
        <w:t>от 04.04.2025 №549</w:t>
      </w:r>
    </w:p>
    <w:p>
      <w:pPr>
        <w:pStyle w:val="Normal"/>
        <w:ind w:left="4248"/>
        <w:rPr>
          <w:sz w:val="27"/>
          <w:szCs w:val="27"/>
        </w:rPr>
      </w:pPr>
      <w:r>
        <w:rPr>
          <w:sz w:val="27"/>
          <w:szCs w:val="27"/>
        </w:rPr>
      </w:r>
    </w:p>
    <w:p>
      <w:pPr>
        <w:pStyle w:val="Normal"/>
        <w:jc w:val="center"/>
        <w:rPr>
          <w:b/>
          <w:sz w:val="24"/>
          <w:szCs w:val="24"/>
        </w:rPr>
      </w:pPr>
      <w:r>
        <w:rPr>
          <w:b/>
          <w:sz w:val="24"/>
          <w:szCs w:val="24"/>
        </w:rPr>
        <w:t xml:space="preserve">РАСЧЕТ НАЧАЛЬНОЙ ЦЕНЫ </w:t>
      </w:r>
    </w:p>
    <w:p>
      <w:pPr>
        <w:pStyle w:val="Normal"/>
        <w:rPr>
          <w:sz w:val="24"/>
          <w:szCs w:val="24"/>
        </w:rPr>
      </w:pPr>
      <w:r>
        <w:rPr>
          <w:sz w:val="24"/>
          <w:szCs w:val="24"/>
        </w:rPr>
      </w:r>
    </w:p>
    <w:p>
      <w:pPr>
        <w:pStyle w:val="ListParagraph"/>
        <w:numPr>
          <w:ilvl w:val="0"/>
          <w:numId w:val="1"/>
        </w:numPr>
        <w:ind w:firstLine="360" w:left="0"/>
        <w:jc w:val="both"/>
        <w:rPr>
          <w:sz w:val="24"/>
          <w:szCs w:val="24"/>
        </w:rPr>
      </w:pPr>
      <w:r>
        <w:rPr>
          <w:sz w:val="24"/>
          <w:szCs w:val="24"/>
        </w:rPr>
        <w:t xml:space="preserve">В расчет начальной цены выставляемого в открытом конкурсе рекламного места входит размер месячной платы за предоставление места под установку и эксплуатацию рекламных конструкций на земельных участках, государственная собственность на которые не разграничена, здании или ином недвижимом имуществе, находящимся в муниципальной собственности муниципального образования «Ярцевский </w:t>
      </w:r>
      <w:r>
        <w:rPr>
          <w:sz w:val="27"/>
          <w:szCs w:val="27"/>
        </w:rPr>
        <w:t>муниципальный округ</w:t>
      </w:r>
      <w:r>
        <w:rPr>
          <w:sz w:val="24"/>
          <w:szCs w:val="24"/>
        </w:rPr>
        <w:t xml:space="preserve">» Смоленской области в течение одного года. </w:t>
      </w:r>
    </w:p>
    <w:p>
      <w:pPr>
        <w:pStyle w:val="ListParagraph"/>
        <w:numPr>
          <w:ilvl w:val="0"/>
          <w:numId w:val="1"/>
        </w:numPr>
        <w:ind w:firstLine="360" w:left="0"/>
        <w:jc w:val="both"/>
        <w:rPr>
          <w:sz w:val="24"/>
          <w:szCs w:val="24"/>
        </w:rPr>
      </w:pPr>
      <w:r>
        <w:rPr>
          <w:sz w:val="24"/>
          <w:szCs w:val="24"/>
        </w:rPr>
        <w:t xml:space="preserve">Размер месячной платы за предоставление места под установку и эксплуатацию рекламных конструкций на земельных участках, государственная собственность на которые не разграничена, здании или ином недвижимом имуществе, находящимся в муниципальной собственности муниципального образования «Ярцевский </w:t>
      </w:r>
      <w:r>
        <w:rPr>
          <w:sz w:val="27"/>
          <w:szCs w:val="27"/>
        </w:rPr>
        <w:t>муниципальный округ</w:t>
      </w:r>
      <w:r>
        <w:rPr>
          <w:sz w:val="24"/>
          <w:szCs w:val="24"/>
        </w:rPr>
        <w:t xml:space="preserve">» Смоленской области, рассчитывается по следующей формуле: </w:t>
      </w:r>
      <w:r>
        <w:rPr>
          <w:b/>
          <w:sz w:val="24"/>
          <w:szCs w:val="24"/>
        </w:rPr>
        <w:t>П=Б*</w:t>
      </w:r>
      <w:r>
        <w:rPr>
          <w:b/>
          <w:sz w:val="24"/>
          <w:szCs w:val="24"/>
          <w:lang w:val="en-US"/>
        </w:rPr>
        <w:t>S</w:t>
      </w:r>
      <w:r>
        <w:rPr>
          <w:b/>
          <w:sz w:val="24"/>
          <w:szCs w:val="24"/>
        </w:rPr>
        <w:t>*К</w:t>
      </w:r>
      <w:r>
        <w:rPr>
          <w:b/>
          <w:sz w:val="24"/>
          <w:szCs w:val="24"/>
          <w:vertAlign w:val="subscript"/>
        </w:rPr>
        <w:t>1</w:t>
      </w:r>
      <w:r>
        <w:rPr>
          <w:sz w:val="24"/>
          <w:szCs w:val="24"/>
          <w:vertAlign w:val="subscript"/>
        </w:rPr>
        <w:t xml:space="preserve">, </w:t>
      </w:r>
      <w:r>
        <w:rPr>
          <w:sz w:val="24"/>
          <w:szCs w:val="24"/>
        </w:rPr>
        <w:t>где:</w:t>
      </w:r>
    </w:p>
    <w:p>
      <w:pPr>
        <w:pStyle w:val="ListParagraph"/>
        <w:ind w:left="360"/>
        <w:jc w:val="both"/>
        <w:rPr>
          <w:sz w:val="24"/>
          <w:szCs w:val="24"/>
        </w:rPr>
      </w:pPr>
      <w:r>
        <w:rPr>
          <w:b/>
          <w:sz w:val="24"/>
          <w:szCs w:val="24"/>
        </w:rPr>
        <w:t>- П</w:t>
      </w:r>
      <w:r>
        <w:rPr>
          <w:sz w:val="24"/>
          <w:szCs w:val="24"/>
        </w:rPr>
        <w:t xml:space="preserve"> – размер месячной платы;</w:t>
      </w:r>
    </w:p>
    <w:p>
      <w:pPr>
        <w:pStyle w:val="ListParagraph"/>
        <w:ind w:left="360"/>
        <w:jc w:val="both"/>
        <w:rPr>
          <w:sz w:val="24"/>
          <w:szCs w:val="24"/>
        </w:rPr>
      </w:pPr>
      <w:r>
        <w:rPr>
          <w:b/>
          <w:sz w:val="24"/>
          <w:szCs w:val="24"/>
        </w:rPr>
        <w:t>- Б</w:t>
      </w:r>
      <w:r>
        <w:rPr>
          <w:sz w:val="24"/>
          <w:szCs w:val="24"/>
        </w:rPr>
        <w:t xml:space="preserve"> – базовая ставка за 1 кв.м. площади информационного поля рекламной конструкции; </w:t>
      </w:r>
    </w:p>
    <w:p>
      <w:pPr>
        <w:pStyle w:val="ListParagraph"/>
        <w:ind w:left="360"/>
        <w:jc w:val="both"/>
        <w:rPr>
          <w:sz w:val="24"/>
          <w:szCs w:val="24"/>
        </w:rPr>
      </w:pPr>
      <w:r>
        <w:rPr>
          <w:b/>
          <w:sz w:val="24"/>
          <w:szCs w:val="24"/>
        </w:rPr>
        <w:t xml:space="preserve">- </w:t>
      </w:r>
      <w:r>
        <w:rPr>
          <w:b/>
          <w:sz w:val="24"/>
          <w:szCs w:val="24"/>
          <w:lang w:val="en-US"/>
        </w:rPr>
        <w:t>S</w:t>
      </w:r>
      <w:r>
        <w:rPr>
          <w:sz w:val="24"/>
          <w:szCs w:val="24"/>
        </w:rPr>
        <w:t>- площадь информационного поля рекламной конструкции (кв.м.);</w:t>
      </w:r>
    </w:p>
    <w:p>
      <w:pPr>
        <w:pStyle w:val="ListParagraph"/>
        <w:ind w:left="360"/>
        <w:jc w:val="both"/>
        <w:rPr>
          <w:sz w:val="24"/>
          <w:szCs w:val="24"/>
        </w:rPr>
      </w:pPr>
      <w:r>
        <w:rPr>
          <w:sz w:val="24"/>
          <w:szCs w:val="24"/>
        </w:rPr>
        <w:t xml:space="preserve">- </w:t>
      </w:r>
      <w:r>
        <w:rPr>
          <w:b/>
          <w:sz w:val="24"/>
          <w:szCs w:val="24"/>
        </w:rPr>
        <w:t>К</w:t>
      </w:r>
      <w:r>
        <w:rPr>
          <w:b/>
          <w:sz w:val="24"/>
          <w:szCs w:val="24"/>
          <w:vertAlign w:val="subscript"/>
        </w:rPr>
        <w:t xml:space="preserve">1 </w:t>
      </w:r>
      <w:r>
        <w:rPr>
          <w:sz w:val="24"/>
          <w:szCs w:val="24"/>
        </w:rPr>
        <w:t>– повышающий коэффициент (в зависимости от зоны престижности территории поселений).</w:t>
      </w:r>
    </w:p>
    <w:p>
      <w:pPr>
        <w:pStyle w:val="ListParagraph"/>
        <w:ind w:left="360"/>
        <w:jc w:val="both"/>
        <w:rPr>
          <w:sz w:val="24"/>
          <w:szCs w:val="24"/>
        </w:rPr>
      </w:pPr>
      <w:r>
        <w:rPr>
          <w:sz w:val="24"/>
          <w:szCs w:val="24"/>
        </w:rPr>
        <w:tab/>
        <w:t xml:space="preserve">Размер базовой ставки (Б) согласно постановлению Администрации муниципального образования «Ярцевский район» Смоленской области от 13.07.2020 №0769, составляет 103,50 (сто три) рубля 50 копеек за 1 кв.м. площади информационного поля рекламной конструкции. </w:t>
      </w:r>
    </w:p>
    <w:p>
      <w:pPr>
        <w:pStyle w:val="ListParagraph"/>
        <w:ind w:left="360"/>
        <w:jc w:val="both"/>
        <w:rPr>
          <w:sz w:val="27"/>
          <w:szCs w:val="27"/>
        </w:rPr>
      </w:pPr>
      <w:r>
        <w:rPr>
          <w:sz w:val="27"/>
          <w:szCs w:val="27"/>
        </w:rPr>
      </w:r>
    </w:p>
    <w:p>
      <w:pPr>
        <w:pStyle w:val="Normal"/>
        <w:ind w:firstLine="540"/>
        <w:rPr>
          <w:sz w:val="24"/>
          <w:szCs w:val="24"/>
        </w:rPr>
      </w:pPr>
      <w:r>
        <w:rPr>
          <w:sz w:val="27"/>
          <w:szCs w:val="27"/>
        </w:rPr>
        <w:t xml:space="preserve"> </w:t>
      </w:r>
      <w:r>
        <w:rPr>
          <w:sz w:val="24"/>
          <w:szCs w:val="24"/>
        </w:rPr>
        <w:t>Л</w:t>
      </w:r>
      <w:r>
        <w:rPr>
          <w:sz w:val="24"/>
          <w:szCs w:val="24"/>
          <w:u w:val="single"/>
        </w:rPr>
        <w:t>от №1</w:t>
      </w:r>
      <w:r>
        <w:rPr>
          <w:sz w:val="24"/>
          <w:szCs w:val="24"/>
        </w:rPr>
        <w:t xml:space="preserve"> </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Рекламное место – Смоленская область, г.Ярцево, ул. Кузнецова, в районе д.56.</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Рекламная конструкция на собственной основе двухсторонняя (щит рекламный), площадь рекламного поля 3.00м х 6.00м х 2 = 36 кв.м;</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u w:val="single"/>
        </w:rPr>
        <w:t>Коэффициенты, применяемые при расчете: К</w:t>
      </w:r>
      <w:r>
        <w:rPr>
          <w:rFonts w:ascii="Times New Roman" w:hAnsi="Times New Roman"/>
          <w:sz w:val="24"/>
          <w:szCs w:val="24"/>
          <w:u w:val="single"/>
          <w:vertAlign w:val="subscript"/>
        </w:rPr>
        <w:t>1</w:t>
      </w:r>
      <w:r>
        <w:rPr>
          <w:rFonts w:ascii="Times New Roman" w:hAnsi="Times New Roman"/>
          <w:sz w:val="24"/>
          <w:szCs w:val="24"/>
        </w:rPr>
        <w:t>= 1</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Плата по договору на установку и эксплуатацию рекламной конструкции за один календарный год составляет:</w:t>
      </w:r>
      <w:r>
        <w:rPr>
          <w:rFonts w:ascii="Times New Roman" w:hAnsi="Times New Roman"/>
          <w:b/>
          <w:sz w:val="24"/>
          <w:szCs w:val="24"/>
        </w:rPr>
        <w:t xml:space="preserve"> П=Б*</w:t>
      </w:r>
      <w:r>
        <w:rPr>
          <w:rFonts w:ascii="Times New Roman" w:hAnsi="Times New Roman"/>
          <w:b/>
          <w:sz w:val="24"/>
          <w:szCs w:val="24"/>
          <w:lang w:val="en-US"/>
        </w:rPr>
        <w:t>S</w:t>
      </w:r>
      <w:r>
        <w:rPr>
          <w:rFonts w:ascii="Times New Roman" w:hAnsi="Times New Roman"/>
          <w:b/>
          <w:sz w:val="24"/>
          <w:szCs w:val="24"/>
        </w:rPr>
        <w:t>*К</w:t>
      </w:r>
      <w:r>
        <w:rPr>
          <w:rFonts w:ascii="Times New Roman" w:hAnsi="Times New Roman"/>
          <w:b/>
          <w:sz w:val="24"/>
          <w:szCs w:val="24"/>
          <w:vertAlign w:val="subscript"/>
        </w:rPr>
        <w:t>1</w:t>
      </w:r>
      <w:r>
        <w:rPr>
          <w:rFonts w:ascii="Times New Roman" w:hAnsi="Times New Roman"/>
          <w:sz w:val="24"/>
          <w:szCs w:val="24"/>
        </w:rPr>
        <w:t>=103,50*36.00*1=3726 руб. *12 месяцев = 44712 (сорок четыре тысячи семьсот двенадцать) рублей 00 копеек.</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u w:val="single"/>
        </w:rPr>
        <w:t>Лот №2</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Рекламное место – Смоленская область, г.Ярцево, ул. Халтурина, в районе д.52.</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Рекламная конструкция на собственной основе двухсторонняя (щит рекламный), площадь рекламного поля 3.00м х 6.00м х 2 = 36 кв.м;</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u w:val="single"/>
        </w:rPr>
        <w:t>Коэффициенты, применяемые при расчете: К</w:t>
      </w:r>
      <w:r>
        <w:rPr>
          <w:rFonts w:ascii="Times New Roman" w:hAnsi="Times New Roman"/>
          <w:sz w:val="24"/>
          <w:szCs w:val="24"/>
          <w:u w:val="single"/>
          <w:vertAlign w:val="subscript"/>
        </w:rPr>
        <w:t>1</w:t>
      </w:r>
      <w:r>
        <w:rPr>
          <w:rFonts w:ascii="Times New Roman" w:hAnsi="Times New Roman"/>
          <w:sz w:val="24"/>
          <w:szCs w:val="24"/>
        </w:rPr>
        <w:t>= 1</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Плата по договору на установку и эксплуатацию рекламной конструкции за один календарный год составляет:</w:t>
      </w:r>
      <w:r>
        <w:rPr>
          <w:rFonts w:ascii="Times New Roman" w:hAnsi="Times New Roman"/>
          <w:b/>
          <w:sz w:val="24"/>
          <w:szCs w:val="24"/>
        </w:rPr>
        <w:t xml:space="preserve"> П=Б*</w:t>
      </w:r>
      <w:r>
        <w:rPr>
          <w:rFonts w:ascii="Times New Roman" w:hAnsi="Times New Roman"/>
          <w:b/>
          <w:sz w:val="24"/>
          <w:szCs w:val="24"/>
          <w:lang w:val="en-US"/>
        </w:rPr>
        <w:t>S</w:t>
      </w:r>
      <w:r>
        <w:rPr>
          <w:rFonts w:ascii="Times New Roman" w:hAnsi="Times New Roman"/>
          <w:b/>
          <w:sz w:val="24"/>
          <w:szCs w:val="24"/>
        </w:rPr>
        <w:t>*К</w:t>
      </w:r>
      <w:r>
        <w:rPr>
          <w:rFonts w:ascii="Times New Roman" w:hAnsi="Times New Roman"/>
          <w:b/>
          <w:sz w:val="24"/>
          <w:szCs w:val="24"/>
          <w:vertAlign w:val="subscript"/>
        </w:rPr>
        <w:t>1</w:t>
      </w:r>
      <w:r>
        <w:rPr>
          <w:rFonts w:ascii="Times New Roman" w:hAnsi="Times New Roman"/>
          <w:sz w:val="24"/>
          <w:szCs w:val="24"/>
        </w:rPr>
        <w:t>=103,50*36.00*1=3726 руб. *12 месяцев = 44712 (сорок четыре тысячи семьсот двенадцать) рублей 00 копеек.</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u w:val="single"/>
        </w:rPr>
        <w:t>Лот №3</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Рекламное место – Смоленская область, г.Ярцево, ул. Халтурина, в районе д.48.</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Рекламная конструкция на собственной основе двухсторонняя (щит рекламный), площадь рекламного поля 3.00м х 6.00м х 2 = 36 кв.м;</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u w:val="single"/>
        </w:rPr>
        <w:t>Коэффициенты, применяемые при расчете: К</w:t>
      </w:r>
      <w:r>
        <w:rPr>
          <w:rFonts w:ascii="Times New Roman" w:hAnsi="Times New Roman"/>
          <w:sz w:val="24"/>
          <w:szCs w:val="24"/>
          <w:u w:val="single"/>
          <w:vertAlign w:val="subscript"/>
        </w:rPr>
        <w:t>1</w:t>
      </w:r>
      <w:r>
        <w:rPr>
          <w:rFonts w:ascii="Times New Roman" w:hAnsi="Times New Roman"/>
          <w:sz w:val="24"/>
          <w:szCs w:val="24"/>
        </w:rPr>
        <w:t>= 1</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Плата по договору на установку и эксплуатацию рекламной конструкции за один календарный год составляет:</w:t>
      </w:r>
      <w:r>
        <w:rPr>
          <w:rFonts w:ascii="Times New Roman" w:hAnsi="Times New Roman"/>
          <w:b/>
          <w:sz w:val="24"/>
          <w:szCs w:val="24"/>
        </w:rPr>
        <w:t xml:space="preserve"> П=Б*</w:t>
      </w:r>
      <w:r>
        <w:rPr>
          <w:rFonts w:ascii="Times New Roman" w:hAnsi="Times New Roman"/>
          <w:b/>
          <w:sz w:val="24"/>
          <w:szCs w:val="24"/>
          <w:lang w:val="en-US"/>
        </w:rPr>
        <w:t>S</w:t>
      </w:r>
      <w:r>
        <w:rPr>
          <w:rFonts w:ascii="Times New Roman" w:hAnsi="Times New Roman"/>
          <w:b/>
          <w:sz w:val="24"/>
          <w:szCs w:val="24"/>
        </w:rPr>
        <w:t>*К</w:t>
      </w:r>
      <w:r>
        <w:rPr>
          <w:rFonts w:ascii="Times New Roman" w:hAnsi="Times New Roman"/>
          <w:b/>
          <w:sz w:val="24"/>
          <w:szCs w:val="24"/>
          <w:vertAlign w:val="subscript"/>
        </w:rPr>
        <w:t>1</w:t>
      </w:r>
      <w:r>
        <w:rPr>
          <w:rFonts w:ascii="Times New Roman" w:hAnsi="Times New Roman"/>
          <w:sz w:val="24"/>
          <w:szCs w:val="24"/>
        </w:rPr>
        <w:t>=103,50*36.00*1=3726 руб. *12 месяцев = 44712 (сорок четыре тысячи семьсот двенадцать) рублей 00 копеек.</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u w:val="single"/>
        </w:rPr>
        <w:t>Лот №4</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Рекламное место – Смоленская область, г.Ярцево, ул. Халтурина, в районе д.45а.</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Рекламная конструкция на собственной основе двухсторонняя (щит рекламный), площадь рекламного поля 3.00м х 6.00м х 2 = 36 кв.м;</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u w:val="single"/>
        </w:rPr>
        <w:t>Коэффициенты, применяемые при расчете: К</w:t>
      </w:r>
      <w:r>
        <w:rPr>
          <w:rFonts w:ascii="Times New Roman" w:hAnsi="Times New Roman"/>
          <w:sz w:val="24"/>
          <w:szCs w:val="24"/>
          <w:u w:val="single"/>
          <w:vertAlign w:val="subscript"/>
        </w:rPr>
        <w:t>1</w:t>
      </w:r>
      <w:r>
        <w:rPr>
          <w:rFonts w:ascii="Times New Roman" w:hAnsi="Times New Roman"/>
          <w:sz w:val="24"/>
          <w:szCs w:val="24"/>
        </w:rPr>
        <w:t>= 1</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Плата по договору на установку и эксплуатацию рекламной конструкции за один календарный год составляет:</w:t>
      </w:r>
      <w:r>
        <w:rPr>
          <w:rFonts w:ascii="Times New Roman" w:hAnsi="Times New Roman"/>
          <w:b/>
          <w:sz w:val="24"/>
          <w:szCs w:val="24"/>
        </w:rPr>
        <w:t xml:space="preserve"> П=Б*</w:t>
      </w:r>
      <w:r>
        <w:rPr>
          <w:rFonts w:ascii="Times New Roman" w:hAnsi="Times New Roman"/>
          <w:b/>
          <w:sz w:val="24"/>
          <w:szCs w:val="24"/>
          <w:lang w:val="en-US"/>
        </w:rPr>
        <w:t>S</w:t>
      </w:r>
      <w:r>
        <w:rPr>
          <w:rFonts w:ascii="Times New Roman" w:hAnsi="Times New Roman"/>
          <w:b/>
          <w:sz w:val="24"/>
          <w:szCs w:val="24"/>
        </w:rPr>
        <w:t>*К</w:t>
      </w:r>
      <w:r>
        <w:rPr>
          <w:rFonts w:ascii="Times New Roman" w:hAnsi="Times New Roman"/>
          <w:b/>
          <w:sz w:val="24"/>
          <w:szCs w:val="24"/>
          <w:vertAlign w:val="subscript"/>
        </w:rPr>
        <w:t>1</w:t>
      </w:r>
      <w:r>
        <w:rPr>
          <w:rFonts w:ascii="Times New Roman" w:hAnsi="Times New Roman"/>
          <w:sz w:val="24"/>
          <w:szCs w:val="24"/>
        </w:rPr>
        <w:t>=103,50*36.00*1=3726 руб. *12 месяцев = 44712 (сорок четыре тысячи семьсот двенадцать) рублей 00 копеек.</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Л</w:t>
      </w:r>
      <w:r>
        <w:rPr>
          <w:rFonts w:ascii="Times New Roman" w:hAnsi="Times New Roman"/>
          <w:sz w:val="24"/>
          <w:szCs w:val="24"/>
          <w:u w:val="single"/>
        </w:rPr>
        <w:t>от №5</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Рекламное место – Смоленская область, г.Ярцево, ул. Халтурина, напротив  д.14.</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Рекламная конструкция на собственной основе двухсторонняя (щит рекламный), площадь рекламного поля 3.00м х 6.00м х 2 = 36 кв.м;</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u w:val="single"/>
        </w:rPr>
        <w:t>Коэффициенты, применяемые при расчете: К</w:t>
      </w:r>
      <w:r>
        <w:rPr>
          <w:rFonts w:ascii="Times New Roman" w:hAnsi="Times New Roman"/>
          <w:sz w:val="24"/>
          <w:szCs w:val="24"/>
          <w:u w:val="single"/>
          <w:vertAlign w:val="subscript"/>
        </w:rPr>
        <w:t>1</w:t>
      </w:r>
      <w:r>
        <w:rPr>
          <w:rFonts w:ascii="Times New Roman" w:hAnsi="Times New Roman"/>
          <w:sz w:val="24"/>
          <w:szCs w:val="24"/>
        </w:rPr>
        <w:t>= 1</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Плата по договору на установку и эксплуатацию рекламной конструкции за один календарный год составляет:</w:t>
      </w:r>
      <w:r>
        <w:rPr>
          <w:rFonts w:ascii="Times New Roman" w:hAnsi="Times New Roman"/>
          <w:b/>
          <w:sz w:val="24"/>
          <w:szCs w:val="24"/>
        </w:rPr>
        <w:t xml:space="preserve"> П=Б*</w:t>
      </w:r>
      <w:r>
        <w:rPr>
          <w:rFonts w:ascii="Times New Roman" w:hAnsi="Times New Roman"/>
          <w:b/>
          <w:sz w:val="24"/>
          <w:szCs w:val="24"/>
          <w:lang w:val="en-US"/>
        </w:rPr>
        <w:t>S</w:t>
      </w:r>
      <w:r>
        <w:rPr>
          <w:rFonts w:ascii="Times New Roman" w:hAnsi="Times New Roman"/>
          <w:b/>
          <w:sz w:val="24"/>
          <w:szCs w:val="24"/>
        </w:rPr>
        <w:t>*К</w:t>
      </w:r>
      <w:r>
        <w:rPr>
          <w:rFonts w:ascii="Times New Roman" w:hAnsi="Times New Roman"/>
          <w:b/>
          <w:sz w:val="24"/>
          <w:szCs w:val="24"/>
          <w:vertAlign w:val="subscript"/>
        </w:rPr>
        <w:t>1</w:t>
      </w:r>
      <w:r>
        <w:rPr>
          <w:rFonts w:ascii="Times New Roman" w:hAnsi="Times New Roman"/>
          <w:sz w:val="24"/>
          <w:szCs w:val="24"/>
        </w:rPr>
        <w:t>=103,50*36.00*1=3726 руб. *12 месяцев = 44712 (сорок четыре тысячи семьсот двенадцать) рублей 00 копеек.</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Л</w:t>
      </w:r>
      <w:r>
        <w:rPr>
          <w:rFonts w:ascii="Times New Roman" w:hAnsi="Times New Roman"/>
          <w:sz w:val="24"/>
          <w:szCs w:val="24"/>
          <w:u w:val="single"/>
        </w:rPr>
        <w:t>от №6</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Рекламное место – Смоленская область, г.Ярцево, ул. Лесная, напротив  д.46.</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Рекламная конструкция на собственной основе двухсторонняя (щит рекламный), площадь рекламного поля 3.00м х 6.00м х 2 = 36 кв.м;</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u w:val="single"/>
        </w:rPr>
        <w:t>Коэффициенты, применяемые при расчете: К</w:t>
      </w:r>
      <w:r>
        <w:rPr>
          <w:rFonts w:ascii="Times New Roman" w:hAnsi="Times New Roman"/>
          <w:sz w:val="24"/>
          <w:szCs w:val="24"/>
          <w:u w:val="single"/>
          <w:vertAlign w:val="subscript"/>
        </w:rPr>
        <w:t>1</w:t>
      </w:r>
      <w:r>
        <w:rPr>
          <w:rFonts w:ascii="Times New Roman" w:hAnsi="Times New Roman"/>
          <w:sz w:val="24"/>
          <w:szCs w:val="24"/>
        </w:rPr>
        <w:t>= 1</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Плата по договору на установку и эксплуатацию рекламной конструкции за один календарный год составляет:</w:t>
      </w:r>
      <w:r>
        <w:rPr>
          <w:rFonts w:ascii="Times New Roman" w:hAnsi="Times New Roman"/>
          <w:b/>
          <w:sz w:val="24"/>
          <w:szCs w:val="24"/>
        </w:rPr>
        <w:t xml:space="preserve"> П=Б*</w:t>
      </w:r>
      <w:r>
        <w:rPr>
          <w:rFonts w:ascii="Times New Roman" w:hAnsi="Times New Roman"/>
          <w:b/>
          <w:sz w:val="24"/>
          <w:szCs w:val="24"/>
          <w:lang w:val="en-US"/>
        </w:rPr>
        <w:t>S</w:t>
      </w:r>
      <w:r>
        <w:rPr>
          <w:rFonts w:ascii="Times New Roman" w:hAnsi="Times New Roman"/>
          <w:b/>
          <w:sz w:val="24"/>
          <w:szCs w:val="24"/>
        </w:rPr>
        <w:t>*К</w:t>
      </w:r>
      <w:r>
        <w:rPr>
          <w:rFonts w:ascii="Times New Roman" w:hAnsi="Times New Roman"/>
          <w:b/>
          <w:sz w:val="24"/>
          <w:szCs w:val="24"/>
          <w:vertAlign w:val="subscript"/>
        </w:rPr>
        <w:t>1</w:t>
      </w:r>
      <w:r>
        <w:rPr>
          <w:rFonts w:ascii="Times New Roman" w:hAnsi="Times New Roman"/>
          <w:sz w:val="24"/>
          <w:szCs w:val="24"/>
        </w:rPr>
        <w:t>=103,50*36.00*1=3726 руб. *12 месяцев = 44712 (сорок четыре тысячи семьсот двенадцать) рублей 00 копеек.</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Лот</w:t>
      </w:r>
      <w:r>
        <w:rPr>
          <w:rFonts w:ascii="Times New Roman" w:hAnsi="Times New Roman"/>
          <w:sz w:val="24"/>
          <w:szCs w:val="24"/>
          <w:u w:val="single"/>
        </w:rPr>
        <w:t xml:space="preserve"> №7</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Рекламное место – Смоленская область, г.Ярцево, ул. 50 лет Октября,  место №1.</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Рекламная конструкция на собственной основе двухсторонняя (щит рекламный), площадь рекламного поля 3.00м х 6.00м х 2 = 36 кв.м;</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u w:val="single"/>
        </w:rPr>
        <w:t>Коэффициенты, применяемые при расчете: К</w:t>
      </w:r>
      <w:r>
        <w:rPr>
          <w:rFonts w:ascii="Times New Roman" w:hAnsi="Times New Roman"/>
          <w:sz w:val="24"/>
          <w:szCs w:val="24"/>
          <w:u w:val="single"/>
          <w:vertAlign w:val="subscript"/>
        </w:rPr>
        <w:t>1</w:t>
      </w:r>
      <w:r>
        <w:rPr>
          <w:rFonts w:ascii="Times New Roman" w:hAnsi="Times New Roman"/>
          <w:sz w:val="24"/>
          <w:szCs w:val="24"/>
        </w:rPr>
        <w:t>= 1</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Плата по договору на установку и эксплуатацию рекламной конструкции за один календарный год составляет:</w:t>
      </w:r>
      <w:r>
        <w:rPr>
          <w:rFonts w:ascii="Times New Roman" w:hAnsi="Times New Roman"/>
          <w:b/>
          <w:sz w:val="24"/>
          <w:szCs w:val="24"/>
        </w:rPr>
        <w:t xml:space="preserve"> П=Б*</w:t>
      </w:r>
      <w:r>
        <w:rPr>
          <w:rFonts w:ascii="Times New Roman" w:hAnsi="Times New Roman"/>
          <w:b/>
          <w:sz w:val="24"/>
          <w:szCs w:val="24"/>
          <w:lang w:val="en-US"/>
        </w:rPr>
        <w:t>S</w:t>
      </w:r>
      <w:r>
        <w:rPr>
          <w:rFonts w:ascii="Times New Roman" w:hAnsi="Times New Roman"/>
          <w:b/>
          <w:sz w:val="24"/>
          <w:szCs w:val="24"/>
        </w:rPr>
        <w:t>*К</w:t>
      </w:r>
      <w:r>
        <w:rPr>
          <w:rFonts w:ascii="Times New Roman" w:hAnsi="Times New Roman"/>
          <w:b/>
          <w:sz w:val="24"/>
          <w:szCs w:val="24"/>
          <w:vertAlign w:val="subscript"/>
        </w:rPr>
        <w:t>1</w:t>
      </w:r>
      <w:r>
        <w:rPr>
          <w:rFonts w:ascii="Times New Roman" w:hAnsi="Times New Roman"/>
          <w:sz w:val="24"/>
          <w:szCs w:val="24"/>
        </w:rPr>
        <w:t>=103,50*36.00*1=3726 руб. *12 месяцев = 44712 (сорок четыре тысячи семьсот двенадцать) рублей 00 копеек.</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Л</w:t>
      </w:r>
      <w:r>
        <w:rPr>
          <w:rFonts w:ascii="Times New Roman" w:hAnsi="Times New Roman"/>
          <w:sz w:val="24"/>
          <w:szCs w:val="24"/>
          <w:u w:val="single"/>
        </w:rPr>
        <w:t>от №8</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Рекламное место – Смоленская область, г.Ярцево, ул. 50 лет Октября,  в районе участка №72.</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Рекламная конструкция на собственной основе двухсторонняя (щит рекламный), площадь рекламного поля 3.00м х 6.00м х 2 = 36 кв.м;</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u w:val="single"/>
        </w:rPr>
        <w:t>Коэффициенты, применяемые при расчете: К</w:t>
      </w:r>
      <w:r>
        <w:rPr>
          <w:rFonts w:ascii="Times New Roman" w:hAnsi="Times New Roman"/>
          <w:sz w:val="24"/>
          <w:szCs w:val="24"/>
          <w:u w:val="single"/>
          <w:vertAlign w:val="subscript"/>
        </w:rPr>
        <w:t>1</w:t>
      </w:r>
      <w:r>
        <w:rPr>
          <w:rFonts w:ascii="Times New Roman" w:hAnsi="Times New Roman"/>
          <w:sz w:val="24"/>
          <w:szCs w:val="24"/>
        </w:rPr>
        <w:t>= 1</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Плата по договору на установку и эксплуатацию рекламной конструкции за один календарный год составляет:</w:t>
      </w:r>
      <w:r>
        <w:rPr>
          <w:rFonts w:ascii="Times New Roman" w:hAnsi="Times New Roman"/>
          <w:b/>
          <w:sz w:val="24"/>
          <w:szCs w:val="24"/>
        </w:rPr>
        <w:t xml:space="preserve"> П=Б*</w:t>
      </w:r>
      <w:r>
        <w:rPr>
          <w:rFonts w:ascii="Times New Roman" w:hAnsi="Times New Roman"/>
          <w:b/>
          <w:sz w:val="24"/>
          <w:szCs w:val="24"/>
          <w:lang w:val="en-US"/>
        </w:rPr>
        <w:t>S</w:t>
      </w:r>
      <w:r>
        <w:rPr>
          <w:rFonts w:ascii="Times New Roman" w:hAnsi="Times New Roman"/>
          <w:b/>
          <w:sz w:val="24"/>
          <w:szCs w:val="24"/>
        </w:rPr>
        <w:t>*К</w:t>
      </w:r>
      <w:r>
        <w:rPr>
          <w:rFonts w:ascii="Times New Roman" w:hAnsi="Times New Roman"/>
          <w:b/>
          <w:sz w:val="24"/>
          <w:szCs w:val="24"/>
          <w:vertAlign w:val="subscript"/>
        </w:rPr>
        <w:t>1</w:t>
      </w:r>
      <w:r>
        <w:rPr>
          <w:rFonts w:ascii="Times New Roman" w:hAnsi="Times New Roman"/>
          <w:sz w:val="24"/>
          <w:szCs w:val="24"/>
        </w:rPr>
        <w:t>=103,50*36.00*1=3726 руб. *12 месяцев = 44712 (сорок четыре тысячи семьсот двенадцать) рублей 00 копеек.</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Л</w:t>
      </w:r>
      <w:r>
        <w:rPr>
          <w:rFonts w:ascii="Times New Roman" w:hAnsi="Times New Roman"/>
          <w:sz w:val="24"/>
          <w:szCs w:val="24"/>
          <w:u w:val="single"/>
        </w:rPr>
        <w:t>от №9</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Рекламное место – Смоленская область, г.Ярцево, ул. 50 лет Октября,  место №2.</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Рекламная конструкция на собственной основе двухсторонняя (щит рекламный), площадь рекламного поля 3.00м х 6.00м х 2 = 36 кв.м;</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u w:val="single"/>
        </w:rPr>
        <w:t>Коэффициенты, применяемые при расчете: К</w:t>
      </w:r>
      <w:r>
        <w:rPr>
          <w:rFonts w:ascii="Times New Roman" w:hAnsi="Times New Roman"/>
          <w:sz w:val="24"/>
          <w:szCs w:val="24"/>
          <w:u w:val="single"/>
          <w:vertAlign w:val="subscript"/>
        </w:rPr>
        <w:t>1</w:t>
      </w:r>
      <w:r>
        <w:rPr>
          <w:rFonts w:ascii="Times New Roman" w:hAnsi="Times New Roman"/>
          <w:sz w:val="24"/>
          <w:szCs w:val="24"/>
        </w:rPr>
        <w:t>= 1</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Плата по договору на установку и эксплуатацию рекламной конструкции за один календарный год составляет:</w:t>
      </w:r>
      <w:r>
        <w:rPr>
          <w:rFonts w:ascii="Times New Roman" w:hAnsi="Times New Roman"/>
          <w:b/>
          <w:sz w:val="24"/>
          <w:szCs w:val="24"/>
        </w:rPr>
        <w:t xml:space="preserve"> П=Б*</w:t>
      </w:r>
      <w:r>
        <w:rPr>
          <w:rFonts w:ascii="Times New Roman" w:hAnsi="Times New Roman"/>
          <w:b/>
          <w:sz w:val="24"/>
          <w:szCs w:val="24"/>
          <w:lang w:val="en-US"/>
        </w:rPr>
        <w:t>S</w:t>
      </w:r>
      <w:r>
        <w:rPr>
          <w:rFonts w:ascii="Times New Roman" w:hAnsi="Times New Roman"/>
          <w:b/>
          <w:sz w:val="24"/>
          <w:szCs w:val="24"/>
        </w:rPr>
        <w:t>*К</w:t>
      </w:r>
      <w:r>
        <w:rPr>
          <w:rFonts w:ascii="Times New Roman" w:hAnsi="Times New Roman"/>
          <w:b/>
          <w:sz w:val="24"/>
          <w:szCs w:val="24"/>
          <w:vertAlign w:val="subscript"/>
        </w:rPr>
        <w:t>1</w:t>
      </w:r>
      <w:r>
        <w:rPr>
          <w:rFonts w:ascii="Times New Roman" w:hAnsi="Times New Roman"/>
          <w:sz w:val="24"/>
          <w:szCs w:val="24"/>
        </w:rPr>
        <w:t>=103,50*36.00*1=3726 руб. *12 месяцев = 44712 (сорок четыре тысячи семьсот двенадцать) рублей 00 копеек.</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Л</w:t>
      </w:r>
      <w:r>
        <w:rPr>
          <w:rFonts w:ascii="Times New Roman" w:hAnsi="Times New Roman"/>
          <w:sz w:val="24"/>
          <w:szCs w:val="24"/>
          <w:u w:val="single"/>
        </w:rPr>
        <w:t>от №10</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Рекламное место – Смоленская область, г.Ярцево, ул. 50 лет Октября,  место №3.</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Рекламная конструкция на собственной основе двухсторонняя (щит рекламный), площадь рекламного поля 3.00м х 6.00м х 2 = 36 кв.м;</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u w:val="single"/>
        </w:rPr>
        <w:t>Коэффициенты, применяемые при расчете: К</w:t>
      </w:r>
      <w:r>
        <w:rPr>
          <w:rFonts w:ascii="Times New Roman" w:hAnsi="Times New Roman"/>
          <w:sz w:val="24"/>
          <w:szCs w:val="24"/>
          <w:u w:val="single"/>
          <w:vertAlign w:val="subscript"/>
        </w:rPr>
        <w:t>1</w:t>
      </w:r>
      <w:r>
        <w:rPr>
          <w:rFonts w:ascii="Times New Roman" w:hAnsi="Times New Roman"/>
          <w:sz w:val="24"/>
          <w:szCs w:val="24"/>
        </w:rPr>
        <w:t>= 1</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Плата по договору на установку и эксплуатацию рекламной конструкции за один календарный год составляет:</w:t>
      </w:r>
      <w:r>
        <w:rPr>
          <w:rFonts w:ascii="Times New Roman" w:hAnsi="Times New Roman"/>
          <w:b/>
          <w:sz w:val="24"/>
          <w:szCs w:val="24"/>
        </w:rPr>
        <w:t xml:space="preserve"> П=Б*</w:t>
      </w:r>
      <w:r>
        <w:rPr>
          <w:rFonts w:ascii="Times New Roman" w:hAnsi="Times New Roman"/>
          <w:b/>
          <w:sz w:val="24"/>
          <w:szCs w:val="24"/>
          <w:lang w:val="en-US"/>
        </w:rPr>
        <w:t>S</w:t>
      </w:r>
      <w:r>
        <w:rPr>
          <w:rFonts w:ascii="Times New Roman" w:hAnsi="Times New Roman"/>
          <w:b/>
          <w:sz w:val="24"/>
          <w:szCs w:val="24"/>
        </w:rPr>
        <w:t>*К</w:t>
      </w:r>
      <w:r>
        <w:rPr>
          <w:rFonts w:ascii="Times New Roman" w:hAnsi="Times New Roman"/>
          <w:b/>
          <w:sz w:val="24"/>
          <w:szCs w:val="24"/>
          <w:vertAlign w:val="subscript"/>
        </w:rPr>
        <w:t>1</w:t>
      </w:r>
      <w:r>
        <w:rPr>
          <w:rFonts w:ascii="Times New Roman" w:hAnsi="Times New Roman"/>
          <w:sz w:val="24"/>
          <w:szCs w:val="24"/>
        </w:rPr>
        <w:t>=103,50*36.00*1=3726 руб. *12 месяцев = 44712 (сорок четыре тысячи семьсот двенадцать) рублей 00 копеек.</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Лот</w:t>
      </w:r>
      <w:r>
        <w:rPr>
          <w:rFonts w:ascii="Times New Roman" w:hAnsi="Times New Roman"/>
          <w:sz w:val="24"/>
          <w:szCs w:val="24"/>
          <w:u w:val="single"/>
        </w:rPr>
        <w:t xml:space="preserve"> №11</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Рекламное место – Смоленская область, г.Ярцево, напротив пересечения ул. 50 лет Октября и пр. Металлургов.</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Рекламная конструкция на собственной основе двухсторонняя (щит рекламный), площадь рекламного поля 3.00м х 6.00м х 1 = 18 кв.м;</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Рекламная конструкция на собственной основе двухсторонняя (щит рекламный), площадь рекламного поля 3.00м х 6.00м х 2 = 36 кв.м;</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u w:val="single"/>
        </w:rPr>
        <w:t>Коэффициенты, применяемые при расчете: К</w:t>
      </w:r>
      <w:r>
        <w:rPr>
          <w:rFonts w:ascii="Times New Roman" w:hAnsi="Times New Roman"/>
          <w:sz w:val="24"/>
          <w:szCs w:val="24"/>
          <w:u w:val="single"/>
          <w:vertAlign w:val="subscript"/>
        </w:rPr>
        <w:t>1</w:t>
      </w:r>
      <w:r>
        <w:rPr>
          <w:rFonts w:ascii="Times New Roman" w:hAnsi="Times New Roman"/>
          <w:sz w:val="24"/>
          <w:szCs w:val="24"/>
        </w:rPr>
        <w:t>= 1</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Плата по договору на установку и эксплуатацию рекламной конструкции за один календарный год составляет:</w:t>
      </w:r>
      <w:r>
        <w:rPr>
          <w:rFonts w:ascii="Times New Roman" w:hAnsi="Times New Roman"/>
          <w:b/>
          <w:sz w:val="24"/>
          <w:szCs w:val="24"/>
        </w:rPr>
        <w:t xml:space="preserve"> П=Б*</w:t>
      </w:r>
      <w:r>
        <w:rPr>
          <w:rFonts w:ascii="Times New Roman" w:hAnsi="Times New Roman"/>
          <w:b/>
          <w:sz w:val="24"/>
          <w:szCs w:val="24"/>
          <w:lang w:val="en-US"/>
        </w:rPr>
        <w:t>S</w:t>
      </w:r>
      <w:r>
        <w:rPr>
          <w:rFonts w:ascii="Times New Roman" w:hAnsi="Times New Roman"/>
          <w:b/>
          <w:sz w:val="24"/>
          <w:szCs w:val="24"/>
        </w:rPr>
        <w:t>*К</w:t>
      </w:r>
      <w:r>
        <w:rPr>
          <w:rFonts w:ascii="Times New Roman" w:hAnsi="Times New Roman"/>
          <w:b/>
          <w:sz w:val="24"/>
          <w:szCs w:val="24"/>
          <w:vertAlign w:val="subscript"/>
        </w:rPr>
        <w:t>1</w:t>
      </w:r>
      <w:r>
        <w:rPr>
          <w:rFonts w:ascii="Times New Roman" w:hAnsi="Times New Roman"/>
          <w:sz w:val="24"/>
          <w:szCs w:val="24"/>
        </w:rPr>
        <w:t>=103,50*18.00*1=1863 руб. *12 месяцев = 22356 (двадцать две тысячи три пятьдесят шесть) рублей 00 копеек.</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u w:val="single"/>
        </w:rPr>
        <w:t>Лот №12</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Рекламное место – Смоленская область, г.Ярцево, ул. Энтузиастов, в районе д. 40.</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Рекламная конструкция на собственной основе двухсторонняя (щит рекламный), площадь рекламного поля 3.00м х 6.00м х 2 = 36 кв.м;</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u w:val="single"/>
        </w:rPr>
        <w:t>Коэффициенты, применяемые при расчете: К</w:t>
      </w:r>
      <w:r>
        <w:rPr>
          <w:rFonts w:ascii="Times New Roman" w:hAnsi="Times New Roman"/>
          <w:sz w:val="24"/>
          <w:szCs w:val="24"/>
          <w:u w:val="single"/>
          <w:vertAlign w:val="subscript"/>
        </w:rPr>
        <w:t>1</w:t>
      </w:r>
      <w:r>
        <w:rPr>
          <w:rFonts w:ascii="Times New Roman" w:hAnsi="Times New Roman"/>
          <w:sz w:val="24"/>
          <w:szCs w:val="24"/>
        </w:rPr>
        <w:t>= 1</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Плата по договору на установку и эксплуатацию рекламной конструкции за один календарный год составляет:</w:t>
      </w:r>
      <w:r>
        <w:rPr>
          <w:rFonts w:ascii="Times New Roman" w:hAnsi="Times New Roman"/>
          <w:b/>
          <w:sz w:val="24"/>
          <w:szCs w:val="24"/>
        </w:rPr>
        <w:t xml:space="preserve"> П=Б*</w:t>
      </w:r>
      <w:r>
        <w:rPr>
          <w:rFonts w:ascii="Times New Roman" w:hAnsi="Times New Roman"/>
          <w:b/>
          <w:sz w:val="24"/>
          <w:szCs w:val="24"/>
          <w:lang w:val="en-US"/>
        </w:rPr>
        <w:t>S</w:t>
      </w:r>
      <w:r>
        <w:rPr>
          <w:rFonts w:ascii="Times New Roman" w:hAnsi="Times New Roman"/>
          <w:b/>
          <w:sz w:val="24"/>
          <w:szCs w:val="24"/>
        </w:rPr>
        <w:t>*К</w:t>
      </w:r>
      <w:r>
        <w:rPr>
          <w:rFonts w:ascii="Times New Roman" w:hAnsi="Times New Roman"/>
          <w:b/>
          <w:sz w:val="24"/>
          <w:szCs w:val="24"/>
          <w:vertAlign w:val="subscript"/>
        </w:rPr>
        <w:t>1</w:t>
      </w:r>
      <w:r>
        <w:rPr>
          <w:rFonts w:ascii="Times New Roman" w:hAnsi="Times New Roman"/>
          <w:sz w:val="24"/>
          <w:szCs w:val="24"/>
        </w:rPr>
        <w:t>=103,50*36.00*1=3726 руб. *12 месяцев = 44712 (сорок четыре тысячи семьсот двенадцать) рублей 00 копеек.</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u w:val="single"/>
        </w:rPr>
        <w:t>Лот №13</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Рекламное место – Смоленская область, г.Ярцево, ул. Энтузиастов, напротив д. 43.</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Рекламная конструкция на собственной основе двухсторонняя (щит рекламный), площадь рекламного поля 3.00м х 6.00м х 2 = 36 кв.м;</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u w:val="single"/>
        </w:rPr>
        <w:t>Коэффициенты, применяемые при расчете: К</w:t>
      </w:r>
      <w:r>
        <w:rPr>
          <w:rFonts w:ascii="Times New Roman" w:hAnsi="Times New Roman"/>
          <w:sz w:val="24"/>
          <w:szCs w:val="24"/>
          <w:u w:val="single"/>
          <w:vertAlign w:val="subscript"/>
        </w:rPr>
        <w:t>1</w:t>
      </w:r>
      <w:r>
        <w:rPr>
          <w:rFonts w:ascii="Times New Roman" w:hAnsi="Times New Roman"/>
          <w:sz w:val="24"/>
          <w:szCs w:val="24"/>
        </w:rPr>
        <w:t>= 1</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Плата по договору на установку и эксплуатацию рекламной конструкции за один календарный год составляет:</w:t>
      </w:r>
      <w:r>
        <w:rPr>
          <w:rFonts w:ascii="Times New Roman" w:hAnsi="Times New Roman"/>
          <w:b/>
          <w:sz w:val="24"/>
          <w:szCs w:val="24"/>
        </w:rPr>
        <w:t xml:space="preserve"> П=Б*</w:t>
      </w:r>
      <w:r>
        <w:rPr>
          <w:rFonts w:ascii="Times New Roman" w:hAnsi="Times New Roman"/>
          <w:b/>
          <w:sz w:val="24"/>
          <w:szCs w:val="24"/>
          <w:lang w:val="en-US"/>
        </w:rPr>
        <w:t>S</w:t>
      </w:r>
      <w:r>
        <w:rPr>
          <w:rFonts w:ascii="Times New Roman" w:hAnsi="Times New Roman"/>
          <w:b/>
          <w:sz w:val="24"/>
          <w:szCs w:val="24"/>
        </w:rPr>
        <w:t>*К</w:t>
      </w:r>
      <w:r>
        <w:rPr>
          <w:rFonts w:ascii="Times New Roman" w:hAnsi="Times New Roman"/>
          <w:b/>
          <w:sz w:val="24"/>
          <w:szCs w:val="24"/>
          <w:vertAlign w:val="subscript"/>
        </w:rPr>
        <w:t>1</w:t>
      </w:r>
      <w:r>
        <w:rPr>
          <w:rFonts w:ascii="Times New Roman" w:hAnsi="Times New Roman"/>
          <w:sz w:val="24"/>
          <w:szCs w:val="24"/>
        </w:rPr>
        <w:t>=103,50*36.00*1=3726 руб. *12 месяцев = 44712 (сорок четыре тысячи семьсот двенадцать) рублей 00 копеек.</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Л</w:t>
      </w:r>
      <w:r>
        <w:rPr>
          <w:rFonts w:ascii="Times New Roman" w:hAnsi="Times New Roman"/>
          <w:sz w:val="24"/>
          <w:szCs w:val="24"/>
          <w:u w:val="single"/>
        </w:rPr>
        <w:t>от №14</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Рекламное место – Смоленская область, г.Ярцево, ул. Восточная, в районе д.16.</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Рекламная конструкция на собственной основе двухсторонняя (щит рекламный), площадь рекламного поля 3.00м х 6.00м х 2 = 36 кв.м;</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u w:val="single"/>
        </w:rPr>
        <w:t>Коэффициенты, применяемые при расчете: К</w:t>
      </w:r>
      <w:r>
        <w:rPr>
          <w:rFonts w:ascii="Times New Roman" w:hAnsi="Times New Roman"/>
          <w:sz w:val="24"/>
          <w:szCs w:val="24"/>
          <w:u w:val="single"/>
          <w:vertAlign w:val="subscript"/>
        </w:rPr>
        <w:t>1</w:t>
      </w:r>
      <w:r>
        <w:rPr>
          <w:rFonts w:ascii="Times New Roman" w:hAnsi="Times New Roman"/>
          <w:sz w:val="24"/>
          <w:szCs w:val="24"/>
        </w:rPr>
        <w:t>= 1</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Плата по договору на установку и эксплуатацию рекламной конструкции за один календарный год составляет:</w:t>
      </w:r>
      <w:r>
        <w:rPr>
          <w:rFonts w:ascii="Times New Roman" w:hAnsi="Times New Roman"/>
          <w:b/>
          <w:sz w:val="24"/>
          <w:szCs w:val="24"/>
        </w:rPr>
        <w:t xml:space="preserve"> П=Б*</w:t>
      </w:r>
      <w:r>
        <w:rPr>
          <w:rFonts w:ascii="Times New Roman" w:hAnsi="Times New Roman"/>
          <w:b/>
          <w:sz w:val="24"/>
          <w:szCs w:val="24"/>
          <w:lang w:val="en-US"/>
        </w:rPr>
        <w:t>S</w:t>
      </w:r>
      <w:r>
        <w:rPr>
          <w:rFonts w:ascii="Times New Roman" w:hAnsi="Times New Roman"/>
          <w:b/>
          <w:sz w:val="24"/>
          <w:szCs w:val="24"/>
        </w:rPr>
        <w:t>*К</w:t>
      </w:r>
      <w:r>
        <w:rPr>
          <w:rFonts w:ascii="Times New Roman" w:hAnsi="Times New Roman"/>
          <w:b/>
          <w:sz w:val="24"/>
          <w:szCs w:val="24"/>
          <w:vertAlign w:val="subscript"/>
        </w:rPr>
        <w:t>1</w:t>
      </w:r>
      <w:r>
        <w:rPr>
          <w:rFonts w:ascii="Times New Roman" w:hAnsi="Times New Roman"/>
          <w:sz w:val="24"/>
          <w:szCs w:val="24"/>
        </w:rPr>
        <w:t>=103,50*36.00*1=3726 руб. *12 месяцев = 44712 (сорок четыре тысячи семьсот двенадцать) рублей 00 копеек.</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Л</w:t>
      </w:r>
      <w:r>
        <w:rPr>
          <w:rFonts w:ascii="Times New Roman" w:hAnsi="Times New Roman"/>
          <w:sz w:val="24"/>
          <w:szCs w:val="24"/>
          <w:u w:val="single"/>
        </w:rPr>
        <w:t>от №15</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Рекламное место – Смоленская область, г.Ярцево, ул. Восточная, в районе д.1.</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Рекламная конструкция на собственной основе двухсторонняя (щит рекламный), площадь рекламного поля 3.00м х 6.00м х 2 = 36 кв.м;</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u w:val="single"/>
        </w:rPr>
        <w:t>Коэффициенты, применяемые при расчете: К</w:t>
      </w:r>
      <w:r>
        <w:rPr>
          <w:rFonts w:ascii="Times New Roman" w:hAnsi="Times New Roman"/>
          <w:sz w:val="24"/>
          <w:szCs w:val="24"/>
          <w:u w:val="single"/>
          <w:vertAlign w:val="subscript"/>
        </w:rPr>
        <w:t>1</w:t>
      </w:r>
      <w:r>
        <w:rPr>
          <w:rFonts w:ascii="Times New Roman" w:hAnsi="Times New Roman"/>
          <w:sz w:val="24"/>
          <w:szCs w:val="24"/>
        </w:rPr>
        <w:t>= 1</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Плата по договору на установку и эксплуатацию рекламной конструкции за один календарный год составляет:</w:t>
      </w:r>
      <w:r>
        <w:rPr>
          <w:rFonts w:ascii="Times New Roman" w:hAnsi="Times New Roman"/>
          <w:b/>
          <w:sz w:val="24"/>
          <w:szCs w:val="24"/>
        </w:rPr>
        <w:t xml:space="preserve"> П=Б*</w:t>
      </w:r>
      <w:r>
        <w:rPr>
          <w:rFonts w:ascii="Times New Roman" w:hAnsi="Times New Roman"/>
          <w:b/>
          <w:sz w:val="24"/>
          <w:szCs w:val="24"/>
          <w:lang w:val="en-US"/>
        </w:rPr>
        <w:t>S</w:t>
      </w:r>
      <w:r>
        <w:rPr>
          <w:rFonts w:ascii="Times New Roman" w:hAnsi="Times New Roman"/>
          <w:b/>
          <w:sz w:val="24"/>
          <w:szCs w:val="24"/>
        </w:rPr>
        <w:t>*К</w:t>
      </w:r>
      <w:r>
        <w:rPr>
          <w:rFonts w:ascii="Times New Roman" w:hAnsi="Times New Roman"/>
          <w:b/>
          <w:sz w:val="24"/>
          <w:szCs w:val="24"/>
          <w:vertAlign w:val="subscript"/>
        </w:rPr>
        <w:t>1</w:t>
      </w:r>
      <w:r>
        <w:rPr>
          <w:rFonts w:ascii="Times New Roman" w:hAnsi="Times New Roman"/>
          <w:sz w:val="24"/>
          <w:szCs w:val="24"/>
        </w:rPr>
        <w:t>=103,50*36.00*1=3726 руб. *12 месяцев = 44712 (сорок четыре тысячи семьсот двенадцать) рублей 00 копеек.</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u w:val="single"/>
        </w:rPr>
        <w:t>Лот №16</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Рекламное место – Смоленская область, г.Ярцево, ул. 1-я Литейная,  напротив весовой ГУП «ЛПЗ».</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Рекламная конструкция на собственной основе двухсторонняя (щит рекламный), площадь рекламного поля 3.00м х 6.00м х 2 = 36 кв.м;</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u w:val="single"/>
        </w:rPr>
        <w:t>Коэффициенты, применяемые при расчете: К</w:t>
      </w:r>
      <w:r>
        <w:rPr>
          <w:rFonts w:ascii="Times New Roman" w:hAnsi="Times New Roman"/>
          <w:sz w:val="24"/>
          <w:szCs w:val="24"/>
          <w:u w:val="single"/>
          <w:vertAlign w:val="subscript"/>
        </w:rPr>
        <w:t>1</w:t>
      </w:r>
      <w:r>
        <w:rPr>
          <w:rFonts w:ascii="Times New Roman" w:hAnsi="Times New Roman"/>
          <w:sz w:val="24"/>
          <w:szCs w:val="24"/>
        </w:rPr>
        <w:t>= 1</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Плата по договору на установку и эксплуатацию рекламной конструкции за один календарный год составляет:</w:t>
      </w:r>
      <w:r>
        <w:rPr>
          <w:rFonts w:ascii="Times New Roman" w:hAnsi="Times New Roman"/>
          <w:b/>
          <w:sz w:val="24"/>
          <w:szCs w:val="24"/>
        </w:rPr>
        <w:t xml:space="preserve"> П=Б*</w:t>
      </w:r>
      <w:r>
        <w:rPr>
          <w:rFonts w:ascii="Times New Roman" w:hAnsi="Times New Roman"/>
          <w:b/>
          <w:sz w:val="24"/>
          <w:szCs w:val="24"/>
          <w:lang w:val="en-US"/>
        </w:rPr>
        <w:t>S</w:t>
      </w:r>
      <w:r>
        <w:rPr>
          <w:rFonts w:ascii="Times New Roman" w:hAnsi="Times New Roman"/>
          <w:b/>
          <w:sz w:val="24"/>
          <w:szCs w:val="24"/>
        </w:rPr>
        <w:t>*К</w:t>
      </w:r>
      <w:r>
        <w:rPr>
          <w:rFonts w:ascii="Times New Roman" w:hAnsi="Times New Roman"/>
          <w:b/>
          <w:sz w:val="24"/>
          <w:szCs w:val="24"/>
          <w:vertAlign w:val="subscript"/>
        </w:rPr>
        <w:t>1</w:t>
      </w:r>
      <w:r>
        <w:rPr>
          <w:rFonts w:ascii="Times New Roman" w:hAnsi="Times New Roman"/>
          <w:sz w:val="24"/>
          <w:szCs w:val="24"/>
        </w:rPr>
        <w:t>=103,50*36.00*1=3726 руб. *12 месяцев = 44712 (сорок четыре тысячи семьсот двенадцать) рублей 00 копеек.</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u w:val="single"/>
        </w:rPr>
        <w:t>Лот №17</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Рекламное место – Смоленская область, г.Ярцево, ул. 1-я Литейная,  напротив ГУП «ЛПЗ».</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Рекламная конструкция на собственной основе двухсторонняя (щит рекламный), площадь рекламного поля 3.00м х 6.00м х 2 = 36 кв.м;</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u w:val="single"/>
        </w:rPr>
        <w:t>Коэффициенты, применяемые при расчете: К</w:t>
      </w:r>
      <w:r>
        <w:rPr>
          <w:rFonts w:ascii="Times New Roman" w:hAnsi="Times New Roman"/>
          <w:sz w:val="24"/>
          <w:szCs w:val="24"/>
          <w:u w:val="single"/>
          <w:vertAlign w:val="subscript"/>
        </w:rPr>
        <w:t>1</w:t>
      </w:r>
      <w:r>
        <w:rPr>
          <w:rFonts w:ascii="Times New Roman" w:hAnsi="Times New Roman"/>
          <w:sz w:val="24"/>
          <w:szCs w:val="24"/>
        </w:rPr>
        <w:t>= 1</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Плата по договору на установку и эксплуатацию рекламной конструкции за один календарный год составляет:</w:t>
      </w:r>
      <w:r>
        <w:rPr>
          <w:rFonts w:ascii="Times New Roman" w:hAnsi="Times New Roman"/>
          <w:b/>
          <w:sz w:val="24"/>
          <w:szCs w:val="24"/>
        </w:rPr>
        <w:t xml:space="preserve"> П=Б*</w:t>
      </w:r>
      <w:r>
        <w:rPr>
          <w:rFonts w:ascii="Times New Roman" w:hAnsi="Times New Roman"/>
          <w:b/>
          <w:sz w:val="24"/>
          <w:szCs w:val="24"/>
          <w:lang w:val="en-US"/>
        </w:rPr>
        <w:t>S</w:t>
      </w:r>
      <w:r>
        <w:rPr>
          <w:rFonts w:ascii="Times New Roman" w:hAnsi="Times New Roman"/>
          <w:b/>
          <w:sz w:val="24"/>
          <w:szCs w:val="24"/>
        </w:rPr>
        <w:t>*К</w:t>
      </w:r>
      <w:r>
        <w:rPr>
          <w:rFonts w:ascii="Times New Roman" w:hAnsi="Times New Roman"/>
          <w:b/>
          <w:sz w:val="24"/>
          <w:szCs w:val="24"/>
          <w:vertAlign w:val="subscript"/>
        </w:rPr>
        <w:t>1</w:t>
      </w:r>
      <w:r>
        <w:rPr>
          <w:rFonts w:ascii="Times New Roman" w:hAnsi="Times New Roman"/>
          <w:sz w:val="24"/>
          <w:szCs w:val="24"/>
        </w:rPr>
        <w:t>=103,50*36.00*1=3726 руб. *12 месяцев = 44712 (сорок четыре тысячи семьсот двенадцать) рублей 00 копеек.</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u w:val="single"/>
        </w:rPr>
        <w:t>Лот №18</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 xml:space="preserve">Рекламное место – Смоленская область, г.Ярцево, в 300 м от пересечения ул. Машиностроительная и ул. 1-я Литейная. </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Рекламная конструкция на собственной основе двухсторонняя (щит рекламный), площадь рекламного поля 3.00м х 6.00м х 2 = 36 кв.м;</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u w:val="single"/>
        </w:rPr>
        <w:t>Коэффициенты, применяемые при расчете: К</w:t>
      </w:r>
      <w:r>
        <w:rPr>
          <w:rFonts w:ascii="Times New Roman" w:hAnsi="Times New Roman"/>
          <w:sz w:val="24"/>
          <w:szCs w:val="24"/>
          <w:u w:val="single"/>
          <w:vertAlign w:val="subscript"/>
        </w:rPr>
        <w:t>1</w:t>
      </w:r>
      <w:r>
        <w:rPr>
          <w:rFonts w:ascii="Times New Roman" w:hAnsi="Times New Roman"/>
          <w:sz w:val="24"/>
          <w:szCs w:val="24"/>
        </w:rPr>
        <w:t>= 1</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Плата по договору на установку и эксплуатацию рекламной конструкции за один календарный год составляет:</w:t>
      </w:r>
      <w:r>
        <w:rPr>
          <w:rFonts w:ascii="Times New Roman" w:hAnsi="Times New Roman"/>
          <w:b/>
          <w:sz w:val="24"/>
          <w:szCs w:val="24"/>
        </w:rPr>
        <w:t xml:space="preserve"> П=Б*</w:t>
      </w:r>
      <w:r>
        <w:rPr>
          <w:rFonts w:ascii="Times New Roman" w:hAnsi="Times New Roman"/>
          <w:b/>
          <w:sz w:val="24"/>
          <w:szCs w:val="24"/>
          <w:lang w:val="en-US"/>
        </w:rPr>
        <w:t>S</w:t>
      </w:r>
      <w:r>
        <w:rPr>
          <w:rFonts w:ascii="Times New Roman" w:hAnsi="Times New Roman"/>
          <w:b/>
          <w:sz w:val="24"/>
          <w:szCs w:val="24"/>
        </w:rPr>
        <w:t>*К</w:t>
      </w:r>
      <w:r>
        <w:rPr>
          <w:rFonts w:ascii="Times New Roman" w:hAnsi="Times New Roman"/>
          <w:b/>
          <w:sz w:val="24"/>
          <w:szCs w:val="24"/>
          <w:vertAlign w:val="subscript"/>
        </w:rPr>
        <w:t>1</w:t>
      </w:r>
      <w:r>
        <w:rPr>
          <w:rFonts w:ascii="Times New Roman" w:hAnsi="Times New Roman"/>
          <w:sz w:val="24"/>
          <w:szCs w:val="24"/>
        </w:rPr>
        <w:t>=103,50*36.00*1=3726 руб. *12 месяцев = 44712 (сорок четыре тысячи семьсот двенадцать) рублей 00 копеек.</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Л</w:t>
      </w:r>
      <w:r>
        <w:rPr>
          <w:rFonts w:ascii="Times New Roman" w:hAnsi="Times New Roman"/>
          <w:sz w:val="24"/>
          <w:szCs w:val="24"/>
          <w:u w:val="single"/>
        </w:rPr>
        <w:t>от №19</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 xml:space="preserve">Рекламное место – Смоленская область, г.Ярцево, в 150 м от пересечения ул. Машиностроительная и ул. 1-я Литейная.  </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Рекламная конструкция на собственной основе двухсторонняя (щит рекламный), площадь рекламного поля 3.00м х 6.00м х 2 = 36 кв.м;</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u w:val="single"/>
        </w:rPr>
        <w:t>Коэффициенты, применяемые при расчете: К</w:t>
      </w:r>
      <w:r>
        <w:rPr>
          <w:rFonts w:ascii="Times New Roman" w:hAnsi="Times New Roman"/>
          <w:sz w:val="24"/>
          <w:szCs w:val="24"/>
          <w:u w:val="single"/>
          <w:vertAlign w:val="subscript"/>
        </w:rPr>
        <w:t>1</w:t>
      </w:r>
      <w:r>
        <w:rPr>
          <w:rFonts w:ascii="Times New Roman" w:hAnsi="Times New Roman"/>
          <w:sz w:val="24"/>
          <w:szCs w:val="24"/>
        </w:rPr>
        <w:t>= 1</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Плата по договору на установку и эксплуатацию рекламной конструкции за один календарный год составляет:</w:t>
      </w:r>
      <w:r>
        <w:rPr>
          <w:rFonts w:ascii="Times New Roman" w:hAnsi="Times New Roman"/>
          <w:b/>
          <w:sz w:val="24"/>
          <w:szCs w:val="24"/>
        </w:rPr>
        <w:t xml:space="preserve"> П=Б*</w:t>
      </w:r>
      <w:r>
        <w:rPr>
          <w:rFonts w:ascii="Times New Roman" w:hAnsi="Times New Roman"/>
          <w:b/>
          <w:sz w:val="24"/>
          <w:szCs w:val="24"/>
          <w:lang w:val="en-US"/>
        </w:rPr>
        <w:t>S</w:t>
      </w:r>
      <w:r>
        <w:rPr>
          <w:rFonts w:ascii="Times New Roman" w:hAnsi="Times New Roman"/>
          <w:b/>
          <w:sz w:val="24"/>
          <w:szCs w:val="24"/>
        </w:rPr>
        <w:t>*К</w:t>
      </w:r>
      <w:r>
        <w:rPr>
          <w:rFonts w:ascii="Times New Roman" w:hAnsi="Times New Roman"/>
          <w:b/>
          <w:sz w:val="24"/>
          <w:szCs w:val="24"/>
          <w:vertAlign w:val="subscript"/>
        </w:rPr>
        <w:t>1</w:t>
      </w:r>
      <w:r>
        <w:rPr>
          <w:rFonts w:ascii="Times New Roman" w:hAnsi="Times New Roman"/>
          <w:sz w:val="24"/>
          <w:szCs w:val="24"/>
        </w:rPr>
        <w:t>=103,50*36.00*1=3726 руб. *12 месяцев = 44712 (сорок четыре тысячи семьсот двенадцать) рублей 00 копеек.</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u w:val="single"/>
        </w:rPr>
        <w:t>Лот №20</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Рекламное место – Смоленская область, г.Ярцево, в 50 м от пересечения ул. Машиностроительная и ул.  1-я Литейная.</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Рекламная конструкция на собственной основе двухсторонняя (щит рекламный), площадь рекламного поля 3.00м х 6.00м х 2 = 36 кв.м;</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u w:val="single"/>
        </w:rPr>
        <w:t>Коэффициенты, применяемые при расчете: К</w:t>
      </w:r>
      <w:r>
        <w:rPr>
          <w:rFonts w:ascii="Times New Roman" w:hAnsi="Times New Roman"/>
          <w:sz w:val="24"/>
          <w:szCs w:val="24"/>
          <w:u w:val="single"/>
          <w:vertAlign w:val="subscript"/>
        </w:rPr>
        <w:t>1</w:t>
      </w:r>
      <w:r>
        <w:rPr>
          <w:rFonts w:ascii="Times New Roman" w:hAnsi="Times New Roman"/>
          <w:sz w:val="24"/>
          <w:szCs w:val="24"/>
        </w:rPr>
        <w:t>= 1</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Плата по договору на установку и эксплуатацию рекламной конструкции за один календарный год составляет:</w:t>
      </w:r>
      <w:r>
        <w:rPr>
          <w:rFonts w:ascii="Times New Roman" w:hAnsi="Times New Roman"/>
          <w:b/>
          <w:sz w:val="24"/>
          <w:szCs w:val="24"/>
        </w:rPr>
        <w:t xml:space="preserve"> П=Б*</w:t>
      </w:r>
      <w:r>
        <w:rPr>
          <w:rFonts w:ascii="Times New Roman" w:hAnsi="Times New Roman"/>
          <w:b/>
          <w:sz w:val="24"/>
          <w:szCs w:val="24"/>
          <w:lang w:val="en-US"/>
        </w:rPr>
        <w:t>S</w:t>
      </w:r>
      <w:r>
        <w:rPr>
          <w:rFonts w:ascii="Times New Roman" w:hAnsi="Times New Roman"/>
          <w:b/>
          <w:sz w:val="24"/>
          <w:szCs w:val="24"/>
        </w:rPr>
        <w:t>*К</w:t>
      </w:r>
      <w:r>
        <w:rPr>
          <w:rFonts w:ascii="Times New Roman" w:hAnsi="Times New Roman"/>
          <w:b/>
          <w:sz w:val="24"/>
          <w:szCs w:val="24"/>
          <w:vertAlign w:val="subscript"/>
        </w:rPr>
        <w:t>1</w:t>
      </w:r>
      <w:r>
        <w:rPr>
          <w:rFonts w:ascii="Times New Roman" w:hAnsi="Times New Roman"/>
          <w:sz w:val="24"/>
          <w:szCs w:val="24"/>
        </w:rPr>
        <w:t>=103,50*36.00*1=3726 руб. *12 месяцев = 44712 (сорок четыре тысячи семьсот двенадцать) рублей 00 копеек.</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Л</w:t>
      </w:r>
      <w:r>
        <w:rPr>
          <w:rFonts w:ascii="Times New Roman" w:hAnsi="Times New Roman"/>
          <w:sz w:val="24"/>
          <w:szCs w:val="24"/>
          <w:u w:val="single"/>
        </w:rPr>
        <w:t>от №21</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Рекламное место – Смоленская область, г.Ярцево, в 100 м от участка по ул. Машиностроительная, 1А.</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rPr>
        <w:t>Рекламная конструкция на собственной основе двухсторонняя (щит рекламный), площадь рекламного поля 3.00м х 6.00м х 2 = 36 кв.м;</w:t>
      </w:r>
    </w:p>
    <w:p>
      <w:pPr>
        <w:pStyle w:val="ConsNormal"/>
        <w:widowControl/>
        <w:tabs>
          <w:tab w:val="clear" w:pos="708"/>
          <w:tab w:val="left" w:pos="4395" w:leader="none"/>
        </w:tabs>
        <w:ind w:firstLine="540" w:right="0"/>
        <w:jc w:val="both"/>
        <w:rPr>
          <w:rFonts w:ascii="Times New Roman" w:hAnsi="Times New Roman"/>
          <w:sz w:val="24"/>
          <w:szCs w:val="24"/>
        </w:rPr>
      </w:pPr>
      <w:r>
        <w:rPr>
          <w:rFonts w:ascii="Times New Roman" w:hAnsi="Times New Roman"/>
          <w:sz w:val="24"/>
          <w:szCs w:val="24"/>
          <w:u w:val="single"/>
        </w:rPr>
        <w:t>Коэффициенты, применяемые при расчете: К</w:t>
      </w:r>
      <w:r>
        <w:rPr>
          <w:rFonts w:ascii="Times New Roman" w:hAnsi="Times New Roman"/>
          <w:sz w:val="24"/>
          <w:szCs w:val="24"/>
          <w:u w:val="single"/>
          <w:vertAlign w:val="subscript"/>
        </w:rPr>
        <w:t>1</w:t>
      </w:r>
      <w:r>
        <w:rPr>
          <w:rFonts w:ascii="Times New Roman" w:hAnsi="Times New Roman"/>
          <w:sz w:val="24"/>
          <w:szCs w:val="24"/>
        </w:rPr>
        <w:t>= 1</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4"/>
          <w:szCs w:val="24"/>
        </w:rPr>
        <w:t>Плата по договору на установку и эксплуатацию рекламной конструкции за один календарный год составляет:</w:t>
      </w:r>
      <w:r>
        <w:rPr>
          <w:rFonts w:ascii="Times New Roman" w:hAnsi="Times New Roman"/>
          <w:b/>
          <w:sz w:val="24"/>
          <w:szCs w:val="24"/>
        </w:rPr>
        <w:t xml:space="preserve"> П=Б*</w:t>
      </w:r>
      <w:r>
        <w:rPr>
          <w:rFonts w:ascii="Times New Roman" w:hAnsi="Times New Roman"/>
          <w:b/>
          <w:sz w:val="24"/>
          <w:szCs w:val="24"/>
          <w:lang w:val="en-US"/>
        </w:rPr>
        <w:t>S</w:t>
      </w:r>
      <w:r>
        <w:rPr>
          <w:rFonts w:ascii="Times New Roman" w:hAnsi="Times New Roman"/>
          <w:b/>
          <w:sz w:val="24"/>
          <w:szCs w:val="24"/>
        </w:rPr>
        <w:t>*К</w:t>
      </w:r>
      <w:r>
        <w:rPr>
          <w:rFonts w:ascii="Times New Roman" w:hAnsi="Times New Roman"/>
          <w:b/>
          <w:sz w:val="24"/>
          <w:szCs w:val="24"/>
          <w:vertAlign w:val="subscript"/>
        </w:rPr>
        <w:t>1</w:t>
      </w:r>
      <w:r>
        <w:rPr>
          <w:rFonts w:ascii="Times New Roman" w:hAnsi="Times New Roman"/>
          <w:sz w:val="24"/>
          <w:szCs w:val="24"/>
        </w:rPr>
        <w:t>=103,50*36.00*1=3726 руб. *12 месяцев = 44712 (сорок четыре тысячи семьсот двенадцать) рублей 00 копеек.</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r>
    </w:p>
    <w:p>
      <w:pPr>
        <w:pStyle w:val="Normal"/>
        <w:ind w:firstLine="540"/>
        <w:rPr>
          <w:sz w:val="24"/>
          <w:szCs w:val="24"/>
        </w:rPr>
      </w:pPr>
      <w:r>
        <w:rPr>
          <w:sz w:val="24"/>
          <w:szCs w:val="24"/>
          <w:u w:val="single"/>
        </w:rPr>
        <w:t>Л</w:t>
      </w:r>
      <w:r>
        <w:rPr>
          <w:rFonts w:ascii="Nimbus Roman" w:hAnsi="Nimbus Roman"/>
          <w:sz w:val="24"/>
          <w:szCs w:val="24"/>
          <w:u w:val="single"/>
        </w:rPr>
        <w:t>от №22</w:t>
      </w:r>
      <w:r>
        <w:rPr>
          <w:rFonts w:ascii="Nimbus Roman" w:hAnsi="Nimbus Roman"/>
          <w:sz w:val="24"/>
          <w:szCs w:val="24"/>
        </w:rPr>
        <w:t xml:space="preserve"> </w:t>
      </w:r>
    </w:p>
    <w:p>
      <w:pPr>
        <w:pStyle w:val="ConsNormal"/>
        <w:widowControl/>
        <w:tabs>
          <w:tab w:val="clear" w:pos="708"/>
          <w:tab w:val="left" w:pos="4395" w:leader="none"/>
        </w:tabs>
        <w:ind w:firstLine="540" w:right="0"/>
        <w:jc w:val="both"/>
        <w:rPr>
          <w:rFonts w:ascii="Nimbus Roman" w:hAnsi="Nimbus Roman"/>
          <w:sz w:val="24"/>
          <w:szCs w:val="24"/>
        </w:rPr>
      </w:pPr>
      <w:r>
        <w:rPr>
          <w:rFonts w:ascii="Nimbus Roman" w:hAnsi="Nimbus Roman"/>
          <w:sz w:val="24"/>
          <w:szCs w:val="24"/>
        </w:rPr>
        <w:t xml:space="preserve">Рекламное место – </w:t>
      </w:r>
      <w:r>
        <w:rPr>
          <w:rFonts w:cs="Times New Roman" w:ascii="Nimbus Roman" w:hAnsi="Nimbus Roman"/>
          <w:b w:val="false"/>
          <w:bCs w:val="false"/>
          <w:color w:val="000000"/>
          <w:sz w:val="24"/>
          <w:szCs w:val="24"/>
        </w:rPr>
        <w:t>Смоленская область, Ярцевский район, г.</w:t>
      </w:r>
      <w:r>
        <w:rPr>
          <w:rFonts w:cs="Times New Roman" w:ascii="Nimbus Roman" w:hAnsi="Nimbus Roman"/>
          <w:b w:val="false"/>
          <w:bCs w:val="false"/>
          <w:sz w:val="24"/>
          <w:szCs w:val="24"/>
        </w:rPr>
        <w:t xml:space="preserve"> Ярцево, </w:t>
      </w:r>
      <w:r>
        <w:rPr>
          <w:rFonts w:eastAsia="Times New Roman" w:cs="Times New Roman" w:ascii="Nimbus Roman" w:hAnsi="Nimbus Roman"/>
          <w:b w:val="false"/>
          <w:bCs w:val="false"/>
          <w:sz w:val="24"/>
          <w:szCs w:val="24"/>
        </w:rPr>
        <w:t>в районе з/у с кадастровым номером 67:25:0010419:188.</w:t>
      </w:r>
    </w:p>
    <w:p>
      <w:pPr>
        <w:pStyle w:val="ConsNormal"/>
        <w:widowControl/>
        <w:tabs>
          <w:tab w:val="clear" w:pos="708"/>
          <w:tab w:val="left" w:pos="4395" w:leader="none"/>
        </w:tabs>
        <w:ind w:firstLine="540" w:right="0"/>
        <w:jc w:val="both"/>
        <w:rPr>
          <w:rFonts w:ascii="Nimbus Roman" w:hAnsi="Nimbus Roman"/>
          <w:sz w:val="24"/>
          <w:szCs w:val="24"/>
        </w:rPr>
      </w:pPr>
      <w:r>
        <w:rPr>
          <w:rFonts w:ascii="Nimbus Roman" w:hAnsi="Nimbus Roman"/>
          <w:sz w:val="24"/>
          <w:szCs w:val="24"/>
        </w:rPr>
        <w:t>Рекламная конструкция на собственной основе двухсторонняя (щит рекламный), площадь рекламного поля 3.00м х 6.00м х 2 = 36 кв.м;</w:t>
      </w:r>
    </w:p>
    <w:p>
      <w:pPr>
        <w:pStyle w:val="Normal"/>
        <w:widowControl/>
        <w:tabs>
          <w:tab w:val="clear" w:pos="708"/>
          <w:tab w:val="left" w:pos="4395" w:leader="none"/>
        </w:tabs>
        <w:ind w:firstLine="540" w:right="0"/>
        <w:jc w:val="both"/>
        <w:rPr>
          <w:rFonts w:ascii="Nimbus Roman" w:hAnsi="Nimbus Roman"/>
          <w:sz w:val="24"/>
          <w:szCs w:val="24"/>
        </w:rPr>
      </w:pPr>
      <w:r>
        <w:rPr>
          <w:rFonts w:ascii="Nimbus Roman" w:hAnsi="Nimbus Roman"/>
          <w:sz w:val="24"/>
          <w:szCs w:val="24"/>
          <w:u w:val="single"/>
        </w:rPr>
        <w:t>Коэффициенты, применяемые при расчете: К</w:t>
      </w:r>
      <w:r>
        <w:rPr>
          <w:rFonts w:ascii="Nimbus Roman" w:hAnsi="Nimbus Roman"/>
          <w:sz w:val="24"/>
          <w:szCs w:val="24"/>
          <w:u w:val="single"/>
          <w:vertAlign w:val="subscript"/>
        </w:rPr>
        <w:t>1</w:t>
      </w:r>
      <w:r>
        <w:rPr>
          <w:rFonts w:ascii="Nimbus Roman" w:hAnsi="Nimbus Roman"/>
          <w:sz w:val="24"/>
          <w:szCs w:val="24"/>
        </w:rPr>
        <w:t>= 0,6</w:t>
      </w:r>
    </w:p>
    <w:p>
      <w:pPr>
        <w:pStyle w:val="ConsNormal"/>
        <w:widowControl/>
        <w:tabs>
          <w:tab w:val="clear" w:pos="708"/>
          <w:tab w:val="left" w:pos="4395" w:leader="none"/>
        </w:tabs>
        <w:ind w:firstLine="540" w:right="0"/>
        <w:jc w:val="both"/>
        <w:rPr>
          <w:rFonts w:ascii="Nimbus Roman" w:hAnsi="Nimbus Roman"/>
          <w:sz w:val="24"/>
          <w:szCs w:val="24"/>
        </w:rPr>
      </w:pPr>
      <w:r>
        <w:rPr>
          <w:rFonts w:ascii="Nimbus Roman" w:hAnsi="Nimbus Roman"/>
          <w:sz w:val="24"/>
          <w:szCs w:val="24"/>
        </w:rPr>
        <w:t>Плата по договору на установку и эксплуатацию рекламной конструкции за один календарный год составляет:</w:t>
      </w:r>
      <w:r>
        <w:rPr>
          <w:rFonts w:ascii="Nimbus Roman" w:hAnsi="Nimbus Roman"/>
          <w:b/>
          <w:sz w:val="24"/>
          <w:szCs w:val="24"/>
        </w:rPr>
        <w:t xml:space="preserve"> П=Б*</w:t>
      </w:r>
      <w:r>
        <w:rPr>
          <w:rFonts w:ascii="Nimbus Roman" w:hAnsi="Nimbus Roman"/>
          <w:b/>
          <w:sz w:val="24"/>
          <w:szCs w:val="24"/>
          <w:lang w:val="en-US"/>
        </w:rPr>
        <w:t>S</w:t>
      </w:r>
      <w:r>
        <w:rPr>
          <w:rFonts w:ascii="Nimbus Roman" w:hAnsi="Nimbus Roman"/>
          <w:b/>
          <w:sz w:val="24"/>
          <w:szCs w:val="24"/>
        </w:rPr>
        <w:t>*К</w:t>
      </w:r>
      <w:r>
        <w:rPr>
          <w:rFonts w:ascii="Nimbus Roman" w:hAnsi="Nimbus Roman"/>
          <w:b/>
          <w:sz w:val="24"/>
          <w:szCs w:val="24"/>
          <w:vertAlign w:val="subscript"/>
        </w:rPr>
        <w:t>1</w:t>
      </w:r>
      <w:r>
        <w:rPr>
          <w:rFonts w:ascii="Nimbus Roman" w:hAnsi="Nimbus Roman"/>
          <w:sz w:val="24"/>
          <w:szCs w:val="24"/>
        </w:rPr>
        <w:t>=103,50*36.00*0,6=2235,60 руб. *12 месяцев = 26827(двадцать шесть тысяч восемьсот двадцать семь) рублей 20 копеек.</w:t>
      </w:r>
    </w:p>
    <w:p>
      <w:pPr>
        <w:pStyle w:val="ConsNormal"/>
        <w:widowControl/>
        <w:tabs>
          <w:tab w:val="clear" w:pos="708"/>
          <w:tab w:val="left" w:pos="4395" w:leader="none"/>
        </w:tabs>
        <w:ind w:firstLine="540" w:right="0"/>
        <w:jc w:val="both"/>
        <w:rPr>
          <w:rFonts w:ascii="Times New Roman" w:hAnsi="Times New Roman"/>
          <w:sz w:val="27"/>
          <w:szCs w:val="27"/>
        </w:rPr>
      </w:pPr>
      <w:r>
        <w:rPr>
          <w:rFonts w:ascii="Times New Roman" w:hAnsi="Times New Roman"/>
          <w:sz w:val="27"/>
          <w:szCs w:val="27"/>
        </w:rPr>
      </w:r>
    </w:p>
    <w:p>
      <w:pPr>
        <w:pStyle w:val="ListParagraph"/>
        <w:ind w:left="360"/>
        <w:jc w:val="both"/>
        <w:rPr>
          <w:sz w:val="27"/>
          <w:szCs w:val="27"/>
        </w:rPr>
      </w:pPr>
      <w:r>
        <w:rPr>
          <w:sz w:val="27"/>
          <w:szCs w:val="27"/>
        </w:rPr>
      </w:r>
    </w:p>
    <w:p>
      <w:pPr>
        <w:pStyle w:val="Normal"/>
        <w:jc w:val="both"/>
        <w:rPr>
          <w:sz w:val="26"/>
          <w:szCs w:val="26"/>
        </w:rPr>
      </w:pPr>
      <w:r>
        <w:rPr>
          <w:sz w:val="26"/>
          <w:szCs w:val="26"/>
        </w:rPr>
        <w:t xml:space="preserve">Начальник управления по градостроительной </w:t>
      </w:r>
    </w:p>
    <w:p>
      <w:pPr>
        <w:pStyle w:val="Normal"/>
        <w:jc w:val="both"/>
        <w:rPr>
          <w:sz w:val="26"/>
          <w:szCs w:val="26"/>
        </w:rPr>
      </w:pPr>
      <w:r>
        <w:rPr>
          <w:sz w:val="26"/>
          <w:szCs w:val="26"/>
        </w:rPr>
        <w:t xml:space="preserve">деятельности и земельным отношениям </w:t>
      </w:r>
    </w:p>
    <w:p>
      <w:pPr>
        <w:pStyle w:val="Normal"/>
        <w:jc w:val="both"/>
        <w:rPr>
          <w:sz w:val="26"/>
          <w:szCs w:val="26"/>
        </w:rPr>
      </w:pPr>
      <w:r>
        <w:rPr>
          <w:sz w:val="26"/>
          <w:szCs w:val="26"/>
        </w:rPr>
        <w:t xml:space="preserve">Администрации муниципального образования </w:t>
      </w:r>
    </w:p>
    <w:p>
      <w:pPr>
        <w:pStyle w:val="Normal"/>
        <w:jc w:val="both"/>
        <w:rPr>
          <w:sz w:val="26"/>
          <w:szCs w:val="26"/>
        </w:rPr>
      </w:pPr>
      <w:r>
        <w:rPr>
          <w:sz w:val="26"/>
          <w:szCs w:val="26"/>
        </w:rPr>
        <w:t>«Ярцевский муниципальный округ»</w:t>
      </w:r>
    </w:p>
    <w:p>
      <w:pPr>
        <w:pStyle w:val="Normal"/>
        <w:jc w:val="both"/>
        <w:rPr>
          <w:sz w:val="26"/>
          <w:szCs w:val="26"/>
        </w:rPr>
      </w:pPr>
      <w:r>
        <w:rPr>
          <w:sz w:val="26"/>
          <w:szCs w:val="26"/>
        </w:rPr>
        <w:t xml:space="preserve">Смоленской области </w:t>
        <w:tab/>
        <w:tab/>
        <w:tab/>
        <w:tab/>
        <w:tab/>
        <w:tab/>
        <w:tab/>
        <w:t xml:space="preserve">         Н.А. Романова</w:t>
      </w:r>
    </w:p>
    <w:sectPr>
      <w:headerReference w:type="even" r:id="rId4"/>
      <w:headerReference w:type="default" r:id="rId5"/>
      <w:headerReference w:type="first" r:id="rId6"/>
      <w:type w:val="nextPage"/>
      <w:pgSz w:w="11906" w:h="16838"/>
      <w:pgMar w:left="1701" w:right="850" w:gutter="0" w:header="708" w:top="1134"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Calibri">
    <w:charset w:val="01"/>
    <w:family w:val="roman"/>
    <w:pitch w:val="variable"/>
  </w:font>
  <w:font w:name="Times New Roman">
    <w:charset w:val="01"/>
    <w:family w:val="roman"/>
    <w:pitch w:val="variable"/>
  </w:font>
  <w:font w:name="Arial">
    <w:charset w:val="01"/>
    <w:family w:val="roman"/>
    <w:pitch w:val="variable"/>
  </w:font>
  <w:font w:name="Open Sans">
    <w:charset w:val="01"/>
    <w:family w:val="roman"/>
    <w:pitch w:val="variable"/>
  </w:font>
  <w:font w:name="Nimbus Roman">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mc:AlternateContent>
        <mc:Choice Requires="wps">
          <w:drawing>
            <wp:anchor behindDoc="1" distT="0" distB="0" distL="0" distR="0" simplePos="0" locked="0" layoutInCell="0" allowOverlap="1" relativeHeight="2">
              <wp:simplePos x="0" y="0"/>
              <wp:positionH relativeFrom="margin">
                <wp:align>center</wp:align>
              </wp:positionH>
              <wp:positionV relativeFrom="paragraph">
                <wp:posOffset>635</wp:posOffset>
              </wp:positionV>
              <wp:extent cx="14605" cy="14605"/>
              <wp:effectExtent l="0" t="0" r="0" b="0"/>
              <wp:wrapSquare wrapText="bothSides"/>
              <wp:docPr id="1" name="Врезка1"/>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fillRef idx="0"/>
                      <a:effectRef idx="0"/>
                      <a:fontRef idx="minor"/>
                    </wps:style>
                    <wps:txbx>
                      <w:txbxContent>
                        <w:p>
                          <w:pPr>
                            <w:pStyle w:val="Header"/>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txbxContent>
                    </wps:txbx>
                    <wps:bodyPr lIns="0" rIns="0" tIns="0" bIns="0" anchor="t">
                      <a:spAutoFit/>
                    </wps:bodyPr>
                  </wps:wsp>
                </a:graphicData>
              </a:graphic>
            </wp:anchor>
          </w:drawing>
        </mc:Choice>
        <mc:Fallback>
          <w:pict>
            <v:rect id="shape_0" ID="Врезка1" path="m0,0l-2147483645,0l-2147483645,-2147483646l0,-2147483646xe" stroked="f" o:allowincell="f" style="position:absolute;margin-left:0pt;margin-top:0.05pt;width:1.1pt;height:1.1pt;mso-wrap-style:square;v-text-anchor:top;mso-position-horizontal:center;mso-position-horizontal-relative:margin">
              <v:fill o:detectmouseclick="t" on="false"/>
              <v:stroke color="#3465a4" joinstyle="round" endcap="flat"/>
              <v:textbox>
                <w:txbxContent>
                  <w:p>
                    <w:pPr>
                      <w:pStyle w:val="Header"/>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txbxContent>
              </v:textbox>
              <w10:wrap type="square"/>
            </v:rect>
          </w:pict>
        </mc:Fallback>
      </mc:AlternateConten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pPr>
    <w:r>
      <w:rPr/>
    </w:r>
  </w:p>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pPr>
    <w:r>
      <w:rPr/>
    </w:r>
  </w:p>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3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w:uiPriority="0"/>
    <w:lsdException w:name="Title" w:uiPriority="10" w:semiHidden="0" w:unhideWhenUsed="0" w:qFormat="1"/>
    <w:lsdException w:name="Default Paragraph Font" w:uiPriority="1"/>
    <w:lsdException w:name="Subtitle" w:uiPriority="0"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800dd5"/>
    <w:pPr>
      <w:widowControl w:val="false"/>
      <w:suppressAutoHyphens w:val="true"/>
      <w:bidi w:val="0"/>
      <w:spacing w:lineRule="auto" w:line="240" w:before="0" w:after="0"/>
      <w:jc w:val="left"/>
    </w:pPr>
    <w:rPr>
      <w:rFonts w:ascii="Times New Roman" w:hAnsi="Times New Roman" w:eastAsia="Times New Roman" w:cs="Times New Roman"/>
      <w:color w:val="auto"/>
      <w:kern w:val="0"/>
      <w:sz w:val="20"/>
      <w:szCs w:val="20"/>
      <w:lang w:val="ru-RU" w:eastAsia="ru-RU" w:bidi="ar-SA"/>
    </w:rPr>
  </w:style>
  <w:style w:type="character" w:styleId="DefaultParagraphFont" w:default="1">
    <w:name w:val="Default Paragraph Font"/>
    <w:uiPriority w:val="1"/>
    <w:semiHidden/>
    <w:unhideWhenUsed/>
    <w:qFormat/>
    <w:rPr/>
  </w:style>
  <w:style w:type="character" w:styleId="Style14" w:customStyle="1">
    <w:name w:val="Подзаголовок Знак"/>
    <w:basedOn w:val="DefaultParagraphFont"/>
    <w:qFormat/>
    <w:rsid w:val="00800dd5"/>
    <w:rPr>
      <w:rFonts w:ascii="Arial" w:hAnsi="Arial" w:eastAsia="Times New Roman" w:cs="Times New Roman"/>
      <w:i/>
      <w:sz w:val="24"/>
      <w:szCs w:val="20"/>
      <w:lang w:eastAsia="ru-RU"/>
    </w:rPr>
  </w:style>
  <w:style w:type="character" w:styleId="Style15" w:customStyle="1">
    <w:name w:val="Верхний колонтитул Знак"/>
    <w:basedOn w:val="DefaultParagraphFont"/>
    <w:uiPriority w:val="99"/>
    <w:qFormat/>
    <w:rsid w:val="00800dd5"/>
    <w:rPr>
      <w:rFonts w:ascii="Times New Roman" w:hAnsi="Times New Roman" w:eastAsia="Times New Roman" w:cs="Times New Roman"/>
      <w:sz w:val="20"/>
      <w:szCs w:val="20"/>
      <w:lang w:eastAsia="ru-RU"/>
    </w:rPr>
  </w:style>
  <w:style w:type="character" w:styleId="Pagenumber">
    <w:name w:val="page number"/>
    <w:basedOn w:val="DefaultParagraphFont"/>
    <w:qFormat/>
    <w:rsid w:val="00800dd5"/>
    <w:rPr/>
  </w:style>
  <w:style w:type="character" w:styleId="Style16" w:customStyle="1">
    <w:name w:val="Нижний колонтитул Знак"/>
    <w:basedOn w:val="DefaultParagraphFont"/>
    <w:uiPriority w:val="99"/>
    <w:semiHidden/>
    <w:qFormat/>
    <w:rsid w:val="000075ce"/>
    <w:rPr>
      <w:rFonts w:ascii="Times New Roman" w:hAnsi="Times New Roman" w:eastAsia="Times New Roman" w:cs="Times New Roman"/>
      <w:sz w:val="20"/>
      <w:szCs w:val="20"/>
      <w:lang w:eastAsia="ru-RU"/>
    </w:rPr>
  </w:style>
  <w:style w:type="paragraph" w:styleId="Style17">
    <w:name w:val="Заголовок"/>
    <w:basedOn w:val="Normal"/>
    <w:next w:val="BodyText"/>
    <w:qFormat/>
    <w:pPr>
      <w:keepNext w:val="true"/>
      <w:spacing w:before="240" w:after="120"/>
    </w:pPr>
    <w:rPr>
      <w:rFonts w:ascii="Open Sans" w:hAnsi="Open Sans" w:eastAsia="Droid Sans Fallback" w:cs="Lohit Devanagari"/>
      <w:sz w:val="28"/>
      <w:szCs w:val="28"/>
    </w:rPr>
  </w:style>
  <w:style w:type="paragraph" w:styleId="BodyText">
    <w:name w:val="Body Text"/>
    <w:basedOn w:val="Normal"/>
    <w:pPr>
      <w:spacing w:lineRule="auto" w:line="276" w:before="0" w:after="140"/>
    </w:pPr>
    <w:rPr/>
  </w:style>
  <w:style w:type="paragraph" w:styleId="List">
    <w:name w:val="List"/>
    <w:basedOn w:val="Normal"/>
    <w:rsid w:val="00800dd5"/>
    <w:pPr>
      <w:ind w:hanging="283" w:left="283"/>
    </w:pPr>
    <w:rPr/>
  </w:style>
  <w:style w:type="paragraph" w:styleId="Caption">
    <w:name w:val="Caption"/>
    <w:basedOn w:val="Normal"/>
    <w:qFormat/>
    <w:pPr>
      <w:suppressLineNumbers/>
      <w:spacing w:before="120" w:after="120"/>
    </w:pPr>
    <w:rPr>
      <w:rFonts w:cs="Lohit Devanagari"/>
      <w:i/>
      <w:iCs/>
      <w:sz w:val="24"/>
      <w:szCs w:val="24"/>
    </w:rPr>
  </w:style>
  <w:style w:type="paragraph" w:styleId="Style18">
    <w:name w:val="Указатель"/>
    <w:basedOn w:val="Normal"/>
    <w:qFormat/>
    <w:pPr>
      <w:suppressLineNumbers/>
    </w:pPr>
    <w:rPr>
      <w:rFonts w:cs="Lohit Devanagari"/>
    </w:rPr>
  </w:style>
  <w:style w:type="paragraph" w:styleId="Caption1">
    <w:name w:val="caption1"/>
    <w:basedOn w:val="Normal"/>
    <w:qFormat/>
    <w:rsid w:val="00800dd5"/>
    <w:pPr>
      <w:spacing w:before="240" w:after="60"/>
      <w:jc w:val="center"/>
    </w:pPr>
    <w:rPr>
      <w:rFonts w:ascii="Arial" w:hAnsi="Arial"/>
      <w:b/>
      <w:kern w:val="2"/>
      <w:sz w:val="32"/>
    </w:rPr>
  </w:style>
  <w:style w:type="paragraph" w:styleId="Subtitle">
    <w:name w:val="Subtitle"/>
    <w:basedOn w:val="Normal"/>
    <w:link w:val="Style14"/>
    <w:qFormat/>
    <w:rsid w:val="00800dd5"/>
    <w:pPr>
      <w:spacing w:before="0" w:after="60"/>
      <w:jc w:val="center"/>
    </w:pPr>
    <w:rPr>
      <w:rFonts w:ascii="Arial" w:hAnsi="Arial"/>
      <w:i/>
      <w:sz w:val="24"/>
    </w:rPr>
  </w:style>
  <w:style w:type="paragraph" w:styleId="Style19">
    <w:name w:val="Колонтитул"/>
    <w:basedOn w:val="Normal"/>
    <w:qFormat/>
    <w:pPr/>
    <w:rPr/>
  </w:style>
  <w:style w:type="paragraph" w:styleId="Header">
    <w:name w:val="Header"/>
    <w:basedOn w:val="Normal"/>
    <w:link w:val="Style15"/>
    <w:uiPriority w:val="99"/>
    <w:rsid w:val="00800dd5"/>
    <w:pPr>
      <w:tabs>
        <w:tab w:val="clear" w:pos="708"/>
        <w:tab w:val="center" w:pos="4677" w:leader="none"/>
        <w:tab w:val="right" w:pos="9355" w:leader="none"/>
      </w:tabs>
    </w:pPr>
    <w:rPr/>
  </w:style>
  <w:style w:type="paragraph" w:styleId="ConsNormal" w:customStyle="1">
    <w:name w:val="ConsNormal"/>
    <w:uiPriority w:val="99"/>
    <w:qFormat/>
    <w:rsid w:val="00800dd5"/>
    <w:pPr>
      <w:widowControl w:val="false"/>
      <w:suppressAutoHyphens w:val="true"/>
      <w:bidi w:val="0"/>
      <w:spacing w:lineRule="auto" w:line="240" w:before="0" w:after="0"/>
      <w:ind w:firstLine="720" w:right="19772"/>
      <w:jc w:val="left"/>
    </w:pPr>
    <w:rPr>
      <w:rFonts w:ascii="Arial" w:hAnsi="Arial" w:eastAsia="Times New Roman" w:cs="Times New Roman"/>
      <w:color w:val="auto"/>
      <w:kern w:val="0"/>
      <w:sz w:val="20"/>
      <w:szCs w:val="20"/>
      <w:lang w:val="ru-RU" w:eastAsia="ru-RU" w:bidi="ar-SA"/>
    </w:rPr>
  </w:style>
  <w:style w:type="paragraph" w:styleId="ConsPlusNormal" w:customStyle="1">
    <w:name w:val="ConsPlusNormal"/>
    <w:uiPriority w:val="99"/>
    <w:qFormat/>
    <w:rsid w:val="00800dd5"/>
    <w:pPr>
      <w:widowControl w:val="false"/>
      <w:suppressAutoHyphens w:val="true"/>
      <w:bidi w:val="0"/>
      <w:spacing w:lineRule="auto" w:line="240" w:before="0" w:after="0"/>
      <w:ind w:firstLine="720"/>
      <w:jc w:val="left"/>
    </w:pPr>
    <w:rPr>
      <w:rFonts w:ascii="Arial" w:hAnsi="Arial" w:eastAsia="Times New Roman" w:cs="Arial"/>
      <w:color w:val="auto"/>
      <w:kern w:val="0"/>
      <w:sz w:val="20"/>
      <w:szCs w:val="20"/>
      <w:lang w:val="ru-RU" w:eastAsia="ru-RU" w:bidi="ar-SA"/>
    </w:rPr>
  </w:style>
  <w:style w:type="paragraph" w:styleId="ListParagraph">
    <w:name w:val="List Paragraph"/>
    <w:basedOn w:val="Normal"/>
    <w:uiPriority w:val="34"/>
    <w:qFormat/>
    <w:rsid w:val="0057312f"/>
    <w:pPr>
      <w:spacing w:before="0" w:after="0"/>
      <w:ind w:left="720"/>
      <w:contextualSpacing/>
    </w:pPr>
    <w:rPr/>
  </w:style>
  <w:style w:type="paragraph" w:styleId="Footer">
    <w:name w:val="Footer"/>
    <w:basedOn w:val="Normal"/>
    <w:link w:val="Style16"/>
    <w:uiPriority w:val="99"/>
    <w:semiHidden/>
    <w:unhideWhenUsed/>
    <w:rsid w:val="000075ce"/>
    <w:pPr>
      <w:tabs>
        <w:tab w:val="clear" w:pos="708"/>
        <w:tab w:val="center" w:pos="4677" w:leader="none"/>
        <w:tab w:val="right" w:pos="9355" w:leader="none"/>
      </w:tabs>
    </w:pPr>
    <w:rPr/>
  </w:style>
  <w:style w:type="paragraph" w:styleId="Style20">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oleObject" Target="embeddings/oleObject1.bin"/><Relationship Id="rId3" Type="http://schemas.openxmlformats.org/officeDocument/2006/relationships/image" Target="media/image1.png"/><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295</TotalTime>
  <Application>LibreOffice/7.6.7.2$Linux_X86_64 LibreOffice_project/60$Build-2</Application>
  <AppVersion>15.0000</AppVersion>
  <Pages>12</Pages>
  <Words>3663</Words>
  <Characters>23379</Characters>
  <CharactersWithSpaces>26986</CharactersWithSpaces>
  <Paragraphs>255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2023-06-29T11:57:00Z</dcterms:created>
  <dc:creator>User</dc:creator>
  <dc:description/>
  <dc:language>ru-RU</dc:language>
  <cp:lastModifiedBy/>
  <cp:lastPrinted>2025-04-03T14:36:20Z</cp:lastPrinted>
  <dcterms:modified xsi:type="dcterms:W3CDTF">2025-04-24T09:10:21Z</dcterms:modified>
  <cp:revision>34</cp:revision>
  <dc:subject/>
  <dc:title/>
</cp:coreProperties>
</file>

<file path=docProps/custom.xml><?xml version="1.0" encoding="utf-8"?>
<Properties xmlns="http://schemas.openxmlformats.org/officeDocument/2006/custom-properties" xmlns:vt="http://schemas.openxmlformats.org/officeDocument/2006/docPropsVTypes"/>
</file>