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B23" w:rsidRDefault="00CB0B23" w:rsidP="002F2943">
      <w:pPr>
        <w:pStyle w:val="Title"/>
        <w:spacing w:before="0" w:after="0"/>
        <w:rPr>
          <w:rFonts w:cs="Times New Roman"/>
          <w:b w:val="0"/>
          <w:bCs w:val="0"/>
        </w:rPr>
      </w:pPr>
      <w:r w:rsidRPr="00B74D85">
        <w:rPr>
          <w:rFonts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.75pt;height:42.75pt;visibility:visible">
            <v:imagedata r:id="rId5" o:title=""/>
          </v:shape>
        </w:pict>
      </w:r>
    </w:p>
    <w:p w:rsidR="00CB0B23" w:rsidRDefault="00CB0B23" w:rsidP="002F2943">
      <w:pPr>
        <w:pStyle w:val="Title"/>
        <w:tabs>
          <w:tab w:val="left" w:pos="8655"/>
        </w:tabs>
        <w:spacing w:before="0" w:after="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cs="Times New Roman"/>
        </w:rPr>
        <w:tab/>
      </w:r>
    </w:p>
    <w:p w:rsidR="00CB0B23" w:rsidRDefault="00CB0B23" w:rsidP="002F2943">
      <w:pPr>
        <w:pStyle w:val="Title"/>
        <w:spacing w:before="0" w:after="0"/>
        <w:jc w:val="both"/>
        <w:rPr>
          <w:rFonts w:ascii="Times New Roman" w:hAnsi="Times New Roman" w:cs="Times New Roman"/>
          <w:b w:val="0"/>
          <w:bCs w:val="0"/>
          <w:spacing w:val="-2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pacing w:val="-2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pacing w:val="-2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pacing w:val="-2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pacing w:val="-2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pacing w:val="-2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pacing w:val="-20"/>
          <w:sz w:val="24"/>
          <w:szCs w:val="24"/>
        </w:rPr>
        <w:t xml:space="preserve">РОССИЙСКАЯ ФЕДЕРАЦИЯ                         </w:t>
      </w:r>
    </w:p>
    <w:p w:rsidR="00CB0B23" w:rsidRDefault="00CB0B23" w:rsidP="002F2943">
      <w:pPr>
        <w:pStyle w:val="Title"/>
        <w:spacing w:before="0" w:after="0"/>
        <w:rPr>
          <w:rFonts w:ascii="Times New Roman" w:hAnsi="Times New Roman" w:cs="Times New Roman"/>
          <w:b w:val="0"/>
          <w:bCs w:val="0"/>
          <w:spacing w:val="-20"/>
          <w:sz w:val="8"/>
          <w:szCs w:val="8"/>
        </w:rPr>
      </w:pPr>
    </w:p>
    <w:p w:rsidR="00CB0B23" w:rsidRDefault="00CB0B23" w:rsidP="002F2943">
      <w:pPr>
        <w:pStyle w:val="Title"/>
        <w:spacing w:before="0" w:after="0" w:line="360" w:lineRule="auto"/>
        <w:rPr>
          <w:rFonts w:ascii="Times New Roman" w:hAnsi="Times New Roman" w:cs="Times New Roman"/>
          <w:b w:val="0"/>
          <w:bCs w:val="0"/>
          <w:spacing w:val="-2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pacing w:val="-20"/>
          <w:sz w:val="24"/>
          <w:szCs w:val="24"/>
        </w:rPr>
        <w:t>СМОЛЕНСКАЯ ОБЛАСТЬ</w:t>
      </w:r>
    </w:p>
    <w:p w:rsidR="00CB0B23" w:rsidRDefault="00CB0B23" w:rsidP="002F2943">
      <w:pPr>
        <w:pStyle w:val="Title"/>
        <w:tabs>
          <w:tab w:val="center" w:pos="4844"/>
          <w:tab w:val="left" w:pos="8175"/>
        </w:tabs>
        <w:spacing w:before="0" w:after="0" w:line="360" w:lineRule="auto"/>
        <w:jc w:val="left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pacing w:val="-20"/>
          <w:sz w:val="24"/>
          <w:szCs w:val="24"/>
        </w:rPr>
        <w:tab/>
        <w:t xml:space="preserve">ЯРЦЕВСКИЙ  РАЙОН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pacing w:val="20"/>
          <w:sz w:val="28"/>
          <w:szCs w:val="28"/>
        </w:rPr>
        <w:tab/>
        <w:t xml:space="preserve">        СОВЕТ  ДЕПУТАТОВ  МУШКОВИЧСКОГО</w:t>
      </w:r>
    </w:p>
    <w:p w:rsidR="00CB0B23" w:rsidRDefault="00CB0B23" w:rsidP="002F2943">
      <w:pPr>
        <w:pStyle w:val="Title"/>
        <w:spacing w:before="0" w:after="0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 w:cs="Times New Roman"/>
          <w:spacing w:val="20"/>
          <w:sz w:val="28"/>
          <w:szCs w:val="28"/>
        </w:rPr>
        <w:t>СЕЛЬСКОГО  ПОСЕЛЕНИЯ</w:t>
      </w:r>
    </w:p>
    <w:p w:rsidR="00CB0B23" w:rsidRDefault="00CB0B23" w:rsidP="004C4F5F">
      <w:pPr>
        <w:pStyle w:val="Subtitle"/>
        <w:spacing w:after="0"/>
        <w:jc w:val="right"/>
        <w:rPr>
          <w:rFonts w:ascii="Times New Roman" w:hAnsi="Times New Roman" w:cs="Times New Roman"/>
          <w:i w:val="0"/>
          <w:iCs w:val="0"/>
          <w:spacing w:val="20"/>
          <w:sz w:val="28"/>
          <w:szCs w:val="28"/>
        </w:rPr>
      </w:pPr>
    </w:p>
    <w:p w:rsidR="00CB0B23" w:rsidRDefault="00CB0B23" w:rsidP="002F2943">
      <w:pPr>
        <w:pStyle w:val="Subtitle"/>
        <w:spacing w:after="0"/>
        <w:rPr>
          <w:rFonts w:ascii="Times New Roman" w:hAnsi="Times New Roman" w:cs="Times New Roman"/>
          <w:b/>
          <w:bCs/>
          <w:i w:val="0"/>
          <w:iCs w:val="0"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bCs/>
          <w:i w:val="0"/>
          <w:iCs w:val="0"/>
          <w:spacing w:val="20"/>
          <w:sz w:val="32"/>
          <w:szCs w:val="32"/>
        </w:rPr>
        <w:t>Р Е Ш Е Н И Е</w:t>
      </w:r>
    </w:p>
    <w:p w:rsidR="00CB0B23" w:rsidRDefault="00CB0B23" w:rsidP="002F2943">
      <w:pPr>
        <w:jc w:val="both"/>
      </w:pPr>
    </w:p>
    <w:p w:rsidR="00CB0B23" w:rsidRDefault="00CB0B23" w:rsidP="002F2943">
      <w:pPr>
        <w:jc w:val="both"/>
      </w:pPr>
    </w:p>
    <w:p w:rsidR="00CB0B23" w:rsidRDefault="00CB0B23" w:rsidP="002F2943">
      <w:pPr>
        <w:widowControl/>
        <w:autoSpaceDE w:val="0"/>
        <w:rPr>
          <w:rFonts w:ascii="Courier New" w:hAnsi="Courier New" w:cs="Courier New"/>
        </w:rPr>
      </w:pPr>
    </w:p>
    <w:p w:rsidR="00CB0B23" w:rsidRDefault="00CB0B23" w:rsidP="002F2943">
      <w:pPr>
        <w:widowControl/>
        <w:autoSpaceDE w:val="0"/>
        <w:rPr>
          <w:rFonts w:ascii="Courier New" w:hAnsi="Courier New" w:cs="Courier New"/>
        </w:rPr>
      </w:pPr>
    </w:p>
    <w:p w:rsidR="00CB0B23" w:rsidRPr="00CB0CB6" w:rsidRDefault="00CB0B23" w:rsidP="002F2943">
      <w:pPr>
        <w:widowControl/>
        <w:autoSpaceDE w:val="0"/>
        <w:jc w:val="both"/>
        <w:rPr>
          <w:sz w:val="28"/>
          <w:szCs w:val="28"/>
        </w:rPr>
      </w:pPr>
      <w:r w:rsidRPr="00CB0CB6">
        <w:rPr>
          <w:sz w:val="28"/>
          <w:szCs w:val="28"/>
        </w:rPr>
        <w:t xml:space="preserve">от </w:t>
      </w:r>
      <w:r>
        <w:rPr>
          <w:sz w:val="28"/>
          <w:szCs w:val="28"/>
        </w:rPr>
        <w:t>25.05. 2015 г.            № 19</w:t>
      </w:r>
    </w:p>
    <w:p w:rsidR="00CB0B23" w:rsidRDefault="00CB0B23" w:rsidP="002F2943">
      <w:pPr>
        <w:widowControl/>
        <w:autoSpaceDE w:val="0"/>
        <w:jc w:val="both"/>
        <w:rPr>
          <w:sz w:val="28"/>
          <w:szCs w:val="28"/>
        </w:rPr>
      </w:pPr>
    </w:p>
    <w:p w:rsidR="00CB0B23" w:rsidRDefault="00CB0B23" w:rsidP="002F2943">
      <w:pPr>
        <w:pStyle w:val="ConsPlusTitle"/>
        <w:widowControl/>
        <w:ind w:right="4535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Об отчете Главы муниципального образования Мушковичского сельского поселения Ярцевского района Смоленской области  о результатах его деятельности, деятельности Администрации Мушковичского сельского поселения Ярцевского района Смоленской области и иных подведомственных ему органов местного самоуправления, в том числе о решении вопросов поставленных Советом депутатов Мушковичского сельского поселения Ярцевского района Смоленской области перед Советом депутатов Мушковичского сельского поселения Ярцевского района Смоленской области за 2014 год</w:t>
      </w:r>
    </w:p>
    <w:p w:rsidR="00CB0B23" w:rsidRDefault="00CB0B23" w:rsidP="002F2943">
      <w:pPr>
        <w:pStyle w:val="ConsPlusNormal"/>
        <w:widowControl/>
        <w:ind w:right="4535" w:firstLine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B0B23" w:rsidRDefault="00CB0B23" w:rsidP="002F2943">
      <w:pPr>
        <w:widowControl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Заслушав и обсудив, представленный Главой муниципального образования Мушковичского сельского поселения Ярцевского района Смоленской области отчет  о результатах своей деятельности, деятельности Администрации Мушковичского сельского поселения Ярцевского района Смоленской области и иных подведомственныхему органов местного самоуправления за 2014 год, в томчислео решении вопросов, поставленныхСоветом депутатов Мушковичского сельского поселения Ярцевского района Смоленской области в соответствии с Федеральным законом от 6 октября 2003 № 131-ФЗ «Об общих принципах организации местного  самоуправления в Российской Федерации»,  Совет депутатов Мушковичского сельского поселения Ярцевского района Смоленской области</w:t>
      </w:r>
    </w:p>
    <w:p w:rsidR="00CB0B23" w:rsidRDefault="00CB0B23" w:rsidP="002F2943">
      <w:pPr>
        <w:widowControl/>
        <w:autoSpaceDE w:val="0"/>
        <w:jc w:val="both"/>
        <w:rPr>
          <w:sz w:val="28"/>
          <w:szCs w:val="28"/>
        </w:rPr>
      </w:pPr>
    </w:p>
    <w:p w:rsidR="00CB0B23" w:rsidRDefault="00CB0B23" w:rsidP="002F2943">
      <w:pPr>
        <w:widowControl/>
        <w:autoSpaceDE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РЕШИЛ:</w:t>
      </w:r>
    </w:p>
    <w:p w:rsidR="00CB0B23" w:rsidRDefault="00CB0B23" w:rsidP="002F2943">
      <w:pPr>
        <w:widowControl/>
        <w:autoSpaceDE w:val="0"/>
        <w:jc w:val="both"/>
        <w:rPr>
          <w:sz w:val="28"/>
          <w:szCs w:val="28"/>
        </w:rPr>
      </w:pPr>
    </w:p>
    <w:p w:rsidR="00CB0B23" w:rsidRDefault="00CB0B23" w:rsidP="002F2943">
      <w:pPr>
        <w:widowControl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отчет Главы муниципального образования Мушковичского сельского поселения Ярцевского района Смоленской области Азаренкова Андрея Алексеевича о результатах своей деятельности, деятельности Администрации Мушковичского сельского поселения Ярцевского района Смоленской области и иных подведомственных ему органов местного самоуправления, в том числе о решении вопросов поставленных Советом депутатов Мушковичского сельского поселения Ярцевского района Смоленской области                                                                                        за 2014 год (приложение).</w:t>
      </w:r>
    </w:p>
    <w:p w:rsidR="00CB0B23" w:rsidRDefault="00CB0B23" w:rsidP="002F2943">
      <w:pPr>
        <w:widowControl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Признать деятельность Главы муниципального образования Мушковичского сельского поселения Ярцевского района Смоленской области Азаренкова Андрея Алексеевича и  деятельность Администрации Мушковичского сельского поселения Ярцевского района Смоленской области, в том числе по решению вопросов поставленных Советом депутатов Мушковичского сельского поселения Ярцевского района Смоленской области, за  2014 год  с оценкой «хорошо».</w:t>
      </w:r>
    </w:p>
    <w:p w:rsidR="00CB0B23" w:rsidRDefault="00CB0B23" w:rsidP="002F2943">
      <w:pPr>
        <w:widowControl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Отметить в деятельности Главы муниципального образования Мушковичского сельского поселения Ярцевского района Смоленской области Азаренкова Андрея Алексеевича положительные итоги в решении вопросов:</w:t>
      </w:r>
    </w:p>
    <w:p w:rsidR="00CB0B23" w:rsidRDefault="00CB0B23" w:rsidP="002F2943">
      <w:pPr>
        <w:pStyle w:val="NoSpacing"/>
        <w:jc w:val="both"/>
        <w:rPr>
          <w:sz w:val="28"/>
          <w:szCs w:val="28"/>
        </w:rPr>
      </w:pPr>
      <w:r>
        <w:t xml:space="preserve">- </w:t>
      </w:r>
      <w:r>
        <w:rPr>
          <w:sz w:val="28"/>
          <w:szCs w:val="28"/>
        </w:rPr>
        <w:t>в организации и осуществлении дорожной деятельности в отношении автомобильных дорог местного значения в границах населенных пунктов Мушковичского сельского поселения Ярцевского района Смоленской области;</w:t>
      </w:r>
    </w:p>
    <w:p w:rsidR="00CB0B23" w:rsidRDefault="00CB0B23" w:rsidP="002F2943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- в организации жилищно-коммунального хозяйства и благоустройства  населенных пунктов Мушковичского сельского поселения Ярцевского района Смоленской области:</w:t>
      </w:r>
    </w:p>
    <w:p w:rsidR="00CB0B23" w:rsidRDefault="00CB0B23" w:rsidP="002F2943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а) ремонт дорожной уличной сети</w:t>
      </w:r>
    </w:p>
    <w:p w:rsidR="00CB0B23" w:rsidRDefault="00CB0B23" w:rsidP="002F2943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б) вывоз мусора</w:t>
      </w:r>
    </w:p>
    <w:p w:rsidR="00CB0B23" w:rsidRDefault="00CB0B23" w:rsidP="002F2943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в) уличное освещение</w:t>
      </w:r>
    </w:p>
    <w:p w:rsidR="00CB0B23" w:rsidRDefault="00CB0B23" w:rsidP="002F2943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г) водоснабжение</w:t>
      </w:r>
    </w:p>
    <w:p w:rsidR="00CB0B23" w:rsidRDefault="00CB0B23" w:rsidP="002F2943">
      <w:pPr>
        <w:widowControl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 силу со  дня его принятия  и  подлежит официальному опубликованию в печатном средстве</w:t>
      </w:r>
      <w:r w:rsidRPr="004C4F5F">
        <w:rPr>
          <w:sz w:val="28"/>
          <w:szCs w:val="28"/>
        </w:rPr>
        <w:t xml:space="preserve"> массовой информации органов местного самоуправления муниципального образования Мушковичского  сельского поселения Ярцевского района Смоленской области</w:t>
      </w:r>
      <w:r>
        <w:rPr>
          <w:sz w:val="28"/>
          <w:szCs w:val="28"/>
        </w:rPr>
        <w:t xml:space="preserve"> «Вести поселения».</w:t>
      </w:r>
    </w:p>
    <w:p w:rsidR="00CB0B23" w:rsidRDefault="00CB0B23" w:rsidP="002F2943">
      <w:pPr>
        <w:widowControl/>
        <w:autoSpaceDE w:val="0"/>
        <w:ind w:firstLine="709"/>
        <w:jc w:val="both"/>
        <w:rPr>
          <w:sz w:val="28"/>
          <w:szCs w:val="28"/>
        </w:rPr>
      </w:pPr>
    </w:p>
    <w:p w:rsidR="00CB0B23" w:rsidRDefault="00CB0B23" w:rsidP="002F2943">
      <w:pPr>
        <w:widowControl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муниципального образования</w:t>
      </w:r>
    </w:p>
    <w:p w:rsidR="00CB0B23" w:rsidRDefault="00CB0B23" w:rsidP="002F2943">
      <w:pPr>
        <w:widowControl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Мушковичского сельского поселения</w:t>
      </w:r>
    </w:p>
    <w:p w:rsidR="00CB0B23" w:rsidRDefault="00CB0B23" w:rsidP="002F2943">
      <w:pPr>
        <w:rPr>
          <w:sz w:val="28"/>
          <w:szCs w:val="28"/>
        </w:rPr>
      </w:pPr>
      <w:r>
        <w:rPr>
          <w:sz w:val="28"/>
          <w:szCs w:val="28"/>
        </w:rPr>
        <w:t>Ярцевского района Смоленской области                                   Л.П. Азаренкова</w:t>
      </w:r>
    </w:p>
    <w:tbl>
      <w:tblPr>
        <w:tblW w:w="0" w:type="auto"/>
        <w:tblCellSpacing w:w="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400"/>
      </w:tblGrid>
      <w:tr w:rsidR="00CB0B23" w:rsidRPr="00D64E60">
        <w:trPr>
          <w:tblCellSpacing w:w="15" w:type="dxa"/>
        </w:trPr>
        <w:tc>
          <w:tcPr>
            <w:tcW w:w="93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0B23" w:rsidRPr="000941A8" w:rsidRDefault="00CB0B23" w:rsidP="00BB429C">
            <w:pPr>
              <w:jc w:val="center"/>
              <w:rPr>
                <w:color w:val="000000"/>
                <w:sz w:val="28"/>
                <w:szCs w:val="28"/>
              </w:rPr>
            </w:pPr>
            <w:r w:rsidRPr="000941A8">
              <w:rPr>
                <w:b/>
                <w:bCs/>
                <w:color w:val="000000"/>
                <w:sz w:val="28"/>
                <w:szCs w:val="28"/>
              </w:rPr>
              <w:t xml:space="preserve">Отчет Главы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муниципального образования Мушковичского </w:t>
            </w:r>
            <w:r w:rsidRPr="000941A8">
              <w:rPr>
                <w:b/>
                <w:bCs/>
                <w:color w:val="000000"/>
                <w:sz w:val="28"/>
                <w:szCs w:val="28"/>
              </w:rPr>
              <w:t xml:space="preserve">сельского поселения </w:t>
            </w:r>
            <w:r>
              <w:rPr>
                <w:b/>
                <w:bCs/>
                <w:color w:val="000000"/>
                <w:sz w:val="28"/>
                <w:szCs w:val="28"/>
              </w:rPr>
              <w:t>Ярцевского района Смоленской области</w:t>
            </w:r>
          </w:p>
          <w:p w:rsidR="00CB0B23" w:rsidRPr="000941A8" w:rsidRDefault="00CB0B23" w:rsidP="00BB429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о проделанной работе в 2014</w:t>
            </w:r>
            <w:r w:rsidRPr="000941A8">
              <w:rPr>
                <w:b/>
                <w:bCs/>
                <w:color w:val="000000"/>
                <w:sz w:val="28"/>
                <w:szCs w:val="28"/>
              </w:rPr>
              <w:t xml:space="preserve"> году</w:t>
            </w:r>
          </w:p>
          <w:p w:rsidR="00CB0B23" w:rsidRPr="000941A8" w:rsidRDefault="00CB0B23" w:rsidP="00BB429C">
            <w:pPr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> 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 xml:space="preserve">В состав территории </w:t>
            </w:r>
            <w:r>
              <w:rPr>
                <w:color w:val="000000"/>
                <w:sz w:val="28"/>
                <w:szCs w:val="28"/>
              </w:rPr>
              <w:t xml:space="preserve">Мушковичского </w:t>
            </w:r>
            <w:r w:rsidRPr="000941A8">
              <w:rPr>
                <w:color w:val="000000"/>
                <w:sz w:val="28"/>
                <w:szCs w:val="28"/>
              </w:rPr>
              <w:t xml:space="preserve">сельского поселения входит </w:t>
            </w:r>
            <w:r>
              <w:rPr>
                <w:color w:val="000000"/>
                <w:sz w:val="28"/>
                <w:szCs w:val="28"/>
              </w:rPr>
              <w:t>9 населенных</w:t>
            </w:r>
            <w:r w:rsidRPr="000941A8">
              <w:rPr>
                <w:color w:val="000000"/>
                <w:sz w:val="28"/>
                <w:szCs w:val="28"/>
              </w:rPr>
              <w:t xml:space="preserve"> пункт</w:t>
            </w:r>
            <w:r>
              <w:rPr>
                <w:color w:val="000000"/>
                <w:sz w:val="28"/>
                <w:szCs w:val="28"/>
              </w:rPr>
              <w:t>ах</w:t>
            </w:r>
            <w:r w:rsidRPr="000941A8">
              <w:rPr>
                <w:color w:val="000000"/>
                <w:sz w:val="28"/>
                <w:szCs w:val="28"/>
              </w:rPr>
              <w:t>, в которых по состоянию на 01.01</w:t>
            </w:r>
            <w:r>
              <w:rPr>
                <w:color w:val="000000"/>
                <w:sz w:val="28"/>
                <w:szCs w:val="28"/>
              </w:rPr>
              <w:t>.2015 года постоянно проживает827</w:t>
            </w:r>
            <w:r w:rsidRPr="000941A8">
              <w:rPr>
                <w:color w:val="000000"/>
                <w:sz w:val="28"/>
                <w:szCs w:val="28"/>
              </w:rPr>
              <w:t xml:space="preserve"> человек. В летний период численность населения увеличивается за счет населения, прибывающего в садоводческие товарищества и домовладения, использующиеся  как  сезонные. Административным центром </w:t>
            </w:r>
            <w:r>
              <w:rPr>
                <w:color w:val="000000"/>
                <w:sz w:val="28"/>
                <w:szCs w:val="28"/>
              </w:rPr>
              <w:t xml:space="preserve">Мушковичского </w:t>
            </w:r>
            <w:r w:rsidRPr="000941A8">
              <w:rPr>
                <w:color w:val="000000"/>
                <w:sz w:val="28"/>
                <w:szCs w:val="28"/>
              </w:rPr>
              <w:t xml:space="preserve">сельского поселения является </w:t>
            </w:r>
            <w:r>
              <w:rPr>
                <w:color w:val="000000"/>
                <w:sz w:val="28"/>
                <w:szCs w:val="28"/>
              </w:rPr>
              <w:t>деревня Мушковичи</w:t>
            </w:r>
            <w:r w:rsidRPr="000941A8">
              <w:rPr>
                <w:color w:val="000000"/>
                <w:sz w:val="28"/>
                <w:szCs w:val="28"/>
              </w:rPr>
              <w:t>.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 xml:space="preserve">Согласно Уставу </w:t>
            </w:r>
            <w:r>
              <w:rPr>
                <w:color w:val="000000"/>
                <w:sz w:val="28"/>
                <w:szCs w:val="28"/>
              </w:rPr>
              <w:t xml:space="preserve">Мушковичского </w:t>
            </w:r>
            <w:r w:rsidRPr="000941A8">
              <w:rPr>
                <w:color w:val="000000"/>
                <w:sz w:val="28"/>
                <w:szCs w:val="28"/>
              </w:rPr>
              <w:t>сельского поселения определена следующая структура органов местного самоуправления: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>1) Совет депутатов сельского поселения - представительный орган муниципального образования;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>2) Глава сельского поселения - глава муниципального образования;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>3) Администрация сельского поселения - исполнительный орган муниципального образования.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> </w:t>
            </w:r>
          </w:p>
          <w:p w:rsidR="00CB0B23" w:rsidRPr="000941A8" w:rsidRDefault="00CB0B23" w:rsidP="00BB429C">
            <w:pPr>
              <w:jc w:val="center"/>
              <w:rPr>
                <w:color w:val="000000"/>
                <w:sz w:val="28"/>
                <w:szCs w:val="28"/>
              </w:rPr>
            </w:pPr>
            <w:r w:rsidRPr="000941A8">
              <w:rPr>
                <w:b/>
                <w:bCs/>
                <w:color w:val="000000"/>
                <w:sz w:val="28"/>
                <w:szCs w:val="28"/>
              </w:rPr>
              <w:t>1. Работа администрации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> 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1B3552">
              <w:rPr>
                <w:color w:val="000000"/>
                <w:sz w:val="28"/>
                <w:szCs w:val="28"/>
              </w:rPr>
              <w:t>Администрация поселения именно тот орган власти, который решает самые близкие и часто встречающиеся проблемы своих жителей стремиться создать механизмы, которые способствовали  бы максимальному стимулированию деятельности нашей поселенческой власти. И успех преобразований происходящих в поселении во многом зависит именно от нашей совместной работы и от доверия людей к власти и наоборот власти к людям. Это очень серьезный вопрос и является основным приоритетом в нашей повседневной работе.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В 2014</w:t>
            </w:r>
            <w:r w:rsidRPr="000941A8">
              <w:rPr>
                <w:color w:val="000000"/>
                <w:sz w:val="28"/>
                <w:szCs w:val="28"/>
              </w:rPr>
              <w:t xml:space="preserve"> году, большую часть полномочий по решению вопросов местного значения, закрепленных Федеральным законом от 06.10.2003г. №131-ФЗ «Об общих принципах организации местного самоуправления в Российской Федерации» органы местного самоуправления </w:t>
            </w:r>
            <w:r>
              <w:rPr>
                <w:color w:val="000000"/>
                <w:sz w:val="28"/>
                <w:szCs w:val="28"/>
              </w:rPr>
              <w:t xml:space="preserve">Мушковичского </w:t>
            </w:r>
            <w:r w:rsidRPr="000941A8">
              <w:rPr>
                <w:color w:val="000000"/>
                <w:sz w:val="28"/>
                <w:szCs w:val="28"/>
              </w:rPr>
              <w:t>сельского поселения исполняли самостоятельно.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>Фактическая штатная численность сотрудников администрации сельского посел</w:t>
            </w:r>
            <w:r>
              <w:rPr>
                <w:color w:val="000000"/>
                <w:sz w:val="28"/>
                <w:szCs w:val="28"/>
              </w:rPr>
              <w:t>ения на конец года составляла 7,5 единиц, в том числе 1 единица - муниципальный служащий.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>Все сотрудники постоянно повыш</w:t>
            </w:r>
            <w:r>
              <w:rPr>
                <w:color w:val="000000"/>
                <w:sz w:val="28"/>
                <w:szCs w:val="28"/>
              </w:rPr>
              <w:t>ают квалификацию.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>За прошедший период основное внимание уделялось работе с населением.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>Обращения граждан в основном были по вопросам: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>- землепользования и экологии;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>- благоустройства территории и жилищно-коммунального хозяйства;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>- социальным вопросам;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>- строительства.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 xml:space="preserve">В своей работе мы стремились к тому, чтобы ни одно обращение не осталось без внимания. </w:t>
            </w:r>
          </w:p>
          <w:p w:rsidR="00CB0B23" w:rsidRPr="00CB2A09" w:rsidRDefault="00CB0B23" w:rsidP="00BB429C">
            <w:pPr>
              <w:jc w:val="both"/>
              <w:rPr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 xml:space="preserve">В </w:t>
            </w:r>
            <w:r w:rsidRPr="00CB2A09">
              <w:rPr>
                <w:sz w:val="28"/>
                <w:szCs w:val="28"/>
              </w:rPr>
              <w:t xml:space="preserve">течение года специалистами администрации выдано </w:t>
            </w:r>
            <w:r>
              <w:rPr>
                <w:sz w:val="28"/>
                <w:szCs w:val="28"/>
              </w:rPr>
              <w:t>452выписки</w:t>
            </w:r>
            <w:r w:rsidRPr="00CB2A09">
              <w:rPr>
                <w:sz w:val="28"/>
                <w:szCs w:val="28"/>
              </w:rPr>
              <w:t xml:space="preserve">  о присвоении почтового адреса, справок о проживании, по вопросам принадлежности объектов недвижимости, по составу семьи и иным вопросам.</w:t>
            </w:r>
          </w:p>
          <w:p w:rsidR="00CB0B23" w:rsidRPr="00CB2A09" w:rsidRDefault="00CB0B23" w:rsidP="00BB42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За 2014</w:t>
            </w:r>
            <w:r w:rsidRPr="00CB2A09">
              <w:rPr>
                <w:sz w:val="28"/>
                <w:szCs w:val="28"/>
              </w:rPr>
              <w:t xml:space="preserve"> год  проводились регулярные  встречи Главы муниципального образования Мушковичского сельского поселения с жителями сельского поселения, </w:t>
            </w:r>
            <w:r>
              <w:rPr>
                <w:sz w:val="28"/>
                <w:szCs w:val="28"/>
              </w:rPr>
              <w:t>4</w:t>
            </w:r>
            <w:r w:rsidRPr="00CB2A09">
              <w:rPr>
                <w:sz w:val="28"/>
                <w:szCs w:val="28"/>
              </w:rPr>
              <w:t xml:space="preserve">  встреч</w:t>
            </w:r>
            <w:r>
              <w:rPr>
                <w:sz w:val="28"/>
                <w:szCs w:val="28"/>
              </w:rPr>
              <w:t>и</w:t>
            </w:r>
            <w:r w:rsidRPr="00CB2A09">
              <w:rPr>
                <w:sz w:val="28"/>
                <w:szCs w:val="28"/>
              </w:rPr>
              <w:t xml:space="preserve"> в рамках проведения публичных слушаний по различным вопросам деятельности.</w:t>
            </w:r>
          </w:p>
          <w:p w:rsidR="00CB0B23" w:rsidRPr="00CB2A09" w:rsidRDefault="00CB0B23" w:rsidP="00BB429C">
            <w:pPr>
              <w:jc w:val="both"/>
              <w:rPr>
                <w:sz w:val="28"/>
                <w:szCs w:val="28"/>
              </w:rPr>
            </w:pPr>
            <w:r w:rsidRPr="00CB2A09">
              <w:rPr>
                <w:sz w:val="28"/>
                <w:szCs w:val="28"/>
              </w:rPr>
              <w:t xml:space="preserve">          Сотрудниками администрации в течение года подготавливались отчеты о деятельности администрации, а также ответы на письма и запросы органов власти и организаций.</w:t>
            </w:r>
          </w:p>
          <w:p w:rsidR="00CB0B23" w:rsidRPr="00CB2A09" w:rsidRDefault="00CB0B23" w:rsidP="00BB429C">
            <w:pPr>
              <w:jc w:val="both"/>
              <w:rPr>
                <w:sz w:val="28"/>
                <w:szCs w:val="28"/>
              </w:rPr>
            </w:pPr>
            <w:r w:rsidRPr="00CB2A09">
              <w:rPr>
                <w:sz w:val="28"/>
                <w:szCs w:val="28"/>
              </w:rPr>
              <w:t xml:space="preserve">        Уполномоченные представители администрации принимали  участие в  судебных заседаниях.</w:t>
            </w:r>
          </w:p>
          <w:p w:rsidR="00CB0B23" w:rsidRPr="00CB2A09" w:rsidRDefault="00CB0B23" w:rsidP="00BB429C">
            <w:pPr>
              <w:jc w:val="both"/>
              <w:rPr>
                <w:sz w:val="28"/>
                <w:szCs w:val="28"/>
              </w:rPr>
            </w:pPr>
            <w:r w:rsidRPr="00CB2A09">
              <w:rPr>
                <w:sz w:val="28"/>
                <w:szCs w:val="28"/>
              </w:rPr>
              <w:t xml:space="preserve">        В рамках нормотворческой деятельности за отчетный период:</w:t>
            </w:r>
          </w:p>
          <w:p w:rsidR="00CB0B23" w:rsidRPr="00CB2A09" w:rsidRDefault="00CB0B23" w:rsidP="00BB429C">
            <w:pPr>
              <w:jc w:val="both"/>
              <w:rPr>
                <w:sz w:val="28"/>
                <w:szCs w:val="28"/>
              </w:rPr>
            </w:pPr>
            <w:r w:rsidRPr="00CB2A09">
              <w:rPr>
                <w:sz w:val="28"/>
                <w:szCs w:val="28"/>
              </w:rPr>
              <w:t xml:space="preserve">издано  </w:t>
            </w:r>
            <w:r>
              <w:rPr>
                <w:sz w:val="28"/>
                <w:szCs w:val="28"/>
              </w:rPr>
              <w:t>130</w:t>
            </w:r>
            <w:r w:rsidRPr="00CB2A09">
              <w:rPr>
                <w:sz w:val="28"/>
                <w:szCs w:val="28"/>
              </w:rPr>
              <w:t xml:space="preserve"> постановлений, </w:t>
            </w:r>
            <w:r>
              <w:rPr>
                <w:sz w:val="28"/>
                <w:szCs w:val="28"/>
              </w:rPr>
              <w:t>24</w:t>
            </w:r>
            <w:r w:rsidRPr="00CB2A09">
              <w:rPr>
                <w:sz w:val="28"/>
                <w:szCs w:val="28"/>
              </w:rPr>
              <w:t xml:space="preserve"> распоряжений по основным вопросам деятельности, </w:t>
            </w:r>
            <w:r>
              <w:rPr>
                <w:sz w:val="28"/>
                <w:szCs w:val="28"/>
              </w:rPr>
              <w:t>11</w:t>
            </w:r>
            <w:r w:rsidRPr="00CB2A09">
              <w:rPr>
                <w:sz w:val="28"/>
                <w:szCs w:val="28"/>
              </w:rPr>
              <w:t xml:space="preserve"> распоряжений по личному составу и кадровой работе;</w:t>
            </w:r>
            <w:r>
              <w:rPr>
                <w:sz w:val="28"/>
                <w:szCs w:val="28"/>
              </w:rPr>
              <w:t xml:space="preserve"> подготовлено 43 решения</w:t>
            </w:r>
            <w:r w:rsidRPr="00CB2A09">
              <w:rPr>
                <w:sz w:val="28"/>
                <w:szCs w:val="28"/>
              </w:rPr>
              <w:t xml:space="preserve"> Совета депутатов Мушковичского сельского поселения, регламентирующих основные вопросы исполнения полномочий по решению вопросов местного значения, которые были вынесены на рассмотрение  Совета депутатов Мушковичского сельского поселения и утверждены.</w:t>
            </w:r>
          </w:p>
          <w:p w:rsidR="00CB0B23" w:rsidRPr="00CB2A09" w:rsidRDefault="00CB0B23" w:rsidP="00BB429C">
            <w:pPr>
              <w:jc w:val="both"/>
              <w:rPr>
                <w:sz w:val="28"/>
                <w:szCs w:val="28"/>
              </w:rPr>
            </w:pPr>
            <w:r w:rsidRPr="00CB2A09">
              <w:rPr>
                <w:sz w:val="28"/>
                <w:szCs w:val="28"/>
              </w:rPr>
              <w:t xml:space="preserve">         Во исполнение требований   Федерального закона  от 27.07.2010г. №210-ФЗ «Об организации и предоставлении государственных и муниципальных услуг» проводилась работа по формированию перечня муниципальных услуг для включения  в Сводный реестр государственных и муниципальных услуг.</w:t>
            </w:r>
          </w:p>
          <w:p w:rsidR="00CB0B23" w:rsidRPr="00CB2A09" w:rsidRDefault="00CB0B23" w:rsidP="00BB429C">
            <w:pPr>
              <w:jc w:val="both"/>
              <w:rPr>
                <w:sz w:val="28"/>
                <w:szCs w:val="28"/>
              </w:rPr>
            </w:pPr>
            <w:r w:rsidRPr="00CB2A09">
              <w:rPr>
                <w:sz w:val="28"/>
                <w:szCs w:val="28"/>
              </w:rPr>
              <w:t> </w:t>
            </w:r>
          </w:p>
          <w:p w:rsidR="00CB0B23" w:rsidRPr="000941A8" w:rsidRDefault="00CB0B23" w:rsidP="00BB429C">
            <w:pPr>
              <w:jc w:val="center"/>
              <w:rPr>
                <w:color w:val="000000"/>
                <w:sz w:val="28"/>
                <w:szCs w:val="28"/>
              </w:rPr>
            </w:pPr>
            <w:r w:rsidRPr="000941A8">
              <w:rPr>
                <w:b/>
                <w:bCs/>
                <w:color w:val="000000"/>
                <w:sz w:val="28"/>
                <w:szCs w:val="28"/>
              </w:rPr>
              <w:t>2. Реализация полномочий по решению вопросов местного значения поселения</w:t>
            </w:r>
            <w:r w:rsidRPr="000941A8">
              <w:rPr>
                <w:color w:val="000000"/>
                <w:sz w:val="28"/>
                <w:szCs w:val="28"/>
              </w:rPr>
              <w:t>.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> 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501E2E">
              <w:rPr>
                <w:color w:val="000000"/>
                <w:sz w:val="28"/>
                <w:szCs w:val="28"/>
              </w:rPr>
              <w:t>2.1.</w:t>
            </w:r>
            <w:r w:rsidRPr="000941A8">
              <w:rPr>
                <w:color w:val="000000"/>
                <w:sz w:val="28"/>
                <w:szCs w:val="28"/>
              </w:rPr>
              <w:t xml:space="preserve">Формирование бюджета - наиболее важный и сложный вопрос в рамках реализации полномочий. Бюджет </w:t>
            </w:r>
            <w:r>
              <w:rPr>
                <w:color w:val="000000"/>
                <w:sz w:val="28"/>
                <w:szCs w:val="28"/>
              </w:rPr>
              <w:t xml:space="preserve">Мушковичского </w:t>
            </w:r>
            <w:r w:rsidRPr="000941A8">
              <w:rPr>
                <w:color w:val="000000"/>
                <w:sz w:val="28"/>
                <w:szCs w:val="28"/>
              </w:rPr>
              <w:t xml:space="preserve">сельского поселения </w:t>
            </w:r>
            <w:r>
              <w:rPr>
                <w:color w:val="000000"/>
                <w:sz w:val="28"/>
                <w:szCs w:val="28"/>
              </w:rPr>
              <w:t>на 2014</w:t>
            </w:r>
            <w:r w:rsidRPr="000941A8">
              <w:rPr>
                <w:color w:val="000000"/>
                <w:sz w:val="28"/>
                <w:szCs w:val="28"/>
              </w:rPr>
              <w:t xml:space="preserve"> год был сформирован в установленные закон</w:t>
            </w:r>
            <w:r>
              <w:rPr>
                <w:color w:val="000000"/>
                <w:sz w:val="28"/>
                <w:szCs w:val="28"/>
              </w:rPr>
              <w:t>одательством сроки и утвержден р</w:t>
            </w:r>
            <w:r w:rsidRPr="000941A8">
              <w:rPr>
                <w:color w:val="000000"/>
                <w:sz w:val="28"/>
                <w:szCs w:val="28"/>
              </w:rPr>
              <w:t xml:space="preserve">ешением Совета депутатов  </w:t>
            </w:r>
            <w:r>
              <w:rPr>
                <w:color w:val="000000"/>
                <w:sz w:val="28"/>
                <w:szCs w:val="28"/>
              </w:rPr>
              <w:t xml:space="preserve">Мушковичского </w:t>
            </w:r>
            <w:r w:rsidRPr="000941A8">
              <w:rPr>
                <w:color w:val="000000"/>
                <w:sz w:val="28"/>
                <w:szCs w:val="28"/>
              </w:rPr>
              <w:t xml:space="preserve">сельского поселения </w:t>
            </w:r>
            <w:r>
              <w:rPr>
                <w:color w:val="000000"/>
                <w:sz w:val="28"/>
                <w:szCs w:val="28"/>
              </w:rPr>
              <w:t> от 05.12.2013 г.  № 31</w:t>
            </w:r>
            <w:r w:rsidRPr="000941A8">
              <w:rPr>
                <w:color w:val="000000"/>
                <w:sz w:val="28"/>
                <w:szCs w:val="28"/>
              </w:rPr>
              <w:t>.  В течение года в решение о бюджете были подготовлены, вынесены на рассмотрение</w:t>
            </w:r>
            <w:r>
              <w:rPr>
                <w:color w:val="000000"/>
                <w:sz w:val="28"/>
                <w:szCs w:val="28"/>
              </w:rPr>
              <w:t xml:space="preserve"> Совета депутатов и утверждены 12</w:t>
            </w:r>
            <w:r w:rsidRPr="000941A8">
              <w:rPr>
                <w:color w:val="000000"/>
                <w:sz w:val="28"/>
                <w:szCs w:val="28"/>
              </w:rPr>
              <w:t xml:space="preserve"> изменений и дополнений.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>Исполнение бю</w:t>
            </w:r>
            <w:r>
              <w:rPr>
                <w:color w:val="000000"/>
                <w:sz w:val="28"/>
                <w:szCs w:val="28"/>
              </w:rPr>
              <w:t>джета сельского поселения в 2014</w:t>
            </w:r>
            <w:r w:rsidRPr="000941A8">
              <w:rPr>
                <w:color w:val="000000"/>
                <w:sz w:val="28"/>
                <w:szCs w:val="28"/>
              </w:rPr>
              <w:t xml:space="preserve"> году осуществлялось в соответствии с решением о бюджете и утвержденной сводной бюджетной росписью бюджета </w:t>
            </w:r>
            <w:r>
              <w:rPr>
                <w:color w:val="000000"/>
                <w:sz w:val="28"/>
                <w:szCs w:val="28"/>
              </w:rPr>
              <w:t>Мушковичского сельского поселения на 2014</w:t>
            </w:r>
            <w:r w:rsidRPr="000941A8">
              <w:rPr>
                <w:color w:val="000000"/>
                <w:sz w:val="28"/>
                <w:szCs w:val="28"/>
              </w:rPr>
              <w:t xml:space="preserve"> год.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В результате внесения изменений и дополнений в бюджет доходная часть бюджета по сравнению с первоначальными значениями (6362600,00 рублей) была уменьшена на 151184,00 рублей и составила 6211416,00 рублей, расходная часть (6362600,00 рублей) была увеличена на 1546048,91 рублей и составила 7908648,91 рублей.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Бюджет Мушковичского сельского поселения исполнен с дефицитом в размере 1496022,70 рублей.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 xml:space="preserve">Администрацией поселения ведется работа по актуализации базы данных земельных участков и недвижимого имущества физических лиц. Для обеспечения эффективного использования земли, как основы жизни и деятельности жителей, проживающих на территории </w:t>
            </w:r>
            <w:r>
              <w:rPr>
                <w:color w:val="000000"/>
                <w:sz w:val="28"/>
                <w:szCs w:val="28"/>
              </w:rPr>
              <w:t xml:space="preserve">Мушковичского </w:t>
            </w:r>
            <w:r w:rsidRPr="000941A8">
              <w:rPr>
                <w:color w:val="000000"/>
                <w:sz w:val="28"/>
                <w:szCs w:val="28"/>
              </w:rPr>
              <w:t>сельского поселения, разработано Положение о порядке осуществления муниципального земельного контроля, основными задачами которого являются соблюдение юридическими и физическими лицами режима целевого использования земли, предотвращения вредного воздействия на окружающую среду, недопущение самовольного занятия земельных участков.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B0B23" w:rsidRPr="00CF2542" w:rsidRDefault="00CB0B23" w:rsidP="00BB429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Доходы.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73221D">
              <w:rPr>
                <w:sz w:val="28"/>
                <w:szCs w:val="28"/>
              </w:rPr>
              <w:t xml:space="preserve">     Вся эта работа позволила</w:t>
            </w:r>
            <w:r w:rsidRPr="000941A8">
              <w:rPr>
                <w:color w:val="000000"/>
                <w:sz w:val="28"/>
                <w:szCs w:val="28"/>
              </w:rPr>
              <w:t xml:space="preserve"> по итогам года получить следующие цифры -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бюджет поселения за 2014год исполнен по доходам на </w:t>
            </w:r>
            <w:r w:rsidRPr="0004722A">
              <w:rPr>
                <w:color w:val="000000"/>
                <w:sz w:val="28"/>
                <w:szCs w:val="28"/>
              </w:rPr>
              <w:t>101,32</w:t>
            </w:r>
            <w:r>
              <w:rPr>
                <w:color w:val="000000"/>
                <w:sz w:val="28"/>
                <w:szCs w:val="28"/>
              </w:rPr>
              <w:t>%</w:t>
            </w:r>
            <w:r w:rsidRPr="000941A8">
              <w:rPr>
                <w:color w:val="000000"/>
                <w:sz w:val="28"/>
                <w:szCs w:val="28"/>
              </w:rPr>
              <w:t xml:space="preserve">то есть при плане </w:t>
            </w:r>
            <w:r w:rsidRPr="0004722A">
              <w:rPr>
                <w:color w:val="000000"/>
                <w:sz w:val="28"/>
                <w:szCs w:val="28"/>
              </w:rPr>
              <w:t xml:space="preserve">6211416,00 </w:t>
            </w:r>
            <w:r>
              <w:rPr>
                <w:color w:val="000000"/>
                <w:sz w:val="28"/>
                <w:szCs w:val="28"/>
              </w:rPr>
              <w:t>руб</w:t>
            </w:r>
            <w:r w:rsidRPr="000941A8">
              <w:rPr>
                <w:color w:val="000000"/>
                <w:sz w:val="28"/>
                <w:szCs w:val="28"/>
              </w:rPr>
              <w:t xml:space="preserve">. фактически поступило </w:t>
            </w:r>
            <w:r w:rsidRPr="0004722A">
              <w:rPr>
                <w:color w:val="000000"/>
                <w:sz w:val="28"/>
                <w:szCs w:val="28"/>
              </w:rPr>
              <w:t xml:space="preserve">6293411,14 </w:t>
            </w:r>
            <w:r w:rsidRPr="000941A8">
              <w:rPr>
                <w:color w:val="000000"/>
                <w:sz w:val="28"/>
                <w:szCs w:val="28"/>
              </w:rPr>
              <w:t>руб.,  из них:</w:t>
            </w:r>
          </w:p>
          <w:p w:rsidR="00CB0B23" w:rsidRPr="0004722A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4722A">
              <w:rPr>
                <w:color w:val="000000"/>
                <w:sz w:val="28"/>
                <w:szCs w:val="28"/>
              </w:rPr>
              <w:t>Налоговые доходы в 2014 году составили всего 1558342,65 рублей при плане 1512820,00 рублей исполнение составило 103,01 %, в т. ч.:</w:t>
            </w:r>
          </w:p>
          <w:p w:rsidR="00CB0B23" w:rsidRPr="0004722A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4722A">
              <w:rPr>
                <w:color w:val="000000"/>
                <w:sz w:val="28"/>
                <w:szCs w:val="28"/>
              </w:rPr>
              <w:t>- налог на доходы физических лиц – 587010,68 рублей при плане 586000,00 рублей исполнение составило 100,17 %;</w:t>
            </w:r>
          </w:p>
          <w:p w:rsidR="00CB0B23" w:rsidRPr="0004722A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4722A">
              <w:rPr>
                <w:color w:val="000000"/>
                <w:sz w:val="28"/>
                <w:szCs w:val="28"/>
              </w:rPr>
              <w:t>- налоги на товары (работы, услуги) реализуемые на территории Российской Федерации – 413996,70 рублей при плане 384284,80 рублей исполнение со-ставило 107,73 %;</w:t>
            </w:r>
          </w:p>
          <w:p w:rsidR="00CB0B23" w:rsidRPr="0004722A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4722A">
              <w:rPr>
                <w:color w:val="000000"/>
                <w:sz w:val="28"/>
                <w:szCs w:val="28"/>
              </w:rPr>
              <w:t>- единый сельскохозяйственный налог  - 56380,74 рублей при плане 56380,74 рублей исполнение составило 100 %.</w:t>
            </w:r>
          </w:p>
          <w:p w:rsidR="00CB0B23" w:rsidRPr="0004722A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4722A">
              <w:rPr>
                <w:color w:val="000000"/>
                <w:sz w:val="28"/>
                <w:szCs w:val="28"/>
              </w:rPr>
              <w:t>- налог на имущество физических лиц – 71578,71 рублей при плане 71486,28 рублей исполнение составило 100,13 %;</w:t>
            </w:r>
          </w:p>
          <w:p w:rsidR="00CB0B23" w:rsidRPr="0004722A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4722A">
              <w:rPr>
                <w:color w:val="000000"/>
                <w:sz w:val="28"/>
                <w:szCs w:val="28"/>
              </w:rPr>
              <w:t>- земельный налог – 429350,64 рублей при плане 414643,00 рублей исполне-ние составило 103,55 %;</w:t>
            </w:r>
          </w:p>
          <w:p w:rsidR="00CB0B23" w:rsidRPr="0004722A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4722A">
              <w:rPr>
                <w:color w:val="000000"/>
                <w:sz w:val="28"/>
                <w:szCs w:val="28"/>
              </w:rPr>
              <w:t>- задолженность и перерасчеты по отмененным налогам, сборам и иным обязательным платежам – 25.18 рублей при плане 25,18 исполнение составило 100 %.</w:t>
            </w:r>
          </w:p>
          <w:p w:rsidR="00CB0B23" w:rsidRPr="0004722A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4722A">
              <w:rPr>
                <w:color w:val="000000"/>
                <w:sz w:val="28"/>
                <w:szCs w:val="28"/>
              </w:rPr>
              <w:t>Неналоговые доходы в 2014 году составили 41334,49 рублей при плане 4856,00 рублей исполнение составило 851,20 % в т. ч.:</w:t>
            </w:r>
          </w:p>
          <w:p w:rsidR="00CB0B23" w:rsidRPr="0004722A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4722A">
              <w:rPr>
                <w:color w:val="000000"/>
                <w:sz w:val="28"/>
                <w:szCs w:val="28"/>
              </w:rPr>
              <w:t>- арендная плата и поступления от продажи права на заключение договоров аренды  земельных участков, государственная собственность на которые не разграничена (за исключением земельных участков, предназначенных для целей жилищного строительства) – 2594,67 рублей при плане 2550,00 рублей исполнение составило 101,75 %;</w:t>
            </w:r>
          </w:p>
          <w:p w:rsidR="00CB0B23" w:rsidRPr="0004722A" w:rsidRDefault="00CB0B23" w:rsidP="00BB429C">
            <w:pPr>
              <w:jc w:val="both"/>
              <w:rPr>
                <w:sz w:val="28"/>
                <w:szCs w:val="28"/>
              </w:rPr>
            </w:pPr>
            <w:r w:rsidRPr="0004722A">
              <w:rPr>
                <w:color w:val="000000"/>
                <w:sz w:val="28"/>
                <w:szCs w:val="28"/>
              </w:rPr>
              <w:t>- доходы от продажи земельных участков, государственная собственность, на которые не разграничена и которые расположены в границах поселений – 38739,82 рублей при плане 2306,00 рублей исполнение составило 1679,96 %.</w:t>
            </w:r>
            <w:r w:rsidRPr="0004722A">
              <w:rPr>
                <w:sz w:val="28"/>
                <w:szCs w:val="28"/>
              </w:rPr>
              <w:t>Безвозмездные  поступления составили в 2014 году 4693734,00 рублей при плане 4693740,00 рублей исполнение составило 100% в т. ч.:</w:t>
            </w:r>
          </w:p>
          <w:p w:rsidR="00CB0B23" w:rsidRPr="0004722A" w:rsidRDefault="00CB0B23" w:rsidP="00BB429C">
            <w:pPr>
              <w:jc w:val="both"/>
              <w:rPr>
                <w:sz w:val="28"/>
                <w:szCs w:val="28"/>
              </w:rPr>
            </w:pPr>
            <w:r w:rsidRPr="0004722A">
              <w:rPr>
                <w:sz w:val="28"/>
                <w:szCs w:val="28"/>
              </w:rPr>
              <w:t>- дотации бюджетам поселений на выравнивание уровня бюджетной обеспеченности – 1956700,00 рублей при плане 1956700,00 рублей исполнение со-ставило 100%;</w:t>
            </w:r>
          </w:p>
          <w:p w:rsidR="00CB0B23" w:rsidRPr="0004722A" w:rsidRDefault="00CB0B23" w:rsidP="00BB429C">
            <w:pPr>
              <w:jc w:val="both"/>
              <w:rPr>
                <w:sz w:val="28"/>
                <w:szCs w:val="28"/>
              </w:rPr>
            </w:pPr>
            <w:r w:rsidRPr="0004722A">
              <w:rPr>
                <w:sz w:val="28"/>
                <w:szCs w:val="28"/>
              </w:rPr>
              <w:t>- субвенции бюджетам поселений на осу</w:t>
            </w:r>
            <w:r>
              <w:rPr>
                <w:sz w:val="28"/>
                <w:szCs w:val="28"/>
              </w:rPr>
              <w:t>ществление полномочий по первич</w:t>
            </w:r>
            <w:r w:rsidRPr="0004722A">
              <w:rPr>
                <w:sz w:val="28"/>
                <w:szCs w:val="28"/>
              </w:rPr>
              <w:t>ному воинскому учету на территориях где отсутствуют военные комиссариаты – 47300,00 рублей при плане 47300,00 рублей исполнение составило 100%;</w:t>
            </w:r>
          </w:p>
          <w:p w:rsidR="00CB0B23" w:rsidRPr="0004722A" w:rsidRDefault="00CB0B23" w:rsidP="00BB429C">
            <w:pPr>
              <w:jc w:val="both"/>
              <w:rPr>
                <w:sz w:val="28"/>
                <w:szCs w:val="28"/>
              </w:rPr>
            </w:pPr>
            <w:r w:rsidRPr="0004722A">
              <w:rPr>
                <w:sz w:val="28"/>
                <w:szCs w:val="28"/>
              </w:rPr>
              <w:t>- субвенции бюджетам поселений на обеспе</w:t>
            </w:r>
            <w:r>
              <w:rPr>
                <w:sz w:val="28"/>
                <w:szCs w:val="28"/>
              </w:rPr>
              <w:t>чение жилыми помещениями де</w:t>
            </w:r>
            <w:r w:rsidRPr="0004722A">
              <w:rPr>
                <w:sz w:val="28"/>
                <w:szCs w:val="28"/>
              </w:rPr>
              <w:t>тей-сирот, детей, оставшихся без попечения</w:t>
            </w:r>
            <w:r>
              <w:rPr>
                <w:sz w:val="28"/>
                <w:szCs w:val="28"/>
              </w:rPr>
              <w:t xml:space="preserve"> родителей, а также детей, нахо</w:t>
            </w:r>
            <w:r w:rsidRPr="0004722A">
              <w:rPr>
                <w:sz w:val="28"/>
                <w:szCs w:val="28"/>
              </w:rPr>
              <w:t>дящихся под опекой (попечительством), не имеющих закрепленного жилого помещения – 1793160,00 рублей при плане 1793160,00 рублей исполнение составило 100 %;</w:t>
            </w:r>
          </w:p>
          <w:p w:rsidR="00CB0B23" w:rsidRPr="0004722A" w:rsidRDefault="00CB0B23" w:rsidP="00BB429C">
            <w:pPr>
              <w:jc w:val="both"/>
              <w:rPr>
                <w:sz w:val="28"/>
                <w:szCs w:val="28"/>
              </w:rPr>
            </w:pPr>
            <w:r w:rsidRPr="0004722A">
              <w:rPr>
                <w:sz w:val="28"/>
                <w:szCs w:val="28"/>
              </w:rPr>
              <w:t>- субвенции бюджетам поселений на обеспечение предоставленных жилых помещений детям-сиротам и  детям, оставшимся без попечения родителей, лицам из их числа по договорам найма специализированных жилых помещений – 896580,00 рублей при плане 896580,00 рублей исполнение составило 100 %;</w:t>
            </w:r>
          </w:p>
          <w:p w:rsidR="00CB0B23" w:rsidRPr="0004722A" w:rsidRDefault="00CB0B23" w:rsidP="00BB429C">
            <w:pPr>
              <w:jc w:val="both"/>
              <w:rPr>
                <w:sz w:val="28"/>
                <w:szCs w:val="28"/>
              </w:rPr>
            </w:pPr>
            <w:r w:rsidRPr="0004722A">
              <w:rPr>
                <w:sz w:val="28"/>
                <w:szCs w:val="28"/>
              </w:rPr>
              <w:t>- возврат остатков субсидий, субвенций и иных межбюджетных трансфер-тов, имеющих целевое назначение прошлых лет из бюджетов поселений составил -6,00 рублей при плане 0,00 рублей исполнение составило 0%.</w:t>
            </w:r>
          </w:p>
          <w:p w:rsidR="00CB0B23" w:rsidRPr="00563091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563091">
              <w:rPr>
                <w:color w:val="000000"/>
                <w:sz w:val="28"/>
                <w:szCs w:val="28"/>
              </w:rPr>
              <w:t>Федеральный закон от 06.10.2003г. №131-ФЗ «Об общих принципах организации местного самоуправления в  Российской Федерации», Налоговый кодекс Российской Федерации, Закон  Российской Федерации от 09.12.1991г. №2003-1 «О налогах на имущество физических лиц», наделяют представительные органы местного самоуправления правом в пределах своей компетенции издавать нормативные правовые акты по земельному налогу и налогу на имущество физических лиц.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В течение 2014</w:t>
            </w:r>
            <w:r w:rsidRPr="00563091">
              <w:rPr>
                <w:color w:val="000000"/>
                <w:sz w:val="28"/>
                <w:szCs w:val="28"/>
              </w:rPr>
              <w:t xml:space="preserve"> года администрацией был</w:t>
            </w:r>
            <w:r>
              <w:rPr>
                <w:color w:val="000000"/>
                <w:sz w:val="28"/>
                <w:szCs w:val="28"/>
              </w:rPr>
              <w:t>и</w:t>
            </w:r>
            <w:r w:rsidRPr="00563091">
              <w:rPr>
                <w:color w:val="000000"/>
                <w:sz w:val="28"/>
                <w:szCs w:val="28"/>
              </w:rPr>
              <w:t xml:space="preserve"> подготовлен</w:t>
            </w:r>
            <w:r>
              <w:rPr>
                <w:color w:val="000000"/>
                <w:sz w:val="28"/>
                <w:szCs w:val="28"/>
              </w:rPr>
              <w:t>ы</w:t>
            </w:r>
            <w:r w:rsidRPr="00563091">
              <w:rPr>
                <w:color w:val="000000"/>
                <w:sz w:val="28"/>
                <w:szCs w:val="28"/>
              </w:rPr>
              <w:t xml:space="preserve"> и направлен</w:t>
            </w:r>
            <w:r>
              <w:rPr>
                <w:color w:val="000000"/>
                <w:sz w:val="28"/>
                <w:szCs w:val="28"/>
              </w:rPr>
              <w:t>ы</w:t>
            </w:r>
            <w:r w:rsidRPr="00563091">
              <w:rPr>
                <w:color w:val="000000"/>
                <w:sz w:val="28"/>
                <w:szCs w:val="28"/>
              </w:rPr>
              <w:t xml:space="preserve"> на рассмотрение Совета депутатов Мушковичского сельского поселения  проект</w:t>
            </w:r>
            <w:r>
              <w:rPr>
                <w:color w:val="000000"/>
                <w:sz w:val="28"/>
                <w:szCs w:val="28"/>
              </w:rPr>
              <w:t>ы решений, вносящие изменения в ранее принятые решения</w:t>
            </w:r>
            <w:r w:rsidRPr="00563091">
              <w:rPr>
                <w:color w:val="000000"/>
                <w:sz w:val="28"/>
                <w:szCs w:val="28"/>
              </w:rPr>
              <w:t xml:space="preserve"> о местных налогах.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B0B23" w:rsidRPr="00CF2542" w:rsidRDefault="00CB0B23" w:rsidP="00BB429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Расходы.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 xml:space="preserve">Расходная часть бюджета выполнена на </w:t>
            </w:r>
            <w:r>
              <w:rPr>
                <w:color w:val="000000"/>
                <w:sz w:val="28"/>
                <w:szCs w:val="28"/>
              </w:rPr>
              <w:t xml:space="preserve">98,5 </w:t>
            </w:r>
            <w:r w:rsidRPr="000941A8">
              <w:rPr>
                <w:color w:val="000000"/>
                <w:sz w:val="28"/>
                <w:szCs w:val="28"/>
              </w:rPr>
              <w:t xml:space="preserve">%, то есть при плане </w:t>
            </w:r>
            <w:r>
              <w:rPr>
                <w:color w:val="000000"/>
                <w:sz w:val="28"/>
                <w:szCs w:val="28"/>
              </w:rPr>
              <w:t>7908648,91 рублей</w:t>
            </w:r>
            <w:r w:rsidRPr="000941A8">
              <w:rPr>
                <w:color w:val="000000"/>
                <w:sz w:val="28"/>
                <w:szCs w:val="28"/>
              </w:rPr>
              <w:t xml:space="preserve"> фактически израсходовано </w:t>
            </w:r>
            <w:r>
              <w:rPr>
                <w:color w:val="000000"/>
                <w:sz w:val="28"/>
                <w:szCs w:val="28"/>
              </w:rPr>
              <w:t>7789433,84</w:t>
            </w:r>
            <w:r w:rsidRPr="000941A8">
              <w:rPr>
                <w:color w:val="000000"/>
                <w:sz w:val="28"/>
                <w:szCs w:val="28"/>
              </w:rPr>
              <w:t xml:space="preserve"> руб</w:t>
            </w:r>
            <w:r>
              <w:rPr>
                <w:color w:val="000000"/>
                <w:sz w:val="28"/>
                <w:szCs w:val="28"/>
              </w:rPr>
              <w:t>лей</w:t>
            </w:r>
            <w:r w:rsidRPr="000941A8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 xml:space="preserve"> В целом невыполнение плана по расходам составило 119215,07 рублей.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По итогам исполнения за 2014 год бюджет сложился с дефицитом в сумме 1496022,70 рублей.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>Структура расходов такова: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</w:p>
          <w:tbl>
            <w:tblPr>
              <w:tblW w:w="9113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/>
            </w:tblPr>
            <w:tblGrid>
              <w:gridCol w:w="3539"/>
              <w:gridCol w:w="2179"/>
              <w:gridCol w:w="2141"/>
              <w:gridCol w:w="1254"/>
            </w:tblGrid>
            <w:tr w:rsidR="00CB0B23">
              <w:tc>
                <w:tcPr>
                  <w:tcW w:w="3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center"/>
                  </w:pPr>
                  <w:r>
                    <w:t>Наименование раздела</w:t>
                  </w:r>
                </w:p>
              </w:tc>
              <w:tc>
                <w:tcPr>
                  <w:tcW w:w="2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center"/>
                  </w:pPr>
                  <w:r>
                    <w:t>Утвержденные бюджетные назначения, руб.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center"/>
                  </w:pPr>
                  <w:r>
                    <w:t>Исполнено, руб.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center"/>
                  </w:pPr>
                  <w:r>
                    <w:t>Исполнено %</w:t>
                  </w:r>
                </w:p>
              </w:tc>
            </w:tr>
            <w:tr w:rsidR="00CB0B23">
              <w:tc>
                <w:tcPr>
                  <w:tcW w:w="3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both"/>
                    <w:rPr>
                      <w:b/>
                      <w:bCs/>
                    </w:rPr>
                  </w:pPr>
                  <w:r w:rsidRPr="008F1C29">
                    <w:rPr>
                      <w:b/>
                      <w:bCs/>
                    </w:rPr>
                    <w:t>Всего расходы бюджета:</w:t>
                  </w:r>
                </w:p>
              </w:tc>
              <w:tc>
                <w:tcPr>
                  <w:tcW w:w="2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b/>
                      <w:bCs/>
                    </w:rPr>
                  </w:pPr>
                  <w:r w:rsidRPr="008F1C29">
                    <w:rPr>
                      <w:b/>
                      <w:bCs/>
                    </w:rPr>
                    <w:t>7908648,91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b/>
                      <w:bCs/>
                    </w:rPr>
                  </w:pPr>
                  <w:r w:rsidRPr="008F1C29">
                    <w:rPr>
                      <w:b/>
                      <w:bCs/>
                    </w:rPr>
                    <w:t>7789433,84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b/>
                      <w:bCs/>
                    </w:rPr>
                  </w:pPr>
                  <w:r w:rsidRPr="008F1C29">
                    <w:rPr>
                      <w:b/>
                      <w:bCs/>
                    </w:rPr>
                    <w:t>98,5</w:t>
                  </w:r>
                </w:p>
              </w:tc>
            </w:tr>
            <w:tr w:rsidR="00CB0B23">
              <w:tc>
                <w:tcPr>
                  <w:tcW w:w="3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both"/>
                  </w:pPr>
                  <w:r>
                    <w:t>В том числе:</w:t>
                  </w:r>
                </w:p>
              </w:tc>
              <w:tc>
                <w:tcPr>
                  <w:tcW w:w="2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center"/>
                  </w:pP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center"/>
                  </w:pP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center"/>
                  </w:pPr>
                </w:p>
              </w:tc>
            </w:tr>
            <w:tr w:rsidR="00CB0B23">
              <w:tc>
                <w:tcPr>
                  <w:tcW w:w="3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both"/>
                    <w:rPr>
                      <w:b/>
                      <w:bCs/>
                      <w:i/>
                      <w:iCs/>
                    </w:rPr>
                  </w:pPr>
                  <w:r w:rsidRPr="008F1C29">
                    <w:rPr>
                      <w:b/>
                      <w:bCs/>
                      <w:i/>
                      <w:iCs/>
                    </w:rPr>
                    <w:t>Общегосударственные вопросы</w:t>
                  </w:r>
                </w:p>
              </w:tc>
              <w:tc>
                <w:tcPr>
                  <w:tcW w:w="2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8F1C29">
                    <w:rPr>
                      <w:b/>
                      <w:bCs/>
                      <w:i/>
                      <w:iCs/>
                    </w:rPr>
                    <w:t>1754077,44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8F1C29">
                    <w:rPr>
                      <w:b/>
                      <w:bCs/>
                      <w:i/>
                      <w:iCs/>
                    </w:rPr>
                    <w:t>1690458,89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8F1C29">
                    <w:rPr>
                      <w:b/>
                      <w:bCs/>
                      <w:i/>
                      <w:iCs/>
                    </w:rPr>
                    <w:t>96,4</w:t>
                  </w:r>
                </w:p>
              </w:tc>
            </w:tr>
            <w:tr w:rsidR="00CB0B23">
              <w:tc>
                <w:tcPr>
                  <w:tcW w:w="3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both"/>
                  </w:pPr>
                  <w:r w:rsidRPr="000162D6">
                    <w:t xml:space="preserve">Функционирование высшего </w:t>
                  </w:r>
                  <w:r>
                    <w:t>должностно</w:t>
                  </w:r>
                  <w:r w:rsidRPr="000162D6">
                    <w:t>го лица субъекта Российской Федерации и муниципального образования</w:t>
                  </w:r>
                </w:p>
              </w:tc>
              <w:tc>
                <w:tcPr>
                  <w:tcW w:w="2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center"/>
                  </w:pPr>
                  <w:r>
                    <w:t>378635,00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center"/>
                  </w:pPr>
                  <w:r>
                    <w:t>370413,28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center"/>
                  </w:pPr>
                  <w:r>
                    <w:t>97,8</w:t>
                  </w:r>
                </w:p>
              </w:tc>
            </w:tr>
            <w:tr w:rsidR="00CB0B23">
              <w:tc>
                <w:tcPr>
                  <w:tcW w:w="3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both"/>
                  </w:pPr>
                  <w:r w:rsidRPr="000162D6">
                    <w:t>Функционирование законодательных (представительных) органов государственно</w:t>
                  </w:r>
                  <w:r>
                    <w:t>й власти и представительных ор</w:t>
                  </w:r>
                  <w:r w:rsidRPr="000162D6">
                    <w:t>ганов муниципального образования</w:t>
                  </w:r>
                </w:p>
              </w:tc>
              <w:tc>
                <w:tcPr>
                  <w:tcW w:w="2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center"/>
                  </w:pPr>
                  <w:r>
                    <w:t>46653,60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center"/>
                  </w:pPr>
                  <w:r>
                    <w:t>46653,60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center"/>
                  </w:pPr>
                  <w:r>
                    <w:t>100,0</w:t>
                  </w:r>
                </w:p>
              </w:tc>
            </w:tr>
            <w:tr w:rsidR="00CB0B23">
              <w:tc>
                <w:tcPr>
                  <w:tcW w:w="3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both"/>
                  </w:pPr>
                  <w:r w:rsidRPr="000162D6">
                    <w:t>Фун</w:t>
                  </w:r>
                  <w:r>
                    <w:t>кционирование Правительства Рос</w:t>
                  </w:r>
                  <w:r w:rsidRPr="000162D6">
                    <w:t>си</w:t>
                  </w:r>
                  <w:r>
                    <w:t>йской Федерации, высших исполни</w:t>
                  </w:r>
                  <w:r w:rsidRPr="000162D6">
                    <w:t>тельных органов государственной власти субъектов Российской Федера</w:t>
                  </w:r>
                  <w:r>
                    <w:t>ции, мест</w:t>
                  </w:r>
                  <w:r w:rsidRPr="000162D6">
                    <w:t>ных администраций</w:t>
                  </w:r>
                </w:p>
              </w:tc>
              <w:tc>
                <w:tcPr>
                  <w:tcW w:w="2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center"/>
                  </w:pPr>
                  <w:r>
                    <w:t>1204600,40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center"/>
                  </w:pPr>
                  <w:r>
                    <w:t>1159247,57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center"/>
                  </w:pPr>
                  <w:r>
                    <w:t>96,2</w:t>
                  </w:r>
                </w:p>
              </w:tc>
            </w:tr>
            <w:tr w:rsidR="00CB0B23">
              <w:tc>
                <w:tcPr>
                  <w:tcW w:w="3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both"/>
                  </w:pPr>
                  <w:r w:rsidRPr="000162D6">
                    <w:t>Обеспечение деятельности финансовых, налого</w:t>
                  </w:r>
                  <w:r>
                    <w:t>вых и таможенных органов и орга</w:t>
                  </w:r>
                  <w:r w:rsidRPr="000162D6">
                    <w:t>нов финансового (финансово-бюджетного надзора)</w:t>
                  </w:r>
                </w:p>
              </w:tc>
              <w:tc>
                <w:tcPr>
                  <w:tcW w:w="2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center"/>
                  </w:pPr>
                  <w:r>
                    <w:t>13581,92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center"/>
                  </w:pPr>
                  <w:r>
                    <w:t>13581,92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center"/>
                  </w:pPr>
                  <w:r>
                    <w:t>100,0</w:t>
                  </w:r>
                </w:p>
              </w:tc>
            </w:tr>
            <w:tr w:rsidR="00CB0B23">
              <w:tc>
                <w:tcPr>
                  <w:tcW w:w="3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both"/>
                  </w:pPr>
                  <w:r w:rsidRPr="000162D6">
                    <w:t>Резервные фонды</w:t>
                  </w:r>
                </w:p>
              </w:tc>
              <w:tc>
                <w:tcPr>
                  <w:tcW w:w="2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center"/>
                  </w:pPr>
                  <w:r>
                    <w:t>10000,00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center"/>
                  </w:pPr>
                  <w:r>
                    <w:t>0,00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center"/>
                  </w:pPr>
                  <w:r>
                    <w:t>-</w:t>
                  </w:r>
                </w:p>
              </w:tc>
            </w:tr>
            <w:tr w:rsidR="00CB0B23">
              <w:tc>
                <w:tcPr>
                  <w:tcW w:w="3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both"/>
                  </w:pPr>
                  <w:r w:rsidRPr="000162D6">
                    <w:t>Другие общегосударственные вопросы</w:t>
                  </w:r>
                </w:p>
              </w:tc>
              <w:tc>
                <w:tcPr>
                  <w:tcW w:w="2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center"/>
                  </w:pPr>
                  <w:r>
                    <w:t>100606,52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center"/>
                  </w:pPr>
                  <w:r>
                    <w:t>100562,52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center"/>
                  </w:pPr>
                  <w:r>
                    <w:t>99,9</w:t>
                  </w:r>
                </w:p>
              </w:tc>
            </w:tr>
            <w:tr w:rsidR="00CB0B23">
              <w:tc>
                <w:tcPr>
                  <w:tcW w:w="3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both"/>
                    <w:rPr>
                      <w:b/>
                      <w:bCs/>
                      <w:i/>
                      <w:iCs/>
                    </w:rPr>
                  </w:pPr>
                  <w:r w:rsidRPr="008F1C29">
                    <w:rPr>
                      <w:b/>
                      <w:bCs/>
                      <w:i/>
                      <w:iCs/>
                    </w:rPr>
                    <w:t>Национальная оборона</w:t>
                  </w:r>
                </w:p>
              </w:tc>
              <w:tc>
                <w:tcPr>
                  <w:tcW w:w="2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8F1C29">
                    <w:rPr>
                      <w:b/>
                      <w:bCs/>
                      <w:i/>
                      <w:iCs/>
                    </w:rPr>
                    <w:t>47300,00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8F1C29">
                    <w:rPr>
                      <w:b/>
                      <w:bCs/>
                      <w:i/>
                      <w:iCs/>
                    </w:rPr>
                    <w:t>47300,00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8F1C29">
                    <w:rPr>
                      <w:b/>
                      <w:bCs/>
                      <w:i/>
                      <w:iCs/>
                    </w:rPr>
                    <w:t>100,0</w:t>
                  </w:r>
                </w:p>
              </w:tc>
            </w:tr>
            <w:tr w:rsidR="00CB0B23">
              <w:tc>
                <w:tcPr>
                  <w:tcW w:w="3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both"/>
                  </w:pPr>
                  <w:r w:rsidRPr="000162D6">
                    <w:t>Мобилизацио</w:t>
                  </w:r>
                  <w:r>
                    <w:t>нная и вневойсковая подготов</w:t>
                  </w:r>
                  <w:r w:rsidRPr="000162D6">
                    <w:t>ка</w:t>
                  </w:r>
                </w:p>
              </w:tc>
              <w:tc>
                <w:tcPr>
                  <w:tcW w:w="2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i/>
                      <w:iCs/>
                    </w:rPr>
                  </w:pPr>
                  <w:r w:rsidRPr="008F1C29">
                    <w:rPr>
                      <w:i/>
                      <w:iCs/>
                    </w:rPr>
                    <w:t>47300,00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i/>
                      <w:iCs/>
                    </w:rPr>
                  </w:pPr>
                  <w:r w:rsidRPr="008F1C29">
                    <w:rPr>
                      <w:i/>
                      <w:iCs/>
                    </w:rPr>
                    <w:t>47300,00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i/>
                      <w:iCs/>
                    </w:rPr>
                  </w:pPr>
                  <w:r w:rsidRPr="008F1C29">
                    <w:rPr>
                      <w:i/>
                      <w:iCs/>
                    </w:rPr>
                    <w:t>100,0</w:t>
                  </w:r>
                </w:p>
              </w:tc>
            </w:tr>
            <w:tr w:rsidR="00CB0B23">
              <w:tc>
                <w:tcPr>
                  <w:tcW w:w="3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both"/>
                    <w:rPr>
                      <w:b/>
                      <w:bCs/>
                      <w:i/>
                      <w:iCs/>
                    </w:rPr>
                  </w:pPr>
                  <w:r w:rsidRPr="008F1C29">
                    <w:rPr>
                      <w:b/>
                      <w:bCs/>
                      <w:i/>
                      <w:iCs/>
                    </w:rPr>
                    <w:t>Национальная экономика</w:t>
                  </w:r>
                </w:p>
              </w:tc>
              <w:tc>
                <w:tcPr>
                  <w:tcW w:w="2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8F1C29">
                    <w:rPr>
                      <w:b/>
                      <w:bCs/>
                      <w:i/>
                      <w:iCs/>
                    </w:rPr>
                    <w:t>1896036,23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8F1C29">
                    <w:rPr>
                      <w:b/>
                      <w:bCs/>
                      <w:i/>
                      <w:iCs/>
                    </w:rPr>
                    <w:t>1892729,27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8F1C29">
                    <w:rPr>
                      <w:b/>
                      <w:bCs/>
                      <w:i/>
                      <w:iCs/>
                    </w:rPr>
                    <w:t>99,8</w:t>
                  </w:r>
                </w:p>
              </w:tc>
            </w:tr>
            <w:tr w:rsidR="00CB0B23">
              <w:tc>
                <w:tcPr>
                  <w:tcW w:w="3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both"/>
                  </w:pPr>
                  <w:r w:rsidRPr="001D7322">
                    <w:t>Дорожное хозяйство</w:t>
                  </w:r>
                  <w:r>
                    <w:t xml:space="preserve"> (дорожные фонды)</w:t>
                  </w:r>
                </w:p>
              </w:tc>
              <w:tc>
                <w:tcPr>
                  <w:tcW w:w="2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i/>
                      <w:iCs/>
                    </w:rPr>
                  </w:pPr>
                  <w:r w:rsidRPr="008F1C29">
                    <w:rPr>
                      <w:i/>
                      <w:iCs/>
                    </w:rPr>
                    <w:t>1725649,12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i/>
                      <w:iCs/>
                    </w:rPr>
                  </w:pPr>
                  <w:r w:rsidRPr="008F1C29">
                    <w:rPr>
                      <w:i/>
                      <w:iCs/>
                    </w:rPr>
                    <w:t>1721342,16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i/>
                      <w:iCs/>
                    </w:rPr>
                  </w:pPr>
                  <w:r w:rsidRPr="008F1C29">
                    <w:rPr>
                      <w:i/>
                      <w:iCs/>
                    </w:rPr>
                    <w:t>99,7</w:t>
                  </w:r>
                </w:p>
              </w:tc>
            </w:tr>
            <w:tr w:rsidR="00CB0B23">
              <w:tc>
                <w:tcPr>
                  <w:tcW w:w="3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both"/>
                  </w:pPr>
                  <w:r w:rsidRPr="001D7322">
                    <w:t>Другие вопросы в области национальной экономики</w:t>
                  </w:r>
                </w:p>
              </w:tc>
              <w:tc>
                <w:tcPr>
                  <w:tcW w:w="2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i/>
                      <w:iCs/>
                    </w:rPr>
                  </w:pPr>
                  <w:r w:rsidRPr="008F1C29">
                    <w:rPr>
                      <w:i/>
                      <w:iCs/>
                    </w:rPr>
                    <w:t>170387,11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i/>
                      <w:iCs/>
                    </w:rPr>
                  </w:pPr>
                  <w:r w:rsidRPr="008F1C29">
                    <w:rPr>
                      <w:i/>
                      <w:iCs/>
                    </w:rPr>
                    <w:t>170387,11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i/>
                      <w:iCs/>
                    </w:rPr>
                  </w:pPr>
                  <w:r w:rsidRPr="008F1C29">
                    <w:rPr>
                      <w:i/>
                      <w:iCs/>
                    </w:rPr>
                    <w:t>100,0</w:t>
                  </w:r>
                </w:p>
              </w:tc>
            </w:tr>
            <w:tr w:rsidR="00CB0B23">
              <w:tc>
                <w:tcPr>
                  <w:tcW w:w="3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both"/>
                    <w:rPr>
                      <w:b/>
                      <w:bCs/>
                      <w:i/>
                      <w:iCs/>
                    </w:rPr>
                  </w:pPr>
                  <w:r w:rsidRPr="008F1C29">
                    <w:rPr>
                      <w:b/>
                      <w:bCs/>
                      <w:i/>
                      <w:iCs/>
                    </w:rPr>
                    <w:t>Жилищно-коммунальное хозяйство</w:t>
                  </w:r>
                </w:p>
              </w:tc>
              <w:tc>
                <w:tcPr>
                  <w:tcW w:w="2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8F1C29">
                    <w:rPr>
                      <w:b/>
                      <w:bCs/>
                      <w:i/>
                      <w:iCs/>
                    </w:rPr>
                    <w:t>1487597,59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8F1C29">
                    <w:rPr>
                      <w:b/>
                      <w:bCs/>
                      <w:i/>
                      <w:iCs/>
                    </w:rPr>
                    <w:t>1436308,03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8F1C29">
                    <w:rPr>
                      <w:b/>
                      <w:bCs/>
                      <w:i/>
                      <w:iCs/>
                    </w:rPr>
                    <w:t>96,6</w:t>
                  </w:r>
                </w:p>
              </w:tc>
            </w:tr>
            <w:tr w:rsidR="00CB0B23">
              <w:tc>
                <w:tcPr>
                  <w:tcW w:w="3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F86A03" w:rsidRDefault="00CB0B23" w:rsidP="008F1C29">
                  <w:pPr>
                    <w:pStyle w:val="NoSpacing"/>
                    <w:jc w:val="both"/>
                  </w:pPr>
                  <w:r>
                    <w:t>Жилищное хозяйство</w:t>
                  </w:r>
                </w:p>
              </w:tc>
              <w:tc>
                <w:tcPr>
                  <w:tcW w:w="2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i/>
                      <w:iCs/>
                    </w:rPr>
                  </w:pPr>
                  <w:r w:rsidRPr="008F1C29">
                    <w:rPr>
                      <w:i/>
                      <w:iCs/>
                    </w:rPr>
                    <w:t>872,00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i/>
                      <w:iCs/>
                    </w:rPr>
                  </w:pPr>
                  <w:r w:rsidRPr="008F1C29">
                    <w:rPr>
                      <w:i/>
                      <w:iCs/>
                    </w:rPr>
                    <w:t>872,00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i/>
                      <w:iCs/>
                    </w:rPr>
                  </w:pPr>
                  <w:r w:rsidRPr="008F1C29">
                    <w:rPr>
                      <w:i/>
                      <w:iCs/>
                    </w:rPr>
                    <w:t>100,00</w:t>
                  </w:r>
                </w:p>
              </w:tc>
            </w:tr>
            <w:tr w:rsidR="00CB0B23">
              <w:tc>
                <w:tcPr>
                  <w:tcW w:w="3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both"/>
                  </w:pPr>
                  <w:r w:rsidRPr="001D7322">
                    <w:t>Коммунальное хозяйство</w:t>
                  </w:r>
                </w:p>
              </w:tc>
              <w:tc>
                <w:tcPr>
                  <w:tcW w:w="2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i/>
                      <w:iCs/>
                    </w:rPr>
                  </w:pPr>
                  <w:r w:rsidRPr="008F1C29">
                    <w:rPr>
                      <w:i/>
                      <w:iCs/>
                    </w:rPr>
                    <w:t>1119549,67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i/>
                      <w:iCs/>
                    </w:rPr>
                  </w:pPr>
                  <w:r w:rsidRPr="008F1C29">
                    <w:rPr>
                      <w:i/>
                      <w:iCs/>
                    </w:rPr>
                    <w:t>1117360,66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i/>
                      <w:iCs/>
                    </w:rPr>
                  </w:pPr>
                  <w:r w:rsidRPr="008F1C29">
                    <w:rPr>
                      <w:i/>
                      <w:iCs/>
                    </w:rPr>
                    <w:t>99,8</w:t>
                  </w:r>
                </w:p>
              </w:tc>
            </w:tr>
            <w:tr w:rsidR="00CB0B23">
              <w:tc>
                <w:tcPr>
                  <w:tcW w:w="3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0162D6" w:rsidRDefault="00CB0B23" w:rsidP="008F1C29">
                  <w:pPr>
                    <w:pStyle w:val="NoSpacing"/>
                    <w:jc w:val="both"/>
                  </w:pPr>
                  <w:r w:rsidRPr="001D7322">
                    <w:t>Благоустройство</w:t>
                  </w:r>
                </w:p>
              </w:tc>
              <w:tc>
                <w:tcPr>
                  <w:tcW w:w="2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i/>
                      <w:iCs/>
                    </w:rPr>
                  </w:pPr>
                  <w:r w:rsidRPr="008F1C29">
                    <w:rPr>
                      <w:i/>
                      <w:iCs/>
                    </w:rPr>
                    <w:t>367175,92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i/>
                      <w:iCs/>
                    </w:rPr>
                  </w:pPr>
                  <w:r w:rsidRPr="008F1C29">
                    <w:rPr>
                      <w:i/>
                      <w:iCs/>
                    </w:rPr>
                    <w:t>318075,37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i/>
                      <w:iCs/>
                    </w:rPr>
                  </w:pPr>
                  <w:r w:rsidRPr="008F1C29">
                    <w:rPr>
                      <w:i/>
                      <w:iCs/>
                    </w:rPr>
                    <w:t>86,6</w:t>
                  </w:r>
                </w:p>
              </w:tc>
            </w:tr>
            <w:tr w:rsidR="00CB0B23">
              <w:tc>
                <w:tcPr>
                  <w:tcW w:w="3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both"/>
                    <w:rPr>
                      <w:b/>
                      <w:bCs/>
                      <w:i/>
                      <w:iCs/>
                    </w:rPr>
                  </w:pPr>
                  <w:r w:rsidRPr="008F1C29">
                    <w:rPr>
                      <w:b/>
                      <w:bCs/>
                      <w:i/>
                      <w:iCs/>
                    </w:rPr>
                    <w:t>Образование</w:t>
                  </w:r>
                </w:p>
              </w:tc>
              <w:tc>
                <w:tcPr>
                  <w:tcW w:w="2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8F1C29">
                    <w:rPr>
                      <w:b/>
                      <w:bCs/>
                      <w:i/>
                      <w:iCs/>
                    </w:rPr>
                    <w:t>12000,00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8F1C29">
                    <w:rPr>
                      <w:b/>
                      <w:bCs/>
                      <w:i/>
                      <w:iCs/>
                    </w:rPr>
                    <w:t>12000,00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8F1C29">
                    <w:rPr>
                      <w:b/>
                      <w:bCs/>
                      <w:i/>
                      <w:iCs/>
                    </w:rPr>
                    <w:t>100,00</w:t>
                  </w:r>
                </w:p>
              </w:tc>
            </w:tr>
            <w:tr w:rsidR="00CB0B23">
              <w:tc>
                <w:tcPr>
                  <w:tcW w:w="3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both"/>
                    <w:rPr>
                      <w:b/>
                      <w:bCs/>
                      <w:i/>
                      <w:iCs/>
                    </w:rPr>
                  </w:pPr>
                  <w:r w:rsidRPr="008F1C29">
                    <w:rPr>
                      <w:b/>
                      <w:bCs/>
                      <w:i/>
                      <w:iCs/>
                    </w:rPr>
                    <w:t>Социальная политика</w:t>
                  </w:r>
                </w:p>
              </w:tc>
              <w:tc>
                <w:tcPr>
                  <w:tcW w:w="2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8F1C29">
                    <w:rPr>
                      <w:b/>
                      <w:bCs/>
                      <w:i/>
                      <w:iCs/>
                    </w:rPr>
                    <w:t>2711637,65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8F1C29">
                    <w:rPr>
                      <w:b/>
                      <w:bCs/>
                      <w:i/>
                      <w:iCs/>
                    </w:rPr>
                    <w:t>2711637,65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b/>
                      <w:bCs/>
                      <w:i/>
                      <w:iCs/>
                    </w:rPr>
                  </w:pPr>
                  <w:r w:rsidRPr="008F1C29">
                    <w:rPr>
                      <w:b/>
                      <w:bCs/>
                      <w:i/>
                      <w:iCs/>
                    </w:rPr>
                    <w:t>100,00</w:t>
                  </w:r>
                </w:p>
              </w:tc>
            </w:tr>
            <w:tr w:rsidR="00CB0B23" w:rsidRPr="00AA5CED">
              <w:tc>
                <w:tcPr>
                  <w:tcW w:w="3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AA5CED" w:rsidRDefault="00CB0B23" w:rsidP="008F1C29">
                  <w:pPr>
                    <w:pStyle w:val="NoSpacing"/>
                    <w:jc w:val="both"/>
                  </w:pPr>
                  <w:r w:rsidRPr="00AA5CED">
                    <w:t>Пенсионное обеспечение</w:t>
                  </w:r>
                </w:p>
              </w:tc>
              <w:tc>
                <w:tcPr>
                  <w:tcW w:w="2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i/>
                      <w:iCs/>
                    </w:rPr>
                  </w:pPr>
                  <w:r w:rsidRPr="008F1C29">
                    <w:rPr>
                      <w:i/>
                      <w:iCs/>
                    </w:rPr>
                    <w:t>21897,65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i/>
                      <w:iCs/>
                    </w:rPr>
                  </w:pPr>
                  <w:r w:rsidRPr="008F1C29">
                    <w:rPr>
                      <w:i/>
                      <w:iCs/>
                    </w:rPr>
                    <w:t>21897,35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i/>
                      <w:iCs/>
                    </w:rPr>
                  </w:pPr>
                  <w:r w:rsidRPr="008F1C29">
                    <w:rPr>
                      <w:i/>
                      <w:iCs/>
                    </w:rPr>
                    <w:t>100,00</w:t>
                  </w:r>
                </w:p>
              </w:tc>
            </w:tr>
            <w:tr w:rsidR="00CB0B23">
              <w:tc>
                <w:tcPr>
                  <w:tcW w:w="3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AA5CED" w:rsidRDefault="00CB0B23" w:rsidP="008F1C29">
                  <w:pPr>
                    <w:pStyle w:val="NoSpacing"/>
                    <w:jc w:val="both"/>
                  </w:pPr>
                  <w:r>
                    <w:t>Охрана семьи и детства</w:t>
                  </w:r>
                </w:p>
              </w:tc>
              <w:tc>
                <w:tcPr>
                  <w:tcW w:w="2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i/>
                      <w:iCs/>
                    </w:rPr>
                  </w:pPr>
                  <w:r w:rsidRPr="008F1C29">
                    <w:rPr>
                      <w:i/>
                      <w:iCs/>
                    </w:rPr>
                    <w:t>2689740,00</w:t>
                  </w:r>
                </w:p>
              </w:tc>
              <w:tc>
                <w:tcPr>
                  <w:tcW w:w="2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i/>
                      <w:iCs/>
                    </w:rPr>
                  </w:pPr>
                  <w:r w:rsidRPr="008F1C29">
                    <w:rPr>
                      <w:i/>
                      <w:iCs/>
                    </w:rPr>
                    <w:t>2689740,00</w:t>
                  </w:r>
                </w:p>
              </w:tc>
              <w:tc>
                <w:tcPr>
                  <w:tcW w:w="12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0B23" w:rsidRPr="008F1C29" w:rsidRDefault="00CB0B23" w:rsidP="008F1C29">
                  <w:pPr>
                    <w:pStyle w:val="NoSpacing"/>
                    <w:jc w:val="center"/>
                    <w:rPr>
                      <w:i/>
                      <w:iCs/>
                    </w:rPr>
                  </w:pPr>
                  <w:r w:rsidRPr="008F1C29">
                    <w:rPr>
                      <w:i/>
                      <w:iCs/>
                    </w:rPr>
                    <w:t>100,00</w:t>
                  </w:r>
                </w:p>
              </w:tc>
            </w:tr>
          </w:tbl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> 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Приоритетные направления расходных обязательств бюджета муниципального образования Мушковичского сельского поселения – «Социальная политика» (34,8 % в структуре расходов), «Национальная экономика» (24,3 %)  и «Общегосударственные вопросы» (21,7 %).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501E2E">
              <w:rPr>
                <w:color w:val="000000"/>
                <w:sz w:val="28"/>
                <w:szCs w:val="28"/>
              </w:rPr>
              <w:t>Ни одной копейки не целевого использования денежных средств в поселении нет. В результате целенаправленной работы в поселении добились определенных результатов. Они на лицо.</w:t>
            </w:r>
          </w:p>
          <w:p w:rsidR="00CB0B23" w:rsidRPr="001B3552" w:rsidRDefault="00CB0B23" w:rsidP="00BB429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B3552">
              <w:rPr>
                <w:b/>
                <w:bCs/>
                <w:color w:val="000000"/>
                <w:sz w:val="28"/>
                <w:szCs w:val="28"/>
              </w:rPr>
              <w:t>1. Национальная экономика.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1) В рамках данного раздела по подразделу «Дорожное хозяйство (дорожные фонды)» произведены расходы в сумме 1721342,16 рублей, что составляет 99,7 % от плановых значений. По подразделу производилось финансирование мероприятий в рамках реализации муниципальной программы «Развитие дорожно-транспортного комплекса муниципального образования Мушковичского сельского поселения Ярцевского района Смоленской области на 2014-2016 годы». Средства были направлены на финансирование следующих мероприятий: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уборка мусора и снега с автодорог, тротуаров и обочин 100000,00 рублей;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устройство, текущий и капитальный ремонт автомобильных дорог 1499833,95 рублей;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уборка несанкционированных свалок вдоль автомобильных дорог 85965,87 рублей;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скашивание травы на обочинах и откосах автомобильных дорог 21250,34 рублей. 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2) Расходы по подразделу «Другие вопросы в области национальной экономики» исполнены в сумме 170387,11 рублей и направлены на финансирование следующих мероприятий: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землеустроительные работы по установке границ населенных пунктов поселения 149400,00 рублей;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землеустроительные работы по изготовлению межевого плана земельного участка для размещения детской площадки в д. Мушковичи 6521,00 рублей;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изготовление межевого плана земельного участка  для размещения сквера с памятником односельчанам, погибшим в годы Великой отечественной войны и захоронением неизвестного солдата в д. Мушковичи 6774,00 рублей;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изготовление межевого плана земельного участка для размещения шахтных колодцев в д. Мушковичи 7692,11 рублей.</w:t>
            </w:r>
          </w:p>
          <w:p w:rsidR="00CB0B23" w:rsidRDefault="00CB0B23" w:rsidP="00BB429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B3552">
              <w:rPr>
                <w:b/>
                <w:bCs/>
                <w:color w:val="000000"/>
                <w:sz w:val="28"/>
                <w:szCs w:val="28"/>
              </w:rPr>
              <w:t>2. Жилищно-коммунальное хозяйство и благоустройство территорий, расположенных в границах населенных пунктов поселения.</w:t>
            </w:r>
          </w:p>
          <w:p w:rsidR="00CB0B23" w:rsidRPr="00F27D84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F27D84">
              <w:rPr>
                <w:color w:val="000000"/>
                <w:sz w:val="28"/>
                <w:szCs w:val="28"/>
              </w:rPr>
              <w:t xml:space="preserve">        1) </w:t>
            </w:r>
            <w:r>
              <w:rPr>
                <w:color w:val="000000"/>
                <w:sz w:val="28"/>
                <w:szCs w:val="28"/>
              </w:rPr>
              <w:t>По подразделу «Жилищное хозяйство» исполнение расходов составило 872,00 рублей. Средства были направлены на уплату налога на имущество.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2) По подразделу «Коммунальное хозяйство» исполнение расходов составило 1117360,66 рублей или 99,8 % от годовых уточненных назначений. 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1B3552">
              <w:rPr>
                <w:color w:val="000000"/>
                <w:sz w:val="28"/>
                <w:szCs w:val="28"/>
              </w:rPr>
              <w:t>Для решения наших полномочий и первоочередных задач жизнеобеспечения  в поселении работает М</w:t>
            </w:r>
            <w:r>
              <w:rPr>
                <w:color w:val="000000"/>
                <w:sz w:val="28"/>
                <w:szCs w:val="28"/>
              </w:rPr>
              <w:t>У</w:t>
            </w:r>
            <w:r w:rsidRPr="001B3552">
              <w:rPr>
                <w:color w:val="000000"/>
                <w:sz w:val="28"/>
                <w:szCs w:val="28"/>
              </w:rPr>
              <w:t>П « Ком</w:t>
            </w:r>
            <w:r>
              <w:rPr>
                <w:color w:val="000000"/>
                <w:sz w:val="28"/>
                <w:szCs w:val="28"/>
              </w:rPr>
              <w:t>форТ</w:t>
            </w:r>
            <w:r w:rsidRPr="001B3552">
              <w:rPr>
                <w:color w:val="000000"/>
                <w:sz w:val="28"/>
                <w:szCs w:val="28"/>
              </w:rPr>
              <w:t xml:space="preserve">». Этот коллектив возглавляемый </w:t>
            </w:r>
            <w:r>
              <w:rPr>
                <w:color w:val="000000"/>
                <w:sz w:val="28"/>
                <w:szCs w:val="28"/>
              </w:rPr>
              <w:t>Чернышковым Г.А.</w:t>
            </w:r>
            <w:r w:rsidRPr="001B3552">
              <w:rPr>
                <w:color w:val="000000"/>
                <w:sz w:val="28"/>
                <w:szCs w:val="28"/>
              </w:rPr>
              <w:t xml:space="preserve"> в любое время, независимо день это или ночь, праздник или будни, в любую погоду, ответственно решает основные вопросы обеспечения водой населения  и  проблемы поселения и делает наши населенные пункты благоустроенными. </w:t>
            </w:r>
            <w:r>
              <w:rPr>
                <w:color w:val="000000"/>
                <w:sz w:val="28"/>
                <w:szCs w:val="28"/>
              </w:rPr>
              <w:t xml:space="preserve">Мы выражаем  благодарность </w:t>
            </w:r>
            <w:r w:rsidRPr="001B3552">
              <w:rPr>
                <w:color w:val="000000"/>
                <w:sz w:val="28"/>
                <w:szCs w:val="28"/>
              </w:rPr>
              <w:t xml:space="preserve"> всему коллективу за добросовестный труд и ответственное отношение к делу.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3C43AB">
              <w:rPr>
                <w:color w:val="000000"/>
                <w:sz w:val="28"/>
                <w:szCs w:val="28"/>
              </w:rPr>
              <w:t>Средства в сумме 621562,74 рублей в рамках реализации муниципальной программы  «Создание условий для обеспечения  качественными услугами ЖКХ и благоустройство муниципального образования Мушковичского  сельского поселения Ярцевского района Смоленской области на 2014-2016 годы» были направлены на финансирование следующих мероприятий: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капитальный ремонт водопроводных сетей 530791,65 рублей;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ремонт водопроводных колонок 22698,30 рублей;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оплата услуг за техническое обслуживание газопровода низкого давления 64134,79 рублей;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уплата налога на имущество 3938,00 рублей.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Средства в сумме 495797,92 рублей в рамках реализации муниципальной программы </w:t>
            </w:r>
            <w:r w:rsidRPr="003C43AB">
              <w:rPr>
                <w:color w:val="000000"/>
                <w:sz w:val="28"/>
                <w:szCs w:val="28"/>
              </w:rPr>
              <w:t>«Газификация деревень Курцово и Сапрыкино -1  Мушковичского сельского поселения Ярцевского района Смоленской области на 2014-2016 годы»</w:t>
            </w:r>
            <w:r>
              <w:rPr>
                <w:color w:val="000000"/>
                <w:sz w:val="28"/>
                <w:szCs w:val="28"/>
              </w:rPr>
              <w:t xml:space="preserve"> были направлены на реализацию следующих мероприятий: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разработка проектно-сметной документации газопровода высокого давления до деревни Сапрыкино-1 - 297398,96 рублей;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3C43AB">
              <w:rPr>
                <w:color w:val="000000"/>
                <w:sz w:val="28"/>
                <w:szCs w:val="28"/>
              </w:rPr>
              <w:t xml:space="preserve">- разработка проектно-сметной документации газопровода высокого давления до деревни </w:t>
            </w:r>
            <w:r>
              <w:rPr>
                <w:color w:val="000000"/>
                <w:sz w:val="28"/>
                <w:szCs w:val="28"/>
              </w:rPr>
              <w:t>Курцово 198398,96 рублей.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3) По подразделу «Благоустройство» исполнение расходов составило 318075,37 рублей (86,6 %).</w:t>
            </w:r>
            <w:r w:rsidRPr="003914A6">
              <w:rPr>
                <w:color w:val="000000"/>
                <w:sz w:val="28"/>
                <w:szCs w:val="28"/>
              </w:rPr>
              <w:t xml:space="preserve">   Средства в сумме рублей в рамках реализации муниципальной программы  «Создание условий для обеспечения  качественными услугами ЖКХ и благоустройство муниципального образования Мушковичского  сельского поселения Ярцевского района Смоленской области на 2014-2016 годы» были направлены на финансирование следующих мероприятий:      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были проведена работы по техническому обслуживанию уличного освещения, по восстановлению сетей наружного освещения, приобретению материалов для уличного освещения, по оплате электроэнергии уличного освещения на общую сумму 317591,37 рублей.</w:t>
            </w:r>
            <w:r w:rsidRPr="00A81B6C">
              <w:rPr>
                <w:color w:val="000000"/>
                <w:sz w:val="28"/>
                <w:szCs w:val="28"/>
              </w:rPr>
              <w:t>Количество ул</w:t>
            </w:r>
            <w:r>
              <w:rPr>
                <w:color w:val="000000"/>
                <w:sz w:val="28"/>
                <w:szCs w:val="28"/>
              </w:rPr>
              <w:t>ичных светильников увеличилась на 3 и составляет 59 штук;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уплата налога на имущество 484,00 рублей.</w:t>
            </w:r>
          </w:p>
          <w:p w:rsidR="00CB0B23" w:rsidRPr="00A81B6C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A81B6C">
              <w:rPr>
                <w:color w:val="000000"/>
                <w:sz w:val="28"/>
                <w:szCs w:val="28"/>
              </w:rPr>
              <w:t>В прошедшем году большое внимание уделялось вопросам благоустройства территории поселения и оздоровлению экологической обстановки.</w:t>
            </w:r>
            <w:r>
              <w:rPr>
                <w:color w:val="000000"/>
                <w:sz w:val="28"/>
                <w:szCs w:val="28"/>
              </w:rPr>
              <w:t xml:space="preserve"> Была проведена огромная работа по уборке несанкционированных свалок в населенных пунктах поселения, вырубке кустарников по обочинам дорог и внутри деревень.  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28 апреля </w:t>
            </w:r>
            <w:r w:rsidRPr="00A81B6C">
              <w:rPr>
                <w:color w:val="000000"/>
                <w:sz w:val="28"/>
                <w:szCs w:val="28"/>
              </w:rPr>
              <w:t xml:space="preserve"> проводился ставший уже традиционным субботник по благоустройству,  в котором приняли участие большинство орга</w:t>
            </w:r>
            <w:r>
              <w:rPr>
                <w:color w:val="000000"/>
                <w:sz w:val="28"/>
                <w:szCs w:val="28"/>
              </w:rPr>
              <w:t>низаций и предприятий поселения, а также жители населенных пунктов поселения.</w:t>
            </w:r>
          </w:p>
          <w:p w:rsidR="00CB0B23" w:rsidRPr="001B3552" w:rsidRDefault="00CB0B23" w:rsidP="00BB429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1B3552">
              <w:rPr>
                <w:b/>
                <w:bCs/>
                <w:color w:val="000000"/>
                <w:sz w:val="28"/>
                <w:szCs w:val="28"/>
              </w:rPr>
              <w:t>. Вопросы национальной безопасности</w:t>
            </w:r>
          </w:p>
          <w:p w:rsidR="00CB0B23" w:rsidRPr="001E3DA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1E3DA3">
              <w:rPr>
                <w:color w:val="000000"/>
                <w:sz w:val="28"/>
                <w:szCs w:val="28"/>
              </w:rPr>
              <w:t>Одним из направлений деятельности администрации Мушковичского сельского поселения является обеспечение безопасности граждан, объектов жизнеобеспечения и жилищно-коммунального хозяйства. Работа  в  области  гражданской  обороны,  предупреждения  и   ликвидации  чрезвычайных  ситуаций,  обеспечения  первичных мер   пожарной  безопасности, предупреждения терроризма и экстремизма,  и  безопасности  людей  на  водных  объектах  на  территории  сельского  поселения  планировалась  и  осуществлялась  в  соответствии  с федеральным законодательством.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1E3DA3">
              <w:rPr>
                <w:color w:val="000000"/>
                <w:sz w:val="28"/>
                <w:szCs w:val="28"/>
              </w:rPr>
              <w:t>Основные  усилия  в  работе  администрации  сельского  поселения  по  н</w:t>
            </w:r>
            <w:r>
              <w:rPr>
                <w:color w:val="000000"/>
                <w:sz w:val="28"/>
                <w:szCs w:val="28"/>
              </w:rPr>
              <w:t>ациональной безопасности  в 2014</w:t>
            </w:r>
            <w:r w:rsidRPr="001E3DA3">
              <w:rPr>
                <w:color w:val="000000"/>
                <w:sz w:val="28"/>
                <w:szCs w:val="28"/>
              </w:rPr>
              <w:t xml:space="preserve"> году были  направлены  на дальнейшее  развитие  и  совершенствование  нормативной правовой  базы  сельского  поселения  по  вопросам  национальной безопасности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0941A8">
              <w:rPr>
                <w:b/>
                <w:bCs/>
                <w:color w:val="000000"/>
                <w:sz w:val="28"/>
                <w:szCs w:val="28"/>
              </w:rPr>
              <w:t>. Владение, пользование и распоряжение имуществом, находящимся в муниципальной собственности поселения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 xml:space="preserve"> В собственности </w:t>
            </w:r>
            <w:r>
              <w:rPr>
                <w:color w:val="000000"/>
                <w:sz w:val="28"/>
                <w:szCs w:val="28"/>
              </w:rPr>
              <w:t xml:space="preserve">Мушковичского </w:t>
            </w:r>
            <w:r w:rsidRPr="000941A8">
              <w:rPr>
                <w:color w:val="000000"/>
                <w:sz w:val="28"/>
                <w:szCs w:val="28"/>
              </w:rPr>
              <w:t>сельского поселения находится: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>- имущество, предназначенное для решения установленных Федеральным законом от 06.10.2003г. №131-ФЗ «Об общих принципах организации местного самоуправления в Российской Федерации» вопросов местного значения;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 xml:space="preserve">- имущество, предназначенное для осуществления отдельных государственных полномочий, переданных органам местного самоуправления, в случаях, установленных федеральными законами и законами субъектов Российской Федерации (автомобильные дороги общего пользования, </w:t>
            </w:r>
            <w:r>
              <w:rPr>
                <w:color w:val="000000"/>
                <w:sz w:val="28"/>
                <w:szCs w:val="28"/>
              </w:rPr>
              <w:t>объекты недвижимости водоснабжения, плотина, системы газоснабжения жилой зоны д. Мушковичи);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>- имущество, предназначенное для обеспечения деятельности органов местного самоуправления и должностных лиц местного самоуправления, муниципальных служащих,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образования;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>- имущество, необходимое для решения вопросов, право решения которых предоставлено органам местного самоуправления федеральными законами и которые не отнесены к вопросам местного значения.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имущество на реализацию</w:t>
            </w:r>
            <w:r w:rsidRPr="003914A6">
              <w:rPr>
                <w:color w:val="000000"/>
                <w:sz w:val="28"/>
                <w:szCs w:val="28"/>
              </w:rPr>
              <w:t xml:space="preserve"> прав и гарантий  детей-сирот  и  детей , оставшихся без попечения родителей на территории  Мушковичского сельского поселения.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На 01.01.2015</w:t>
            </w:r>
            <w:r w:rsidRPr="000941A8">
              <w:rPr>
                <w:color w:val="000000"/>
                <w:sz w:val="28"/>
                <w:szCs w:val="28"/>
              </w:rPr>
              <w:t xml:space="preserve"> года согласно реестра объектов муниципальной собственности </w:t>
            </w:r>
            <w:r>
              <w:rPr>
                <w:color w:val="000000"/>
                <w:sz w:val="28"/>
                <w:szCs w:val="28"/>
              </w:rPr>
              <w:t xml:space="preserve">Мушковичского </w:t>
            </w:r>
            <w:r w:rsidRPr="000941A8">
              <w:rPr>
                <w:color w:val="000000"/>
                <w:sz w:val="28"/>
                <w:szCs w:val="28"/>
              </w:rPr>
              <w:t xml:space="preserve">сельского поселения числится имущество общей стоимостью </w:t>
            </w:r>
            <w:r>
              <w:rPr>
                <w:color w:val="000000"/>
                <w:sz w:val="28"/>
                <w:szCs w:val="28"/>
              </w:rPr>
              <w:t>13239976,34  рублей.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0941A8">
              <w:rPr>
                <w:b/>
                <w:bCs/>
                <w:color w:val="000000"/>
                <w:sz w:val="28"/>
                <w:szCs w:val="28"/>
              </w:rPr>
              <w:t>. Обеспечение первичных мер пожарной безопасности в границах населенных пунктов поселения;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> В рамках проведения мероприятий по обеспечению  первичн</w:t>
            </w:r>
            <w:r>
              <w:rPr>
                <w:color w:val="000000"/>
                <w:sz w:val="28"/>
                <w:szCs w:val="28"/>
              </w:rPr>
              <w:t>ых мер   пожарной  безопасности</w:t>
            </w:r>
            <w:r w:rsidRPr="000941A8">
              <w:rPr>
                <w:color w:val="000000"/>
                <w:sz w:val="28"/>
                <w:szCs w:val="28"/>
              </w:rPr>
              <w:t>: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>- организовывали информирование население о мерах пожарной безопасности путем проведения собраний населения</w:t>
            </w:r>
            <w:r>
              <w:rPr>
                <w:color w:val="000000"/>
                <w:sz w:val="28"/>
                <w:szCs w:val="28"/>
              </w:rPr>
              <w:t xml:space="preserve"> (в 2014 году было проведено 3 собрания жителей поселения совместно с отделом надзорной деятельности Ярцевского, Кардымовского и Духовщинского районов ГУ МЧС России по Смоленской области)</w:t>
            </w:r>
            <w:r w:rsidRPr="000941A8">
              <w:rPr>
                <w:color w:val="000000"/>
                <w:sz w:val="28"/>
                <w:szCs w:val="28"/>
              </w:rPr>
              <w:t>;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>- проводили опа</w:t>
            </w:r>
            <w:r>
              <w:rPr>
                <w:color w:val="000000"/>
                <w:sz w:val="28"/>
                <w:szCs w:val="28"/>
              </w:rPr>
              <w:t>шку территорий и покос сухостоя.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0941A8">
              <w:rPr>
                <w:b/>
                <w:bCs/>
                <w:color w:val="000000"/>
                <w:sz w:val="28"/>
                <w:szCs w:val="28"/>
              </w:rPr>
              <w:t>. Вопросы культуры и спорта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> Большое внимание в сельском поселении уделяется организации досуга населения, развитию физической культуры и спорта.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0941A8">
              <w:rPr>
                <w:b/>
                <w:bCs/>
                <w:color w:val="000000"/>
                <w:sz w:val="28"/>
                <w:szCs w:val="28"/>
              </w:rPr>
              <w:t>. Создание условий для организации досуга и обеспечения жителей поселения услугами организаций культуры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 xml:space="preserve"> Н</w:t>
            </w:r>
            <w:r w:rsidRPr="000941A8">
              <w:rPr>
                <w:color w:val="000000"/>
                <w:sz w:val="28"/>
                <w:szCs w:val="28"/>
              </w:rPr>
              <w:t xml:space="preserve">а территории </w:t>
            </w:r>
            <w:r>
              <w:rPr>
                <w:color w:val="000000"/>
                <w:sz w:val="28"/>
                <w:szCs w:val="28"/>
              </w:rPr>
              <w:t xml:space="preserve">Мушковичского </w:t>
            </w:r>
            <w:r w:rsidRPr="000941A8">
              <w:rPr>
                <w:color w:val="000000"/>
                <w:sz w:val="28"/>
                <w:szCs w:val="28"/>
              </w:rPr>
              <w:t xml:space="preserve">сельского поселения </w:t>
            </w:r>
            <w:r>
              <w:rPr>
                <w:color w:val="000000"/>
                <w:sz w:val="28"/>
                <w:szCs w:val="28"/>
              </w:rPr>
              <w:t>функционирую</w:t>
            </w:r>
            <w:r w:rsidRPr="000941A8">
              <w:rPr>
                <w:color w:val="000000"/>
                <w:sz w:val="28"/>
                <w:szCs w:val="28"/>
              </w:rPr>
              <w:t xml:space="preserve">т </w:t>
            </w:r>
            <w:r>
              <w:rPr>
                <w:color w:val="000000"/>
                <w:sz w:val="28"/>
                <w:szCs w:val="28"/>
              </w:rPr>
              <w:t xml:space="preserve">два Филиала МВУК РЯРЦКИ «Мушковичский СДК» и «Сапрыкинский СДК». </w:t>
            </w:r>
            <w:r w:rsidRPr="000941A8">
              <w:rPr>
                <w:color w:val="000000"/>
                <w:sz w:val="28"/>
                <w:szCs w:val="28"/>
              </w:rPr>
              <w:t xml:space="preserve">Фактическая штатная численность сотрудников </w:t>
            </w:r>
            <w:r>
              <w:rPr>
                <w:color w:val="000000"/>
                <w:sz w:val="28"/>
                <w:szCs w:val="28"/>
              </w:rPr>
              <w:t>на 01.01.2015 г. составляет 3</w:t>
            </w:r>
            <w:r w:rsidRPr="000941A8">
              <w:rPr>
                <w:color w:val="000000"/>
                <w:sz w:val="28"/>
                <w:szCs w:val="28"/>
              </w:rPr>
              <w:t xml:space="preserve"> человек</w:t>
            </w:r>
            <w:r>
              <w:rPr>
                <w:color w:val="000000"/>
                <w:sz w:val="28"/>
                <w:szCs w:val="28"/>
              </w:rPr>
              <w:t>а.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 xml:space="preserve">За отчетный период </w:t>
            </w:r>
            <w:r>
              <w:rPr>
                <w:color w:val="000000"/>
                <w:sz w:val="28"/>
                <w:szCs w:val="28"/>
              </w:rPr>
              <w:t>Филиалах</w:t>
            </w:r>
            <w:r w:rsidRPr="000941A8">
              <w:rPr>
                <w:color w:val="000000"/>
                <w:sz w:val="28"/>
                <w:szCs w:val="28"/>
              </w:rPr>
              <w:t xml:space="preserve"> на  по</w:t>
            </w:r>
            <w:r>
              <w:rPr>
                <w:color w:val="000000"/>
                <w:sz w:val="28"/>
                <w:szCs w:val="28"/>
              </w:rPr>
              <w:t>стоянной основе  функционируют</w:t>
            </w:r>
            <w:r w:rsidRPr="000941A8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  клубные формирования и  любительские объединения</w:t>
            </w:r>
            <w:r w:rsidRPr="000941A8">
              <w:rPr>
                <w:color w:val="000000"/>
                <w:sz w:val="28"/>
                <w:szCs w:val="28"/>
              </w:rPr>
              <w:t xml:space="preserve"> различных направлений 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В учреждениях</w:t>
            </w:r>
            <w:r w:rsidRPr="000941A8">
              <w:rPr>
                <w:color w:val="000000"/>
                <w:sz w:val="28"/>
                <w:szCs w:val="28"/>
              </w:rPr>
              <w:t xml:space="preserve"> уделяют больше внимания организации и проведению   массовых мероприятий на селе.  К таким мероприятиям можно отнести Новогодние народные гуляния, Масленицу, Праздник В</w:t>
            </w:r>
            <w:r>
              <w:rPr>
                <w:color w:val="000000"/>
                <w:sz w:val="28"/>
                <w:szCs w:val="28"/>
              </w:rPr>
              <w:t>есны и труда, День защиты детей</w:t>
            </w:r>
            <w:r w:rsidRPr="000941A8">
              <w:rPr>
                <w:color w:val="000000"/>
                <w:sz w:val="28"/>
                <w:szCs w:val="28"/>
              </w:rPr>
              <w:t xml:space="preserve"> и т.д., которые праздновали в поселении широко, с размахом. В таких мероприятиях, как правило, принимают участие не только организаторы, но сами жители становятся активными участниками праздничного действа.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</w:t>
            </w:r>
            <w:r w:rsidRPr="000941A8">
              <w:rPr>
                <w:b/>
                <w:bCs/>
                <w:color w:val="000000"/>
                <w:sz w:val="28"/>
                <w:szCs w:val="28"/>
              </w:rPr>
              <w:t>. 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>На терр</w:t>
            </w:r>
            <w:r>
              <w:rPr>
                <w:color w:val="000000"/>
                <w:sz w:val="28"/>
                <w:szCs w:val="28"/>
              </w:rPr>
              <w:t>итории поселения функционирует 1 библиотека</w:t>
            </w:r>
            <w:r w:rsidRPr="000941A8">
              <w:rPr>
                <w:color w:val="000000"/>
                <w:sz w:val="28"/>
                <w:szCs w:val="28"/>
              </w:rPr>
              <w:t xml:space="preserve"> в </w:t>
            </w:r>
            <w:r>
              <w:rPr>
                <w:color w:val="000000"/>
                <w:sz w:val="28"/>
                <w:szCs w:val="28"/>
              </w:rPr>
              <w:t>деревне Мушковичи.</w:t>
            </w:r>
            <w:r w:rsidRPr="00F5045D">
              <w:rPr>
                <w:color w:val="000000"/>
                <w:sz w:val="28"/>
                <w:szCs w:val="28"/>
              </w:rPr>
              <w:t>Фактическая штатная численность сотрудни</w:t>
            </w:r>
            <w:r>
              <w:rPr>
                <w:color w:val="000000"/>
                <w:sz w:val="28"/>
                <w:szCs w:val="28"/>
              </w:rPr>
              <w:t>ков на 01.01.2015 г. составляет 2</w:t>
            </w:r>
            <w:r w:rsidRPr="00F5045D">
              <w:rPr>
                <w:color w:val="000000"/>
                <w:sz w:val="28"/>
                <w:szCs w:val="28"/>
              </w:rPr>
              <w:t xml:space="preserve"> человека.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0941A8">
              <w:rPr>
                <w:b/>
                <w:bCs/>
                <w:color w:val="000000"/>
                <w:sz w:val="28"/>
                <w:szCs w:val="28"/>
              </w:rPr>
              <w:t>.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 xml:space="preserve"> На территории </w:t>
            </w:r>
            <w:r>
              <w:rPr>
                <w:color w:val="000000"/>
                <w:sz w:val="28"/>
                <w:szCs w:val="28"/>
              </w:rPr>
              <w:t xml:space="preserve">Мушковичского </w:t>
            </w:r>
            <w:r w:rsidRPr="000941A8">
              <w:rPr>
                <w:color w:val="000000"/>
                <w:sz w:val="28"/>
                <w:szCs w:val="28"/>
              </w:rPr>
              <w:t xml:space="preserve">сельского поселения осуществляет свою деятельность Муниципальное </w:t>
            </w:r>
            <w:r>
              <w:rPr>
                <w:color w:val="000000"/>
                <w:sz w:val="28"/>
                <w:szCs w:val="28"/>
              </w:rPr>
              <w:t xml:space="preserve">бюджетное образовательное </w:t>
            </w:r>
            <w:r w:rsidRPr="000941A8">
              <w:rPr>
                <w:color w:val="000000"/>
                <w:sz w:val="28"/>
                <w:szCs w:val="28"/>
              </w:rPr>
              <w:t xml:space="preserve">учреждение </w:t>
            </w:r>
            <w:r>
              <w:rPr>
                <w:color w:val="000000"/>
                <w:sz w:val="28"/>
                <w:szCs w:val="28"/>
              </w:rPr>
              <w:t>Мушковичская основная общеобразовательная школа</w:t>
            </w:r>
            <w:r w:rsidRPr="000941A8">
              <w:rPr>
                <w:color w:val="000000"/>
                <w:sz w:val="28"/>
                <w:szCs w:val="28"/>
              </w:rPr>
              <w:t xml:space="preserve">. </w:t>
            </w:r>
            <w:r>
              <w:rPr>
                <w:color w:val="000000"/>
                <w:sz w:val="28"/>
                <w:szCs w:val="28"/>
              </w:rPr>
              <w:t>Численность обучающихся на 01.01.2015 года составляет 34 учащихся.</w:t>
            </w:r>
          </w:p>
          <w:p w:rsidR="00CB0B23" w:rsidRDefault="00CB0B23" w:rsidP="00BB429C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</w:t>
            </w:r>
            <w:r w:rsidRPr="000941A8">
              <w:rPr>
                <w:b/>
                <w:bCs/>
                <w:color w:val="000000"/>
                <w:sz w:val="28"/>
                <w:szCs w:val="28"/>
              </w:rPr>
              <w:t>. Организация и осуществление мероприятий по работе с детьми и молодежью в поселении</w:t>
            </w:r>
          </w:p>
          <w:p w:rsidR="00CB0B23" w:rsidRPr="00E85D3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E85D38">
              <w:rPr>
                <w:color w:val="000000"/>
                <w:sz w:val="28"/>
                <w:szCs w:val="28"/>
              </w:rPr>
              <w:t xml:space="preserve">         В поле зрения поселения находятся и такие вопросы, как постоянная </w:t>
            </w:r>
            <w:r>
              <w:rPr>
                <w:color w:val="000000"/>
                <w:sz w:val="28"/>
                <w:szCs w:val="28"/>
              </w:rPr>
              <w:t>работа с ассоциальными семьями</w:t>
            </w:r>
            <w:r w:rsidRPr="00E85D38">
              <w:rPr>
                <w:color w:val="000000"/>
                <w:sz w:val="28"/>
                <w:szCs w:val="28"/>
              </w:rPr>
              <w:t>. К сожалению в таких семьях дети растут не в лучших условиях. Пристальное внимание уделяем работе с семьями, в которых несовершеннолетние находятся  в социально опасном положении.</w:t>
            </w:r>
            <w:r w:rsidRPr="00CF2E27">
              <w:rPr>
                <w:color w:val="000000"/>
                <w:sz w:val="28"/>
                <w:szCs w:val="28"/>
              </w:rPr>
              <w:t xml:space="preserve">          27.10.2014 года  были проведены совместные рейды с органами опеки, отдела социальной защиты населения, инспектора ОНД, инспектора ОДН по обследованию противопожарной безопасности, материально-бытовых условий жизни неблагополучных семей поселения.</w:t>
            </w:r>
          </w:p>
          <w:p w:rsidR="00CB0B23" w:rsidRPr="00E85D3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В 2014 году тремдетям</w:t>
            </w:r>
            <w:r w:rsidRPr="00E85D38">
              <w:rPr>
                <w:color w:val="000000"/>
                <w:sz w:val="28"/>
                <w:szCs w:val="28"/>
              </w:rPr>
              <w:t xml:space="preserve"> из числа детей-сирот</w:t>
            </w:r>
            <w:r>
              <w:rPr>
                <w:color w:val="000000"/>
                <w:sz w:val="28"/>
                <w:szCs w:val="28"/>
              </w:rPr>
              <w:t>, оставшихся без попечения родителей,приобретены благоустроенные жилые помещения (из них 2 квартиры по договору социального найма и 1 квартира по договору найма специализированного жилого помещения); 1 ребенок из числа детей-сирот  поставлен</w:t>
            </w:r>
            <w:r w:rsidRPr="00E85D38">
              <w:rPr>
                <w:color w:val="000000"/>
                <w:sz w:val="28"/>
                <w:szCs w:val="28"/>
              </w:rPr>
              <w:t xml:space="preserve"> на очередь по предоставлению внеочередных жилых помещений. 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 xml:space="preserve"> Органы местного самоуправления </w:t>
            </w:r>
            <w:r>
              <w:rPr>
                <w:color w:val="000000"/>
                <w:sz w:val="28"/>
                <w:szCs w:val="28"/>
              </w:rPr>
              <w:t xml:space="preserve">Мушковичского </w:t>
            </w:r>
            <w:r w:rsidRPr="000941A8">
              <w:rPr>
                <w:color w:val="000000"/>
                <w:sz w:val="28"/>
                <w:szCs w:val="28"/>
              </w:rPr>
              <w:t xml:space="preserve">сельского поселения тесно взаимодействуют с Управлением опеки и попечительства Администрации муниципального </w:t>
            </w:r>
            <w:r>
              <w:rPr>
                <w:color w:val="000000"/>
                <w:sz w:val="28"/>
                <w:szCs w:val="28"/>
              </w:rPr>
              <w:t>образования «Ярцевский район»</w:t>
            </w:r>
            <w:r w:rsidRPr="000941A8">
              <w:rPr>
                <w:color w:val="000000"/>
                <w:sz w:val="28"/>
                <w:szCs w:val="28"/>
              </w:rPr>
              <w:t xml:space="preserve"> по профилактике безнадзорности и правонарушений среди несовершеннолетних.</w:t>
            </w:r>
          </w:p>
          <w:p w:rsidR="00CB0B23" w:rsidRPr="00A4674F" w:rsidRDefault="00CB0B23" w:rsidP="00BB429C">
            <w:pPr>
              <w:jc w:val="both"/>
              <w:rPr>
                <w:sz w:val="28"/>
                <w:szCs w:val="28"/>
              </w:rPr>
            </w:pPr>
            <w:r w:rsidRPr="00A4674F">
              <w:rPr>
                <w:b/>
                <w:bCs/>
                <w:sz w:val="28"/>
                <w:szCs w:val="28"/>
              </w:rPr>
              <w:t>11. Решение социальных вопросов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  <w:szCs w:val="28"/>
              </w:rPr>
              <w:t xml:space="preserve">Мушковичского </w:t>
            </w:r>
            <w:r w:rsidRPr="000941A8">
              <w:rPr>
                <w:color w:val="000000"/>
                <w:sz w:val="28"/>
                <w:szCs w:val="28"/>
              </w:rPr>
              <w:t>сельского поселения, в соответствии со ст.14.1. Федерального закона от 06.10.2003г. №131-ФЗ «Об общих принципах организации местного самоуправления в Российской Федерации», которая наделяет органы местного самоуправления поселения правом решать иные вопросы, не отнесенные к компетенции органов местного самоуправления других муниципальных образований, органов государственной власти и не исключенные из их компетенции федеральными законами и законами субъектов Российской Федерации, за счет собственных д</w:t>
            </w:r>
            <w:r>
              <w:rPr>
                <w:color w:val="000000"/>
                <w:sz w:val="28"/>
                <w:szCs w:val="28"/>
              </w:rPr>
              <w:t>оходов местных бюджетов,  в 2014</w:t>
            </w:r>
            <w:r w:rsidRPr="000941A8">
              <w:rPr>
                <w:color w:val="000000"/>
                <w:sz w:val="28"/>
                <w:szCs w:val="28"/>
              </w:rPr>
              <w:t xml:space="preserve"> году проводила работу по</w:t>
            </w:r>
            <w:r>
              <w:rPr>
                <w:color w:val="000000"/>
                <w:sz w:val="28"/>
                <w:szCs w:val="28"/>
              </w:rPr>
              <w:t xml:space="preserve"> социальной поддержке населения.</w:t>
            </w:r>
          </w:p>
          <w:p w:rsidR="00CB0B23" w:rsidRPr="000941A8" w:rsidRDefault="00CB0B23" w:rsidP="00BB429C">
            <w:pPr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12. </w:t>
            </w:r>
            <w:r w:rsidRPr="000941A8">
              <w:rPr>
                <w:b/>
                <w:bCs/>
                <w:color w:val="000000"/>
                <w:sz w:val="28"/>
                <w:szCs w:val="28"/>
              </w:rPr>
              <w:t>Отдельные государственные полномочия, передаваемые для осуществления органам местного самоуправления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> Администрацией  осуществляется исполнение отдельных государственных полномочий в части ведения воинского учета.</w:t>
            </w:r>
            <w:r w:rsidRPr="000941A8">
              <w:rPr>
                <w:color w:val="000000"/>
                <w:sz w:val="28"/>
                <w:szCs w:val="28"/>
              </w:rPr>
              <w:br/>
              <w:t>Учет граждан, пребывающих в запасе, и граждан, подлежащих   призыву на военную службу в ВС РФ, в администрации организован в соответствии с требованиями Федерального закона от 28.03.1998г. №53-ФЗ «О воинской обязанности и военной службе», Постановления Правительства РФ от 27.11.2006г. №719 «Об утверждении положения о воинском учете».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 xml:space="preserve">В нашем поселении на воинском </w:t>
            </w:r>
            <w:r>
              <w:rPr>
                <w:color w:val="000000"/>
                <w:sz w:val="28"/>
                <w:szCs w:val="28"/>
              </w:rPr>
              <w:t>учете по состоянию на 01.01.2015 г.</w:t>
            </w:r>
            <w:r w:rsidRPr="000941A8">
              <w:rPr>
                <w:color w:val="000000"/>
                <w:sz w:val="28"/>
                <w:szCs w:val="28"/>
              </w:rPr>
              <w:t xml:space="preserve"> состоят  </w:t>
            </w:r>
            <w:r>
              <w:rPr>
                <w:color w:val="000000"/>
                <w:sz w:val="28"/>
                <w:szCs w:val="28"/>
              </w:rPr>
              <w:t>154</w:t>
            </w:r>
            <w:r w:rsidRPr="000941A8">
              <w:rPr>
                <w:color w:val="000000"/>
                <w:sz w:val="28"/>
                <w:szCs w:val="28"/>
              </w:rPr>
              <w:t xml:space="preserve"> человека, в том числе: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 xml:space="preserve">офицеров – </w:t>
            </w:r>
            <w:r>
              <w:rPr>
                <w:color w:val="000000"/>
                <w:sz w:val="28"/>
                <w:szCs w:val="28"/>
              </w:rPr>
              <w:t>5</w:t>
            </w:r>
            <w:r w:rsidRPr="000941A8">
              <w:rPr>
                <w:color w:val="000000"/>
                <w:sz w:val="28"/>
                <w:szCs w:val="28"/>
              </w:rPr>
              <w:t>,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сержантов и солдат – 136</w:t>
            </w:r>
            <w:r w:rsidRPr="000941A8">
              <w:rPr>
                <w:color w:val="000000"/>
                <w:sz w:val="28"/>
                <w:szCs w:val="28"/>
              </w:rPr>
              <w:t>,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призывников – 13</w:t>
            </w:r>
            <w:r w:rsidRPr="000941A8">
              <w:rPr>
                <w:color w:val="000000"/>
                <w:sz w:val="28"/>
                <w:szCs w:val="28"/>
              </w:rPr>
              <w:t>.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>При работе ВУС особое внимание уделялось планируемой и отчетной документации, наличию и правильности издания приказа «Об организации воинского учета и бронирования», правильности планирования работы по осуществлению воинского учета и бронирования граждан, пребывающих в запасе, полному и своевременному выполнению запланированных мероприятий, правильному и полному заполнению карточек формы Т-2, знание должностными лицами своих обязанностей по вопросам воинского учета.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>Финансовое обеспечение отдельных государственных полномочий, переданных органам местного самоуправления, осуществляется только за счет предоставляемых местным бюджетам субвенций из соответствующих бюджетов.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2014</w:t>
            </w:r>
            <w:r w:rsidRPr="000941A8">
              <w:rPr>
                <w:color w:val="000000"/>
                <w:sz w:val="28"/>
                <w:szCs w:val="28"/>
              </w:rPr>
              <w:t xml:space="preserve"> году размер субвенций на осуществление первичного воинского учета на территориях, где отсутствуют воен</w:t>
            </w:r>
            <w:r>
              <w:rPr>
                <w:color w:val="000000"/>
                <w:sz w:val="28"/>
                <w:szCs w:val="28"/>
              </w:rPr>
              <w:t>ные комиссариаты, составил 47300,00 руб</w:t>
            </w:r>
            <w:r w:rsidRPr="000941A8">
              <w:rPr>
                <w:color w:val="000000"/>
                <w:sz w:val="28"/>
                <w:szCs w:val="28"/>
              </w:rPr>
              <w:t>. Денежные средства полностью освоены.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> </w:t>
            </w:r>
          </w:p>
          <w:p w:rsidR="00CB0B23" w:rsidRPr="000941A8" w:rsidRDefault="00CB0B23" w:rsidP="00BB429C">
            <w:pPr>
              <w:jc w:val="center"/>
              <w:rPr>
                <w:color w:val="000000"/>
                <w:sz w:val="28"/>
                <w:szCs w:val="28"/>
              </w:rPr>
            </w:pPr>
            <w:r w:rsidRPr="000941A8">
              <w:rPr>
                <w:b/>
                <w:bCs/>
                <w:color w:val="000000"/>
                <w:sz w:val="28"/>
                <w:szCs w:val="28"/>
              </w:rPr>
              <w:t>Уважаемые депутаты и жители поселения!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> 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 xml:space="preserve">Все, что было сделано на территории поселения - это итог совместных усилий администрации и Совета депутатов </w:t>
            </w:r>
            <w:r>
              <w:rPr>
                <w:color w:val="000000"/>
                <w:sz w:val="28"/>
                <w:szCs w:val="28"/>
              </w:rPr>
              <w:t xml:space="preserve">Мушковичского </w:t>
            </w:r>
            <w:r w:rsidRPr="000941A8">
              <w:rPr>
                <w:color w:val="000000"/>
                <w:sz w:val="28"/>
                <w:szCs w:val="28"/>
              </w:rPr>
              <w:t>поселения, предприятий, организаций, учреждений, расположенных на территории поселения.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>Мы рассчитываем на их помощь в дальнейшем и, конечно, н</w:t>
            </w:r>
            <w:r>
              <w:rPr>
                <w:color w:val="000000"/>
                <w:sz w:val="28"/>
                <w:szCs w:val="28"/>
              </w:rPr>
              <w:t>а помощь наших жителей. Убежден</w:t>
            </w:r>
            <w:r w:rsidRPr="000941A8">
              <w:rPr>
                <w:color w:val="000000"/>
                <w:sz w:val="28"/>
                <w:szCs w:val="28"/>
              </w:rPr>
              <w:t>, что мы совместно сможем найти рычаги воздействия на еще нерешенные проблемы и реализуем намеченные планы.</w:t>
            </w:r>
          </w:p>
          <w:p w:rsidR="00CB0B23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 xml:space="preserve">Мы все понимаем, что есть вопросы, которые можно решить сегодня и сейчас, а есть вопросы, которые требуют долговременной перспективы, но работа администрации и всех кто работает в поселении, будет направлена на решение одной задачи - сделать сельское поселение лучшим. 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Уверен</w:t>
            </w:r>
            <w:r w:rsidRPr="00E85D38">
              <w:rPr>
                <w:color w:val="000000"/>
                <w:sz w:val="28"/>
                <w:szCs w:val="28"/>
              </w:rPr>
              <w:t xml:space="preserve">, что каждому  из нас дорог наш родной уголок земли — малая родина. Давайте проникнемся чувством ответственности, не будем сторонними наблюдателями и сделаем все, чтобы наши населенные пункты были благоустроенными.  Искренне желаю всем крепкого здоровья, тесного сотрудничества, взаимопонимания и пусть в каждой семье будет уют, теплота отношений и достаток, а в нашем общем доме — </w:t>
            </w:r>
            <w:r>
              <w:rPr>
                <w:color w:val="000000"/>
                <w:sz w:val="28"/>
                <w:szCs w:val="28"/>
              </w:rPr>
              <w:t xml:space="preserve">Мушковичском </w:t>
            </w:r>
            <w:r w:rsidRPr="00E85D38">
              <w:rPr>
                <w:color w:val="000000"/>
                <w:sz w:val="28"/>
                <w:szCs w:val="28"/>
              </w:rPr>
              <w:t>сельском поселении  - будет мир и добрые уважительные отношения друг к другу.</w:t>
            </w:r>
          </w:p>
          <w:p w:rsidR="00CB0B23" w:rsidRPr="000941A8" w:rsidRDefault="00CB0B23" w:rsidP="00BB429C">
            <w:pPr>
              <w:jc w:val="both"/>
              <w:rPr>
                <w:color w:val="000000"/>
                <w:sz w:val="28"/>
                <w:szCs w:val="28"/>
              </w:rPr>
            </w:pPr>
            <w:r w:rsidRPr="000941A8">
              <w:rPr>
                <w:color w:val="000000"/>
                <w:sz w:val="28"/>
                <w:szCs w:val="28"/>
              </w:rPr>
              <w:t> </w:t>
            </w:r>
          </w:p>
          <w:p w:rsidR="00CB0B23" w:rsidRPr="000941A8" w:rsidRDefault="00CB0B23" w:rsidP="00BB429C">
            <w:pPr>
              <w:jc w:val="center"/>
              <w:rPr>
                <w:color w:val="000000"/>
                <w:sz w:val="28"/>
                <w:szCs w:val="28"/>
              </w:rPr>
            </w:pPr>
            <w:r w:rsidRPr="000941A8">
              <w:rPr>
                <w:b/>
                <w:bCs/>
                <w:color w:val="000000"/>
                <w:sz w:val="28"/>
                <w:szCs w:val="28"/>
              </w:rPr>
              <w:t>Спасибо за внимание.</w:t>
            </w:r>
          </w:p>
        </w:tc>
      </w:tr>
      <w:tr w:rsidR="00CB0B23" w:rsidRPr="00D64E60">
        <w:trPr>
          <w:tblCellSpacing w:w="15" w:type="dxa"/>
        </w:trPr>
        <w:tc>
          <w:tcPr>
            <w:tcW w:w="93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0B23" w:rsidRPr="000941A8" w:rsidRDefault="00CB0B23" w:rsidP="00BB429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CB0B23" w:rsidRPr="00D64E60" w:rsidRDefault="00CB0B23" w:rsidP="006F70F7">
      <w:pPr>
        <w:rPr>
          <w:rFonts w:ascii="Arial" w:hAnsi="Arial" w:cs="Arial"/>
          <w:color w:val="000000"/>
          <w:sz w:val="21"/>
          <w:szCs w:val="21"/>
        </w:rPr>
      </w:pPr>
      <w:r w:rsidRPr="00D64E60">
        <w:rPr>
          <w:rFonts w:ascii="Arial" w:hAnsi="Arial" w:cs="Arial"/>
          <w:color w:val="000000"/>
          <w:sz w:val="21"/>
          <w:szCs w:val="21"/>
        </w:rPr>
        <w:t> </w:t>
      </w:r>
    </w:p>
    <w:p w:rsidR="00CB0B23" w:rsidRDefault="00CB0B23" w:rsidP="002F2943">
      <w:bookmarkStart w:id="0" w:name="_GoBack"/>
      <w:bookmarkEnd w:id="0"/>
    </w:p>
    <w:sectPr w:rsidR="00CB0B23" w:rsidSect="00F73D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F6000"/>
    <w:multiLevelType w:val="hybridMultilevel"/>
    <w:tmpl w:val="474EDFC2"/>
    <w:lvl w:ilvl="0" w:tplc="EA2654F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5FE8"/>
    <w:rsid w:val="00010F07"/>
    <w:rsid w:val="000162D6"/>
    <w:rsid w:val="00023BBD"/>
    <w:rsid w:val="0004722A"/>
    <w:rsid w:val="000941A8"/>
    <w:rsid w:val="00097667"/>
    <w:rsid w:val="000C7406"/>
    <w:rsid w:val="0010364F"/>
    <w:rsid w:val="00131476"/>
    <w:rsid w:val="001652C9"/>
    <w:rsid w:val="001B23BB"/>
    <w:rsid w:val="001B3552"/>
    <w:rsid w:val="001D7322"/>
    <w:rsid w:val="001E0064"/>
    <w:rsid w:val="001E3DA3"/>
    <w:rsid w:val="0025013B"/>
    <w:rsid w:val="002A70A0"/>
    <w:rsid w:val="002C3F59"/>
    <w:rsid w:val="002F2943"/>
    <w:rsid w:val="003221F1"/>
    <w:rsid w:val="00385025"/>
    <w:rsid w:val="003914A6"/>
    <w:rsid w:val="003C43AB"/>
    <w:rsid w:val="00454895"/>
    <w:rsid w:val="00474886"/>
    <w:rsid w:val="004B3D10"/>
    <w:rsid w:val="004C4F5F"/>
    <w:rsid w:val="004E099B"/>
    <w:rsid w:val="004E7469"/>
    <w:rsid w:val="004F29B7"/>
    <w:rsid w:val="00501E2E"/>
    <w:rsid w:val="0055039B"/>
    <w:rsid w:val="00563091"/>
    <w:rsid w:val="005C6201"/>
    <w:rsid w:val="005E12BD"/>
    <w:rsid w:val="005F2CA8"/>
    <w:rsid w:val="00613D40"/>
    <w:rsid w:val="00685FE8"/>
    <w:rsid w:val="006F70F7"/>
    <w:rsid w:val="007163F8"/>
    <w:rsid w:val="0073221D"/>
    <w:rsid w:val="00872E3E"/>
    <w:rsid w:val="008C1AB4"/>
    <w:rsid w:val="008F1C29"/>
    <w:rsid w:val="00932CB5"/>
    <w:rsid w:val="009A0250"/>
    <w:rsid w:val="009A1B4E"/>
    <w:rsid w:val="009D2A8A"/>
    <w:rsid w:val="009E0601"/>
    <w:rsid w:val="009F43B5"/>
    <w:rsid w:val="00A4674F"/>
    <w:rsid w:val="00A47EEF"/>
    <w:rsid w:val="00A541EC"/>
    <w:rsid w:val="00A81772"/>
    <w:rsid w:val="00A81B6C"/>
    <w:rsid w:val="00AA5CED"/>
    <w:rsid w:val="00AE4D7B"/>
    <w:rsid w:val="00B339D9"/>
    <w:rsid w:val="00B655A4"/>
    <w:rsid w:val="00B74D85"/>
    <w:rsid w:val="00B775CB"/>
    <w:rsid w:val="00B77831"/>
    <w:rsid w:val="00BA434C"/>
    <w:rsid w:val="00BA5DE7"/>
    <w:rsid w:val="00BB429C"/>
    <w:rsid w:val="00BE4306"/>
    <w:rsid w:val="00BE4E5C"/>
    <w:rsid w:val="00C0225D"/>
    <w:rsid w:val="00C02602"/>
    <w:rsid w:val="00C12894"/>
    <w:rsid w:val="00C544E2"/>
    <w:rsid w:val="00CB0B23"/>
    <w:rsid w:val="00CB0CB6"/>
    <w:rsid w:val="00CB2A09"/>
    <w:rsid w:val="00CE2358"/>
    <w:rsid w:val="00CF2542"/>
    <w:rsid w:val="00CF2E27"/>
    <w:rsid w:val="00D02289"/>
    <w:rsid w:val="00D215BB"/>
    <w:rsid w:val="00D27105"/>
    <w:rsid w:val="00D64E60"/>
    <w:rsid w:val="00DF0967"/>
    <w:rsid w:val="00E67C7A"/>
    <w:rsid w:val="00E73775"/>
    <w:rsid w:val="00E85D38"/>
    <w:rsid w:val="00ED743D"/>
    <w:rsid w:val="00EE5500"/>
    <w:rsid w:val="00EF5BC5"/>
    <w:rsid w:val="00F017B2"/>
    <w:rsid w:val="00F21417"/>
    <w:rsid w:val="00F27D84"/>
    <w:rsid w:val="00F5045D"/>
    <w:rsid w:val="00F73DCA"/>
    <w:rsid w:val="00F86A03"/>
    <w:rsid w:val="00FF56C6"/>
    <w:rsid w:val="00FF7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943"/>
    <w:pPr>
      <w:widowControl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2F2943"/>
    <w:pPr>
      <w:autoSpaceDE w:val="0"/>
      <w:adjustRightInd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2F2943"/>
    <w:rPr>
      <w:rFonts w:ascii="Arial" w:hAnsi="Arial" w:cs="Arial"/>
      <w:b/>
      <w:bCs/>
      <w:kern w:val="28"/>
      <w:sz w:val="32"/>
      <w:szCs w:val="32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2F2943"/>
    <w:pPr>
      <w:autoSpaceDE w:val="0"/>
      <w:adjustRightInd/>
      <w:spacing w:after="60"/>
      <w:jc w:val="center"/>
    </w:pPr>
    <w:rPr>
      <w:rFonts w:ascii="Arial" w:hAnsi="Arial" w:cs="Arial"/>
      <w:i/>
      <w:iCs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F2943"/>
    <w:rPr>
      <w:rFonts w:ascii="Arial" w:hAnsi="Arial" w:cs="Arial"/>
      <w:i/>
      <w:iCs/>
      <w:sz w:val="20"/>
      <w:szCs w:val="20"/>
      <w:lang w:eastAsia="ru-RU"/>
    </w:rPr>
  </w:style>
  <w:style w:type="paragraph" w:styleId="NoSpacing">
    <w:name w:val="No Spacing"/>
    <w:uiPriority w:val="99"/>
    <w:qFormat/>
    <w:rsid w:val="002F2943"/>
    <w:pPr>
      <w:widowControl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customStyle="1" w:styleId="ConsPlusNormal">
    <w:name w:val="ConsPlusNormal"/>
    <w:uiPriority w:val="99"/>
    <w:rsid w:val="002F29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2F2943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F29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F2943"/>
    <w:rPr>
      <w:rFonts w:ascii="Tahoma" w:hAnsi="Tahoma" w:cs="Tahoma"/>
      <w:sz w:val="16"/>
      <w:szCs w:val="16"/>
      <w:lang w:eastAsia="ru-RU"/>
    </w:rPr>
  </w:style>
  <w:style w:type="table" w:styleId="TableGrid">
    <w:name w:val="Table Grid"/>
    <w:basedOn w:val="TableNormal"/>
    <w:uiPriority w:val="99"/>
    <w:rsid w:val="006F70F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586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13</Pages>
  <Words>4411</Words>
  <Characters>25143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Ноут</cp:lastModifiedBy>
  <cp:revision>15</cp:revision>
  <cp:lastPrinted>2015-06-03T10:25:00Z</cp:lastPrinted>
  <dcterms:created xsi:type="dcterms:W3CDTF">2013-04-23T04:25:00Z</dcterms:created>
  <dcterms:modified xsi:type="dcterms:W3CDTF">2015-06-09T18:30:00Z</dcterms:modified>
</cp:coreProperties>
</file>