
<file path=[Content_Types].xml><?xml version="1.0" encoding="utf-8"?>
<Types xmlns="http://schemas.openxmlformats.org/package/2006/content-types">
  <Default Extension="png" ContentType="image/png"/>
  <Override PartName="/word/footnotes.xml" ContentType="application/vnd.openxmlformats-officedocument.wordprocessingml.footnotes+xml"/>
  <Default Extension="bin" ContentType="application/vnd.openxmlformats-officedocument.oleObject"/>
  <Override PartName="/customXml/itemProps1.xml" ContentType="application/vnd.openxmlformats-officedocument.customXmlProperties+xml"/>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D242C" w:rsidRDefault="00C52BCF" w:rsidP="003540BA">
      <w:pPr>
        <w:spacing w:after="0"/>
        <w:ind w:firstLine="0"/>
        <w:jc w:val="both"/>
        <w:rPr>
          <w:rFonts w:ascii="Times New Roman" w:hAnsi="Times New Roman"/>
        </w:rPr>
      </w:pPr>
      <w:r>
        <w:rPr>
          <w:rFonts w:ascii="Times New Roman" w:hAnsi="Times New Roman"/>
          <w:noProof/>
          <w:lang w:eastAsia="ru-RU"/>
        </w:rPr>
        <w:pict>
          <v:shape id="_x0000_s1039" type="#_x0000_t75" style="position:absolute;left:0;text-align:left;margin-left:218.35pt;margin-top:-1.4pt;width:45.2pt;height:50.35pt;z-index:251657728" fillcolor="window">
            <v:imagedata r:id="rId8" o:title=""/>
            <w10:wrap type="square" side="left"/>
          </v:shape>
          <o:OLEObject Type="Embed" ProgID="Word.Picture.8" ShapeID="_x0000_s1039" DrawAspect="Content" ObjectID="_1760881856" r:id="rId9"/>
        </w:pict>
      </w:r>
    </w:p>
    <w:p w:rsidR="008D242C" w:rsidRDefault="008D242C" w:rsidP="003540BA">
      <w:pPr>
        <w:spacing w:after="0"/>
        <w:ind w:firstLine="0"/>
        <w:jc w:val="both"/>
        <w:rPr>
          <w:rFonts w:ascii="Times New Roman" w:hAnsi="Times New Roman"/>
        </w:rPr>
      </w:pPr>
    </w:p>
    <w:p w:rsidR="008D242C" w:rsidRDefault="008D242C" w:rsidP="003540BA">
      <w:pPr>
        <w:spacing w:after="0"/>
        <w:ind w:firstLine="0"/>
        <w:jc w:val="both"/>
        <w:rPr>
          <w:rFonts w:ascii="Times New Roman" w:hAnsi="Times New Roman"/>
        </w:rPr>
      </w:pPr>
    </w:p>
    <w:p w:rsidR="008D242C" w:rsidRDefault="008D242C" w:rsidP="003540BA">
      <w:pPr>
        <w:spacing w:after="0"/>
        <w:ind w:firstLine="0"/>
        <w:jc w:val="both"/>
        <w:rPr>
          <w:rFonts w:ascii="Times New Roman" w:hAnsi="Times New Roman"/>
        </w:rPr>
      </w:pPr>
    </w:p>
    <w:p w:rsidR="002E5F7F" w:rsidRPr="002E5F7F" w:rsidRDefault="002E5F7F" w:rsidP="002E5F7F">
      <w:pPr>
        <w:pStyle w:val="afb"/>
        <w:rPr>
          <w:b w:val="0"/>
          <w:i w:val="0"/>
          <w:spacing w:val="20"/>
        </w:rPr>
      </w:pPr>
      <w:r w:rsidRPr="002E5F7F">
        <w:rPr>
          <w:b w:val="0"/>
          <w:i w:val="0"/>
          <w:spacing w:val="20"/>
        </w:rPr>
        <w:t xml:space="preserve">АДМИНИСТРАЦИЯ МУНИЦИПАЛЬНОГО ОБРАЗОВАНИЯ </w:t>
      </w:r>
    </w:p>
    <w:p w:rsidR="002E5F7F" w:rsidRPr="002E5F7F" w:rsidRDefault="002E5F7F" w:rsidP="002E5F7F">
      <w:pPr>
        <w:pStyle w:val="afb"/>
        <w:rPr>
          <w:b w:val="0"/>
          <w:i w:val="0"/>
          <w:spacing w:val="20"/>
        </w:rPr>
      </w:pPr>
      <w:r w:rsidRPr="002E5F7F">
        <w:rPr>
          <w:b w:val="0"/>
          <w:i w:val="0"/>
          <w:spacing w:val="20"/>
        </w:rPr>
        <w:t>«ЯРЦЕВСКИЙ РАЙОН» СМОЛЕНСКОЙ ОБЛАСТИ</w:t>
      </w:r>
    </w:p>
    <w:p w:rsidR="002E5F7F" w:rsidRPr="002E5F7F" w:rsidRDefault="002E5F7F" w:rsidP="002E5F7F">
      <w:pPr>
        <w:pStyle w:val="afb"/>
        <w:jc w:val="left"/>
        <w:rPr>
          <w:b w:val="0"/>
          <w:i w:val="0"/>
        </w:rPr>
      </w:pPr>
    </w:p>
    <w:p w:rsidR="002E5F7F" w:rsidRDefault="002E5F7F" w:rsidP="002E5F7F">
      <w:pPr>
        <w:pStyle w:val="af7"/>
        <w:rPr>
          <w:b w:val="0"/>
          <w:i/>
          <w:spacing w:val="20"/>
          <w:sz w:val="34"/>
        </w:rPr>
      </w:pPr>
      <w:r>
        <w:rPr>
          <w:spacing w:val="20"/>
          <w:sz w:val="34"/>
        </w:rPr>
        <w:t xml:space="preserve">                 П О С Т А Н О В Л Е Н И Е</w:t>
      </w:r>
    </w:p>
    <w:p w:rsidR="002E5F7F" w:rsidRDefault="002E5F7F" w:rsidP="002E5F7F">
      <w:pPr>
        <w:pStyle w:val="affd"/>
        <w:ind w:left="0" w:firstLine="0"/>
        <w:rPr>
          <w:sz w:val="16"/>
          <w:szCs w:val="16"/>
        </w:rPr>
      </w:pPr>
    </w:p>
    <w:p w:rsidR="002E5F7F" w:rsidRPr="00333BCF" w:rsidRDefault="002E5F7F" w:rsidP="002E5F7F">
      <w:pPr>
        <w:pStyle w:val="affd"/>
        <w:ind w:left="0" w:firstLine="0"/>
        <w:rPr>
          <w:sz w:val="16"/>
          <w:szCs w:val="16"/>
        </w:rPr>
      </w:pPr>
    </w:p>
    <w:p w:rsidR="002E5F7F" w:rsidRPr="00333BCF" w:rsidRDefault="002E5F7F" w:rsidP="002E5F7F">
      <w:pPr>
        <w:pStyle w:val="affd"/>
        <w:ind w:left="0" w:firstLine="0"/>
        <w:rPr>
          <w:sz w:val="16"/>
          <w:szCs w:val="16"/>
        </w:rPr>
      </w:pPr>
    </w:p>
    <w:p w:rsidR="002E5F7F" w:rsidRPr="002E5F7F" w:rsidRDefault="002E5F7F" w:rsidP="002E5F7F">
      <w:pPr>
        <w:pStyle w:val="affd"/>
        <w:rPr>
          <w:rFonts w:ascii="Times New Roman" w:hAnsi="Times New Roman"/>
          <w:sz w:val="28"/>
        </w:rPr>
      </w:pPr>
      <w:r w:rsidRPr="002E5F7F">
        <w:rPr>
          <w:rFonts w:ascii="Times New Roman" w:hAnsi="Times New Roman"/>
          <w:sz w:val="28"/>
        </w:rPr>
        <w:t xml:space="preserve">от </w:t>
      </w:r>
      <w:r w:rsidR="00B7574A">
        <w:rPr>
          <w:rFonts w:ascii="Times New Roman" w:hAnsi="Times New Roman"/>
          <w:sz w:val="28"/>
        </w:rPr>
        <w:t>03.11.2023</w:t>
      </w:r>
      <w:r w:rsidRPr="002E5F7F">
        <w:rPr>
          <w:rFonts w:ascii="Times New Roman" w:hAnsi="Times New Roman"/>
          <w:sz w:val="28"/>
        </w:rPr>
        <w:t xml:space="preserve"> № </w:t>
      </w:r>
      <w:r w:rsidR="00B7574A">
        <w:rPr>
          <w:rFonts w:ascii="Times New Roman" w:hAnsi="Times New Roman"/>
          <w:sz w:val="28"/>
        </w:rPr>
        <w:t>1598</w:t>
      </w:r>
    </w:p>
    <w:p w:rsidR="002E5F7F" w:rsidRPr="00B96895" w:rsidRDefault="002E5F7F" w:rsidP="002E5F7F">
      <w:pPr>
        <w:pStyle w:val="affd"/>
        <w:rPr>
          <w:sz w:val="16"/>
          <w:szCs w:val="16"/>
        </w:rPr>
      </w:pPr>
    </w:p>
    <w:tbl>
      <w:tblPr>
        <w:tblW w:w="9949" w:type="dxa"/>
        <w:tblLayout w:type="fixed"/>
        <w:tblLook w:val="0000"/>
      </w:tblPr>
      <w:tblGrid>
        <w:gridCol w:w="5076"/>
        <w:gridCol w:w="4873"/>
      </w:tblGrid>
      <w:tr w:rsidR="002E5F7F" w:rsidRPr="002E5F7F" w:rsidTr="004B5E7B">
        <w:trPr>
          <w:trHeight w:val="1074"/>
        </w:trPr>
        <w:tc>
          <w:tcPr>
            <w:tcW w:w="5076" w:type="dxa"/>
          </w:tcPr>
          <w:p w:rsidR="002E5F7F" w:rsidRPr="002E5F7F" w:rsidRDefault="002E5F7F" w:rsidP="002E5F7F">
            <w:pPr>
              <w:ind w:right="-108"/>
              <w:jc w:val="both"/>
              <w:rPr>
                <w:rFonts w:ascii="Times New Roman" w:hAnsi="Times New Roman"/>
                <w:sz w:val="28"/>
              </w:rPr>
            </w:pPr>
            <w:r w:rsidRPr="002E5F7F">
              <w:rPr>
                <w:rFonts w:ascii="Times New Roman" w:hAnsi="Times New Roman"/>
                <w:sz w:val="28"/>
              </w:rPr>
              <w:t xml:space="preserve">Об утверждении </w:t>
            </w:r>
            <w:r w:rsidRPr="002E5F7F">
              <w:rPr>
                <w:rFonts w:ascii="Times New Roman" w:hAnsi="Times New Roman"/>
                <w:sz w:val="28"/>
                <w:szCs w:val="28"/>
              </w:rPr>
              <w:t>Правил земл</w:t>
            </w:r>
            <w:r w:rsidRPr="002E5F7F">
              <w:rPr>
                <w:rFonts w:ascii="Times New Roman" w:hAnsi="Times New Roman"/>
                <w:sz w:val="28"/>
                <w:szCs w:val="28"/>
              </w:rPr>
              <w:t>е</w:t>
            </w:r>
            <w:r w:rsidRPr="002E5F7F">
              <w:rPr>
                <w:rFonts w:ascii="Times New Roman" w:hAnsi="Times New Roman"/>
                <w:sz w:val="28"/>
                <w:szCs w:val="28"/>
              </w:rPr>
              <w:t>пользования и застройки муниципальн</w:t>
            </w:r>
            <w:r w:rsidRPr="002E5F7F">
              <w:rPr>
                <w:rFonts w:ascii="Times New Roman" w:hAnsi="Times New Roman"/>
                <w:sz w:val="28"/>
                <w:szCs w:val="28"/>
              </w:rPr>
              <w:t>о</w:t>
            </w:r>
            <w:r w:rsidRPr="002E5F7F">
              <w:rPr>
                <w:rFonts w:ascii="Times New Roman" w:hAnsi="Times New Roman"/>
                <w:sz w:val="28"/>
                <w:szCs w:val="28"/>
              </w:rPr>
              <w:t>го образования Мушковичского сельск</w:t>
            </w:r>
            <w:r w:rsidRPr="002E5F7F">
              <w:rPr>
                <w:rFonts w:ascii="Times New Roman" w:hAnsi="Times New Roman"/>
                <w:sz w:val="28"/>
                <w:szCs w:val="28"/>
              </w:rPr>
              <w:t>о</w:t>
            </w:r>
            <w:r w:rsidRPr="002E5F7F">
              <w:rPr>
                <w:rFonts w:ascii="Times New Roman" w:hAnsi="Times New Roman"/>
                <w:sz w:val="28"/>
                <w:szCs w:val="28"/>
              </w:rPr>
              <w:t>го поселения Ярцевского района См</w:t>
            </w:r>
            <w:r w:rsidRPr="002E5F7F">
              <w:rPr>
                <w:rFonts w:ascii="Times New Roman" w:hAnsi="Times New Roman"/>
                <w:sz w:val="28"/>
                <w:szCs w:val="28"/>
              </w:rPr>
              <w:t>о</w:t>
            </w:r>
            <w:r w:rsidRPr="002E5F7F">
              <w:rPr>
                <w:rFonts w:ascii="Times New Roman" w:hAnsi="Times New Roman"/>
                <w:sz w:val="28"/>
                <w:szCs w:val="28"/>
              </w:rPr>
              <w:t>ленской области</w:t>
            </w:r>
          </w:p>
        </w:tc>
        <w:tc>
          <w:tcPr>
            <w:tcW w:w="4873" w:type="dxa"/>
          </w:tcPr>
          <w:p w:rsidR="002E5F7F" w:rsidRPr="002E5F7F" w:rsidRDefault="002E5F7F" w:rsidP="004B5E7B">
            <w:pPr>
              <w:pStyle w:val="affd"/>
              <w:ind w:left="0" w:firstLine="0"/>
              <w:jc w:val="both"/>
              <w:rPr>
                <w:rFonts w:ascii="Times New Roman" w:hAnsi="Times New Roman"/>
                <w:sz w:val="28"/>
              </w:rPr>
            </w:pPr>
          </w:p>
        </w:tc>
      </w:tr>
    </w:tbl>
    <w:p w:rsidR="002E5F7F" w:rsidRPr="002E5F7F" w:rsidRDefault="002E5F7F" w:rsidP="002E5F7F">
      <w:pPr>
        <w:spacing w:line="276" w:lineRule="auto"/>
        <w:ind w:firstLine="708"/>
        <w:jc w:val="both"/>
        <w:rPr>
          <w:rFonts w:ascii="Times New Roman" w:hAnsi="Times New Roman"/>
          <w:sz w:val="24"/>
          <w:szCs w:val="24"/>
        </w:rPr>
      </w:pPr>
      <w:r w:rsidRPr="002E5F7F">
        <w:rPr>
          <w:rFonts w:ascii="Times New Roman" w:hAnsi="Times New Roman"/>
          <w:color w:val="000000"/>
          <w:sz w:val="28"/>
          <w:szCs w:val="28"/>
        </w:rPr>
        <w:t>В соответствии с Градостроительным кодексом Российской Федерации, Федеральным законом от 6 октября 2003 года № 131-Ф3 «Об общих принц</w:t>
      </w:r>
      <w:r w:rsidRPr="002E5F7F">
        <w:rPr>
          <w:rFonts w:ascii="Times New Roman" w:hAnsi="Times New Roman"/>
          <w:color w:val="000000"/>
          <w:sz w:val="28"/>
          <w:szCs w:val="28"/>
        </w:rPr>
        <w:t>и</w:t>
      </w:r>
      <w:r w:rsidRPr="002E5F7F">
        <w:rPr>
          <w:rFonts w:ascii="Times New Roman" w:hAnsi="Times New Roman"/>
          <w:color w:val="000000"/>
          <w:sz w:val="28"/>
          <w:szCs w:val="28"/>
        </w:rPr>
        <w:t>пах организации местного самоуправления в Российской Федерации»,</w:t>
      </w:r>
      <w:r>
        <w:rPr>
          <w:rFonts w:ascii="Times New Roman" w:hAnsi="Times New Roman"/>
          <w:color w:val="000000"/>
          <w:sz w:val="28"/>
          <w:szCs w:val="28"/>
        </w:rPr>
        <w:t xml:space="preserve"> </w:t>
      </w:r>
      <w:r w:rsidRPr="002E5F7F">
        <w:rPr>
          <w:rFonts w:ascii="Times New Roman" w:hAnsi="Times New Roman"/>
          <w:color w:val="000000"/>
          <w:sz w:val="28"/>
          <w:szCs w:val="28"/>
        </w:rPr>
        <w:t>обл</w:t>
      </w:r>
      <w:r w:rsidRPr="002E5F7F">
        <w:rPr>
          <w:rFonts w:ascii="Times New Roman" w:hAnsi="Times New Roman"/>
          <w:color w:val="000000"/>
          <w:sz w:val="28"/>
          <w:szCs w:val="28"/>
        </w:rPr>
        <w:t>а</w:t>
      </w:r>
      <w:r w:rsidRPr="002E5F7F">
        <w:rPr>
          <w:rFonts w:ascii="Times New Roman" w:hAnsi="Times New Roman"/>
          <w:color w:val="000000"/>
          <w:sz w:val="28"/>
          <w:szCs w:val="28"/>
        </w:rPr>
        <w:t>стным  законом от 25 декабря 2006 года № 155-з « О градостроительной де</w:t>
      </w:r>
      <w:r w:rsidRPr="002E5F7F">
        <w:rPr>
          <w:rFonts w:ascii="Times New Roman" w:hAnsi="Times New Roman"/>
          <w:color w:val="000000"/>
          <w:sz w:val="28"/>
          <w:szCs w:val="28"/>
        </w:rPr>
        <w:t>я</w:t>
      </w:r>
      <w:r w:rsidRPr="002E5F7F">
        <w:rPr>
          <w:rFonts w:ascii="Times New Roman" w:hAnsi="Times New Roman"/>
          <w:color w:val="000000"/>
          <w:sz w:val="28"/>
          <w:szCs w:val="28"/>
        </w:rPr>
        <w:t>тельности на территории Смоленской области», Уставом муниципального образования «Ярцевский район» Смоленской области (новая редакция)</w:t>
      </w:r>
    </w:p>
    <w:p w:rsidR="002E5F7F" w:rsidRPr="002E5F7F" w:rsidRDefault="002E5F7F" w:rsidP="002E5F7F">
      <w:pPr>
        <w:pStyle w:val="affd"/>
        <w:spacing w:line="276" w:lineRule="auto"/>
        <w:ind w:left="0" w:firstLine="709"/>
        <w:jc w:val="both"/>
        <w:rPr>
          <w:rFonts w:ascii="Times New Roman" w:hAnsi="Times New Roman"/>
          <w:sz w:val="28"/>
          <w:szCs w:val="28"/>
        </w:rPr>
      </w:pPr>
      <w:r w:rsidRPr="002E5F7F">
        <w:rPr>
          <w:rFonts w:ascii="Times New Roman" w:hAnsi="Times New Roman"/>
          <w:sz w:val="28"/>
          <w:szCs w:val="28"/>
        </w:rPr>
        <w:t>Администрация муниципального образования «Ярцевский район» Смоленской области   п о с т а н о в л я е т:</w:t>
      </w:r>
    </w:p>
    <w:p w:rsidR="002E5F7F" w:rsidRPr="002E5F7F" w:rsidRDefault="002E5F7F" w:rsidP="002E5F7F">
      <w:pPr>
        <w:ind w:firstLine="708"/>
        <w:jc w:val="both"/>
        <w:rPr>
          <w:rFonts w:ascii="Times New Roman" w:hAnsi="Times New Roman"/>
          <w:sz w:val="28"/>
        </w:rPr>
      </w:pPr>
      <w:r w:rsidRPr="002E5F7F">
        <w:rPr>
          <w:rFonts w:ascii="Times New Roman" w:hAnsi="Times New Roman"/>
          <w:sz w:val="28"/>
        </w:rPr>
        <w:t xml:space="preserve">1.Утвердить Правила землепользования и застройки </w:t>
      </w:r>
      <w:r w:rsidRPr="002E5F7F">
        <w:rPr>
          <w:rFonts w:ascii="Times New Roman" w:hAnsi="Times New Roman"/>
          <w:sz w:val="28"/>
          <w:szCs w:val="28"/>
        </w:rPr>
        <w:t xml:space="preserve">муниципального образования </w:t>
      </w:r>
      <w:r>
        <w:rPr>
          <w:rFonts w:ascii="Times New Roman" w:hAnsi="Times New Roman"/>
          <w:sz w:val="28"/>
        </w:rPr>
        <w:t>Мушковичского сельского</w:t>
      </w:r>
      <w:r w:rsidRPr="002E5F7F">
        <w:rPr>
          <w:rFonts w:ascii="Times New Roman" w:hAnsi="Times New Roman"/>
          <w:sz w:val="28"/>
        </w:rPr>
        <w:t xml:space="preserve"> поселения Ярцевского района См</w:t>
      </w:r>
      <w:r w:rsidRPr="002E5F7F">
        <w:rPr>
          <w:rFonts w:ascii="Times New Roman" w:hAnsi="Times New Roman"/>
          <w:sz w:val="28"/>
        </w:rPr>
        <w:t>о</w:t>
      </w:r>
      <w:r w:rsidRPr="002E5F7F">
        <w:rPr>
          <w:rFonts w:ascii="Times New Roman" w:hAnsi="Times New Roman"/>
          <w:sz w:val="28"/>
        </w:rPr>
        <w:t>ленской области согласно приложению.</w:t>
      </w:r>
    </w:p>
    <w:p w:rsidR="002E5F7F" w:rsidRPr="002E5F7F" w:rsidRDefault="002E5F7F" w:rsidP="002E5F7F">
      <w:pPr>
        <w:ind w:firstLine="708"/>
        <w:jc w:val="both"/>
        <w:rPr>
          <w:rFonts w:ascii="Times New Roman" w:hAnsi="Times New Roman"/>
          <w:color w:val="000000" w:themeColor="text1"/>
          <w:sz w:val="28"/>
        </w:rPr>
      </w:pPr>
      <w:r w:rsidRPr="002E5F7F">
        <w:rPr>
          <w:rFonts w:ascii="Times New Roman" w:hAnsi="Times New Roman"/>
          <w:color w:val="000000" w:themeColor="text1"/>
          <w:sz w:val="28"/>
        </w:rPr>
        <w:t>2.</w:t>
      </w:r>
      <w:r w:rsidRPr="002E5F7F">
        <w:rPr>
          <w:rFonts w:ascii="Times New Roman" w:hAnsi="Times New Roman"/>
          <w:color w:val="000000" w:themeColor="text1"/>
          <w:sz w:val="28"/>
          <w:szCs w:val="28"/>
          <w:shd w:val="clear" w:color="auto" w:fill="FFFFFF"/>
        </w:rPr>
        <w:t xml:space="preserve"> Опубликовать данное постановление в газете «Вести Привопья» и  разместить на официальном сайте Администрации муниципального образ</w:t>
      </w:r>
      <w:r w:rsidRPr="002E5F7F">
        <w:rPr>
          <w:rFonts w:ascii="Times New Roman" w:hAnsi="Times New Roman"/>
          <w:color w:val="000000" w:themeColor="text1"/>
          <w:sz w:val="28"/>
          <w:szCs w:val="28"/>
          <w:shd w:val="clear" w:color="auto" w:fill="FFFFFF"/>
        </w:rPr>
        <w:t>о</w:t>
      </w:r>
      <w:r w:rsidRPr="002E5F7F">
        <w:rPr>
          <w:rFonts w:ascii="Times New Roman" w:hAnsi="Times New Roman"/>
          <w:color w:val="000000" w:themeColor="text1"/>
          <w:sz w:val="28"/>
          <w:szCs w:val="28"/>
          <w:shd w:val="clear" w:color="auto" w:fill="FFFFFF"/>
        </w:rPr>
        <w:t>вания «Ярцевский район» Смоленской области (</w:t>
      </w:r>
      <w:hyperlink r:id="rId10" w:tgtFrame="_blank" w:history="1">
        <w:r w:rsidRPr="002E5F7F">
          <w:rPr>
            <w:rStyle w:val="a6"/>
            <w:rFonts w:ascii="Times New Roman" w:hAnsi="Times New Roman"/>
            <w:color w:val="000000" w:themeColor="text1"/>
            <w:sz w:val="28"/>
            <w:szCs w:val="28"/>
            <w:shd w:val="clear" w:color="auto" w:fill="FFFFFF"/>
          </w:rPr>
          <w:t>http://yarcevo.admin-smolensk.ru/</w:t>
        </w:r>
      </w:hyperlink>
      <w:r w:rsidRPr="002E5F7F">
        <w:rPr>
          <w:rFonts w:ascii="Times New Roman" w:hAnsi="Times New Roman"/>
          <w:color w:val="000000" w:themeColor="text1"/>
          <w:sz w:val="28"/>
          <w:szCs w:val="28"/>
          <w:shd w:val="clear" w:color="auto" w:fill="FFFFFF"/>
        </w:rPr>
        <w:t>).</w:t>
      </w:r>
    </w:p>
    <w:p w:rsidR="002E5F7F" w:rsidRDefault="002E5F7F" w:rsidP="002E5F7F">
      <w:pPr>
        <w:pStyle w:val="affd"/>
        <w:ind w:left="0" w:firstLine="708"/>
        <w:jc w:val="both"/>
        <w:rPr>
          <w:rFonts w:ascii="Times New Roman" w:hAnsi="Times New Roman"/>
          <w:color w:val="000000"/>
          <w:sz w:val="28"/>
          <w:szCs w:val="28"/>
        </w:rPr>
      </w:pPr>
      <w:r w:rsidRPr="002E5F7F">
        <w:rPr>
          <w:rFonts w:ascii="Times New Roman" w:hAnsi="Times New Roman"/>
          <w:sz w:val="28"/>
          <w:szCs w:val="28"/>
        </w:rPr>
        <w:t>3.</w:t>
      </w:r>
      <w:r w:rsidRPr="002E5F7F">
        <w:rPr>
          <w:rFonts w:ascii="Times New Roman" w:hAnsi="Times New Roman"/>
          <w:i/>
          <w:sz w:val="28"/>
          <w:szCs w:val="28"/>
        </w:rPr>
        <w:t xml:space="preserve"> </w:t>
      </w:r>
      <w:r w:rsidRPr="002E5F7F">
        <w:rPr>
          <w:rFonts w:ascii="Times New Roman" w:hAnsi="Times New Roman"/>
          <w:color w:val="000000"/>
          <w:sz w:val="28"/>
          <w:szCs w:val="28"/>
        </w:rPr>
        <w:t>Контроль за исполнением настоящего постановления возложить на заместителя Главы муниципального образования «Ярцевский район» См</w:t>
      </w:r>
      <w:r w:rsidRPr="002E5F7F">
        <w:rPr>
          <w:rFonts w:ascii="Times New Roman" w:hAnsi="Times New Roman"/>
          <w:color w:val="000000"/>
          <w:sz w:val="28"/>
          <w:szCs w:val="28"/>
        </w:rPr>
        <w:t>о</w:t>
      </w:r>
      <w:r w:rsidRPr="002E5F7F">
        <w:rPr>
          <w:rFonts w:ascii="Times New Roman" w:hAnsi="Times New Roman"/>
          <w:color w:val="000000"/>
          <w:sz w:val="28"/>
          <w:szCs w:val="28"/>
        </w:rPr>
        <w:t>ленской области Т.А. Зуеву.</w:t>
      </w:r>
    </w:p>
    <w:p w:rsidR="002E5F7F" w:rsidRDefault="002E5F7F" w:rsidP="002E5F7F">
      <w:pPr>
        <w:pStyle w:val="affd"/>
        <w:ind w:left="0" w:firstLine="708"/>
        <w:jc w:val="both"/>
        <w:rPr>
          <w:rFonts w:ascii="Times New Roman" w:hAnsi="Times New Roman"/>
          <w:color w:val="000000"/>
          <w:sz w:val="28"/>
          <w:szCs w:val="28"/>
        </w:rPr>
      </w:pPr>
    </w:p>
    <w:p w:rsidR="002E5F7F" w:rsidRDefault="002E5F7F" w:rsidP="002E5F7F">
      <w:pPr>
        <w:pStyle w:val="affd"/>
        <w:ind w:left="0" w:firstLine="708"/>
        <w:jc w:val="both"/>
        <w:rPr>
          <w:rFonts w:ascii="Times New Roman" w:hAnsi="Times New Roman"/>
          <w:color w:val="000000"/>
          <w:sz w:val="28"/>
          <w:szCs w:val="28"/>
        </w:rPr>
      </w:pPr>
    </w:p>
    <w:p w:rsidR="002E5F7F" w:rsidRDefault="00E601D0" w:rsidP="002E5F7F">
      <w:pPr>
        <w:pStyle w:val="affd"/>
        <w:jc w:val="both"/>
        <w:rPr>
          <w:rFonts w:ascii="Times New Roman" w:hAnsi="Times New Roman"/>
          <w:sz w:val="28"/>
          <w:szCs w:val="28"/>
        </w:rPr>
      </w:pPr>
      <w:r>
        <w:rPr>
          <w:rFonts w:ascii="Times New Roman" w:hAnsi="Times New Roman"/>
          <w:sz w:val="28"/>
          <w:szCs w:val="28"/>
        </w:rPr>
        <w:t>И.п.</w:t>
      </w:r>
      <w:r w:rsidR="002E5F7F" w:rsidRPr="002E5F7F">
        <w:rPr>
          <w:rFonts w:ascii="Times New Roman" w:hAnsi="Times New Roman"/>
          <w:sz w:val="28"/>
          <w:szCs w:val="28"/>
        </w:rPr>
        <w:t>Глав</w:t>
      </w:r>
      <w:r>
        <w:rPr>
          <w:rFonts w:ascii="Times New Roman" w:hAnsi="Times New Roman"/>
          <w:sz w:val="28"/>
          <w:szCs w:val="28"/>
        </w:rPr>
        <w:t>ы</w:t>
      </w:r>
      <w:r w:rsidR="002E5F7F" w:rsidRPr="002E5F7F">
        <w:rPr>
          <w:rFonts w:ascii="Times New Roman" w:hAnsi="Times New Roman"/>
          <w:sz w:val="28"/>
          <w:szCs w:val="28"/>
        </w:rPr>
        <w:t xml:space="preserve"> муниципального образования </w:t>
      </w:r>
    </w:p>
    <w:p w:rsidR="002E5F7F" w:rsidRPr="002E5F7F" w:rsidRDefault="002E5F7F" w:rsidP="002E5F7F">
      <w:pPr>
        <w:pStyle w:val="affd"/>
        <w:jc w:val="both"/>
        <w:rPr>
          <w:rFonts w:ascii="Times New Roman" w:hAnsi="Times New Roman"/>
          <w:color w:val="000000"/>
          <w:sz w:val="28"/>
          <w:szCs w:val="28"/>
        </w:rPr>
      </w:pPr>
      <w:r w:rsidRPr="002E5F7F">
        <w:rPr>
          <w:rFonts w:ascii="Times New Roman" w:hAnsi="Times New Roman"/>
          <w:sz w:val="28"/>
          <w:szCs w:val="28"/>
        </w:rPr>
        <w:t xml:space="preserve">«Ярцевский район» Смоленской области                                        </w:t>
      </w:r>
      <w:r w:rsidR="00E601D0">
        <w:rPr>
          <w:rFonts w:ascii="Times New Roman" w:hAnsi="Times New Roman"/>
          <w:sz w:val="28"/>
          <w:szCs w:val="28"/>
        </w:rPr>
        <w:t>Р.Н.Захаров</w:t>
      </w:r>
    </w:p>
    <w:p w:rsidR="002E5F7F" w:rsidRPr="002E5F7F" w:rsidRDefault="002E5F7F" w:rsidP="002E5F7F">
      <w:pPr>
        <w:spacing w:line="240" w:lineRule="atLeast"/>
        <w:rPr>
          <w:rFonts w:ascii="Times New Roman" w:hAnsi="Times New Roman"/>
          <w:sz w:val="28"/>
        </w:rPr>
      </w:pPr>
    </w:p>
    <w:p w:rsidR="008D242C" w:rsidRPr="004B5E7B" w:rsidRDefault="008D242C" w:rsidP="003540BA">
      <w:pPr>
        <w:spacing w:after="0"/>
        <w:ind w:firstLine="0"/>
        <w:jc w:val="both"/>
        <w:rPr>
          <w:rFonts w:ascii="Times New Roman" w:hAnsi="Times New Roman"/>
          <w:sz w:val="28"/>
          <w:szCs w:val="28"/>
        </w:rPr>
      </w:pPr>
    </w:p>
    <w:p w:rsidR="004B5E7B" w:rsidRPr="004B5E7B" w:rsidRDefault="004B5E7B" w:rsidP="004B5E7B">
      <w:pPr>
        <w:spacing w:line="240" w:lineRule="exact"/>
        <w:jc w:val="right"/>
        <w:rPr>
          <w:rFonts w:ascii="Times New Roman" w:hAnsi="Times New Roman"/>
          <w:sz w:val="28"/>
          <w:szCs w:val="28"/>
        </w:rPr>
      </w:pPr>
      <w:r w:rsidRPr="004B5E7B">
        <w:rPr>
          <w:rFonts w:ascii="Times New Roman" w:hAnsi="Times New Roman"/>
          <w:sz w:val="28"/>
          <w:szCs w:val="28"/>
        </w:rPr>
        <w:t xml:space="preserve">Приложение </w:t>
      </w:r>
    </w:p>
    <w:p w:rsidR="004B5E7B" w:rsidRPr="004B5E7B" w:rsidRDefault="004B5E7B" w:rsidP="004B5E7B">
      <w:pPr>
        <w:spacing w:line="240" w:lineRule="exact"/>
        <w:jc w:val="right"/>
        <w:rPr>
          <w:rFonts w:ascii="Times New Roman" w:hAnsi="Times New Roman"/>
          <w:sz w:val="28"/>
          <w:szCs w:val="28"/>
        </w:rPr>
      </w:pPr>
      <w:r w:rsidRPr="004B5E7B">
        <w:rPr>
          <w:rFonts w:ascii="Times New Roman" w:hAnsi="Times New Roman"/>
          <w:sz w:val="28"/>
          <w:szCs w:val="28"/>
        </w:rPr>
        <w:t xml:space="preserve">к постановлению Администрации </w:t>
      </w:r>
    </w:p>
    <w:p w:rsidR="004B5E7B" w:rsidRPr="004B5E7B" w:rsidRDefault="004B5E7B" w:rsidP="004B5E7B">
      <w:pPr>
        <w:spacing w:line="240" w:lineRule="exact"/>
        <w:jc w:val="right"/>
        <w:rPr>
          <w:rFonts w:ascii="Times New Roman" w:hAnsi="Times New Roman"/>
          <w:sz w:val="28"/>
          <w:szCs w:val="28"/>
        </w:rPr>
      </w:pPr>
      <w:r w:rsidRPr="004B5E7B">
        <w:rPr>
          <w:rFonts w:ascii="Times New Roman" w:hAnsi="Times New Roman"/>
          <w:sz w:val="28"/>
          <w:szCs w:val="28"/>
        </w:rPr>
        <w:t xml:space="preserve">муниципального образования </w:t>
      </w:r>
    </w:p>
    <w:p w:rsidR="004B5E7B" w:rsidRPr="004B5E7B" w:rsidRDefault="004B5E7B" w:rsidP="004B5E7B">
      <w:pPr>
        <w:spacing w:line="240" w:lineRule="exact"/>
        <w:jc w:val="right"/>
        <w:rPr>
          <w:rFonts w:ascii="Times New Roman" w:hAnsi="Times New Roman"/>
          <w:sz w:val="28"/>
          <w:szCs w:val="28"/>
        </w:rPr>
      </w:pPr>
      <w:r w:rsidRPr="004B5E7B">
        <w:rPr>
          <w:rFonts w:ascii="Times New Roman" w:hAnsi="Times New Roman"/>
          <w:sz w:val="28"/>
          <w:szCs w:val="28"/>
        </w:rPr>
        <w:t>«Ярцевский район» Смоленской области</w:t>
      </w:r>
    </w:p>
    <w:p w:rsidR="008D242C" w:rsidRPr="004B5E7B" w:rsidRDefault="004B5E7B" w:rsidP="004B5E7B">
      <w:pPr>
        <w:ind w:firstLine="709"/>
        <w:jc w:val="both"/>
        <w:rPr>
          <w:rFonts w:ascii="Times New Roman" w:hAnsi="Times New Roman"/>
          <w:sz w:val="24"/>
          <w:szCs w:val="24"/>
        </w:rPr>
      </w:pPr>
      <w:r w:rsidRPr="004B5E7B">
        <w:rPr>
          <w:rFonts w:ascii="Times New Roman" w:hAnsi="Times New Roman"/>
          <w:sz w:val="24"/>
          <w:szCs w:val="24"/>
        </w:rPr>
        <w:t xml:space="preserve">                                                                               от </w:t>
      </w:r>
      <w:r>
        <w:rPr>
          <w:rFonts w:ascii="Times New Roman" w:hAnsi="Times New Roman"/>
          <w:sz w:val="24"/>
          <w:szCs w:val="24"/>
        </w:rPr>
        <w:t xml:space="preserve"> </w:t>
      </w:r>
      <w:r w:rsidRPr="004B5E7B">
        <w:rPr>
          <w:rFonts w:ascii="Times New Roman" w:hAnsi="Times New Roman"/>
          <w:sz w:val="24"/>
          <w:szCs w:val="24"/>
        </w:rPr>
        <w:t xml:space="preserve">             </w:t>
      </w:r>
      <w:r>
        <w:rPr>
          <w:rFonts w:ascii="Times New Roman" w:hAnsi="Times New Roman"/>
          <w:sz w:val="24"/>
          <w:szCs w:val="24"/>
        </w:rPr>
        <w:t xml:space="preserve">      </w:t>
      </w:r>
      <w:r w:rsidRPr="004B5E7B">
        <w:rPr>
          <w:rFonts w:ascii="Times New Roman" w:hAnsi="Times New Roman"/>
          <w:sz w:val="24"/>
          <w:szCs w:val="24"/>
        </w:rPr>
        <w:t xml:space="preserve">   №</w:t>
      </w:r>
    </w:p>
    <w:p w:rsidR="008D242C" w:rsidRDefault="008D242C" w:rsidP="003540BA">
      <w:pPr>
        <w:spacing w:after="0"/>
        <w:ind w:firstLine="0"/>
        <w:jc w:val="both"/>
        <w:rPr>
          <w:rFonts w:ascii="Times New Roman" w:hAnsi="Times New Roman"/>
        </w:rPr>
      </w:pPr>
    </w:p>
    <w:p w:rsidR="008D242C" w:rsidRDefault="008D242C" w:rsidP="003540BA">
      <w:pPr>
        <w:spacing w:after="0"/>
        <w:ind w:firstLine="0"/>
        <w:jc w:val="both"/>
        <w:rPr>
          <w:rFonts w:ascii="Times New Roman" w:hAnsi="Times New Roman"/>
        </w:rPr>
      </w:pPr>
    </w:p>
    <w:p w:rsidR="00C35651" w:rsidRPr="00C35651" w:rsidRDefault="004B5E7B" w:rsidP="004B5E7B">
      <w:pPr>
        <w:keepNext/>
        <w:suppressAutoHyphens/>
        <w:spacing w:after="0"/>
        <w:ind w:firstLine="0"/>
        <w:outlineLvl w:val="0"/>
        <w:rPr>
          <w:rFonts w:ascii="Times New Roman" w:eastAsia="Times New Roman" w:hAnsi="Times New Roman"/>
          <w:caps/>
          <w:sz w:val="28"/>
          <w:szCs w:val="28"/>
          <w:lang w:eastAsia="ru-RU"/>
        </w:rPr>
      </w:pPr>
      <w:bookmarkStart w:id="0" w:name="_Toc16070284"/>
      <w:r w:rsidRPr="00C35651">
        <w:rPr>
          <w:rFonts w:ascii="Times New Roman" w:eastAsia="Times New Roman" w:hAnsi="Times New Roman"/>
          <w:caps/>
          <w:sz w:val="28"/>
          <w:szCs w:val="28"/>
          <w:lang w:eastAsia="ru-RU"/>
        </w:rPr>
        <w:t xml:space="preserve"> </w:t>
      </w:r>
      <w:r w:rsidR="00C35651" w:rsidRPr="00C35651">
        <w:rPr>
          <w:rFonts w:ascii="Times New Roman" w:eastAsia="Times New Roman" w:hAnsi="Times New Roman"/>
          <w:caps/>
          <w:sz w:val="28"/>
          <w:szCs w:val="28"/>
          <w:lang w:eastAsia="ru-RU"/>
        </w:rPr>
        <w:t xml:space="preserve">«ЧАСТЬ I. </w:t>
      </w:r>
      <w:r w:rsidR="00C35651" w:rsidRPr="00C35651">
        <w:rPr>
          <w:rFonts w:ascii="Times New Roman" w:eastAsia="Times New Roman" w:hAnsi="Times New Roman"/>
          <w:bCs/>
          <w:caps/>
          <w:sz w:val="28"/>
          <w:szCs w:val="28"/>
          <w:lang w:eastAsia="ru-RU"/>
        </w:rPr>
        <w:t>Порядок применения правил землепользования и застройки и внесения изменений в них</w:t>
      </w:r>
      <w:bookmarkEnd w:id="0"/>
    </w:p>
    <w:p w:rsidR="003540BA" w:rsidRDefault="003540BA" w:rsidP="003540BA">
      <w:pPr>
        <w:spacing w:after="0"/>
        <w:ind w:firstLine="0"/>
        <w:jc w:val="both"/>
        <w:rPr>
          <w:rFonts w:ascii="Times New Roman" w:hAnsi="Times New Roman"/>
        </w:rPr>
      </w:pPr>
    </w:p>
    <w:p w:rsidR="002B6D54" w:rsidRPr="002B6D54" w:rsidRDefault="002B6D54" w:rsidP="002B6D54">
      <w:pPr>
        <w:keepNext/>
        <w:suppressAutoHyphens/>
        <w:spacing w:before="120" w:after="60"/>
        <w:ind w:firstLine="709"/>
        <w:jc w:val="both"/>
        <w:outlineLvl w:val="1"/>
        <w:rPr>
          <w:rFonts w:ascii="Times New Roman" w:eastAsia="Times New Roman" w:hAnsi="Times New Roman"/>
          <w:b/>
          <w:bCs/>
          <w:iCs/>
          <w:caps/>
          <w:sz w:val="28"/>
          <w:szCs w:val="28"/>
        </w:rPr>
      </w:pPr>
      <w:bookmarkStart w:id="1" w:name="_Toc24124982"/>
      <w:r w:rsidRPr="002B6D54">
        <w:rPr>
          <w:rFonts w:ascii="Times New Roman" w:eastAsia="Times New Roman" w:hAnsi="Times New Roman"/>
          <w:b/>
          <w:bCs/>
          <w:iCs/>
          <w:caps/>
          <w:sz w:val="28"/>
          <w:szCs w:val="28"/>
        </w:rPr>
        <w:t>Глава 1. ОБЩИЕ ПОЛОЖЕНИЯ О ПРАВИЛАХ ЗЕМЛЕПОЛЬЗОВАНИЯ И ЗАСТРОЙКИ МУШКОВИЧСКОГО сельского поселения ЯРЦЕВСКОГО РАЙОНА СМОЛЕНСКОЙ ОБЛАСТИ</w:t>
      </w:r>
      <w:bookmarkEnd w:id="1"/>
    </w:p>
    <w:p w:rsidR="002B6D54" w:rsidRPr="002B6D54" w:rsidRDefault="002B6D54" w:rsidP="002B6D54">
      <w:pPr>
        <w:keepNext/>
        <w:suppressAutoHyphens/>
        <w:spacing w:before="120" w:after="60"/>
        <w:ind w:firstLine="709"/>
        <w:jc w:val="both"/>
        <w:outlineLvl w:val="3"/>
        <w:rPr>
          <w:rFonts w:ascii="Times New Roman" w:eastAsia="Times New Roman" w:hAnsi="Times New Roman"/>
          <w:b/>
          <w:bCs/>
          <w:sz w:val="28"/>
          <w:szCs w:val="28"/>
        </w:rPr>
      </w:pPr>
      <w:bookmarkStart w:id="2" w:name="_Toc24124983"/>
      <w:r w:rsidRPr="002B6D54">
        <w:rPr>
          <w:rFonts w:ascii="Times New Roman" w:eastAsia="Times New Roman" w:hAnsi="Times New Roman"/>
          <w:b/>
          <w:bCs/>
          <w:sz w:val="28"/>
          <w:szCs w:val="28"/>
        </w:rPr>
        <w:t xml:space="preserve">Статья 1. </w:t>
      </w:r>
      <w:r w:rsidRPr="002B6D54">
        <w:rPr>
          <w:rFonts w:ascii="Times New Roman" w:eastAsia="Times New Roman" w:hAnsi="Times New Roman"/>
          <w:b/>
          <w:bCs/>
          <w:iCs/>
          <w:sz w:val="28"/>
          <w:szCs w:val="28"/>
        </w:rPr>
        <w:t>Правовые основания введения, назначение и область применения Правил землепользования и застройки</w:t>
      </w:r>
      <w:bookmarkEnd w:id="2"/>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1. Правила землепользования и застройки Мушковичского сельского поселения Ярцевского района Смоленской области (далее – Правила) являются нормативным правовым актом муниципального образования Мушковичского сельского поселения Ярцевского района Смоленской области (далее также – муниципальное образование), принятым в соответствии с Градостроительным кодексом Российской Федерации, Земельным кодексом Российской Федерации, Федеральным законом от 6 октября 2003 года № 131-ФЗ «Об общих принципах организации местного самоуправления в Российской Федерации», нормативными правовыми актами Российской Федерации, нормативными правовыми актами Смоленской области, Уставом муниципального образования Мушковичского сельского поселения Ярцевского района Смоленской области, Генеральным планом Мушковичского сельского поселения Ярцевского района Смоленской области, а также с учетом положений правовых актов и документов, определяющих основные направления социально-экономического и градостроительного развития муниципального образования.</w:t>
      </w:r>
    </w:p>
    <w:p w:rsidR="002B6D54" w:rsidRPr="002B6D54" w:rsidRDefault="002B6D54" w:rsidP="002B6D54">
      <w:pPr>
        <w:suppressAutoHyphens/>
        <w:autoSpaceDE w:val="0"/>
        <w:autoSpaceDN w:val="0"/>
        <w:adjustRightInd w:val="0"/>
        <w:spacing w:before="120" w:after="60"/>
        <w:ind w:firstLine="709"/>
        <w:jc w:val="both"/>
        <w:rPr>
          <w:rFonts w:ascii="Times New Roman" w:hAnsi="Times New Roman"/>
          <w:sz w:val="28"/>
          <w:szCs w:val="28"/>
          <w:u w:val="single"/>
        </w:rPr>
      </w:pPr>
      <w:r w:rsidRPr="002B6D54">
        <w:rPr>
          <w:rFonts w:ascii="Times New Roman" w:hAnsi="Times New Roman"/>
          <w:sz w:val="28"/>
          <w:szCs w:val="28"/>
          <w:u w:val="single"/>
        </w:rPr>
        <w:t>При разработке Правил использованы:</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1)</w:t>
      </w:r>
      <w:r w:rsidRPr="002B6D54">
        <w:rPr>
          <w:rFonts w:ascii="Times New Roman" w:hAnsi="Times New Roman"/>
          <w:sz w:val="28"/>
          <w:szCs w:val="28"/>
        </w:rPr>
        <w:tab/>
        <w:t>Цифровая топографическая карта территории Ярцевского района Смоленской области М</w:t>
      </w:r>
      <w:r w:rsidRPr="002B6D54">
        <w:rPr>
          <w:rFonts w:ascii="Times New Roman" w:hAnsi="Times New Roman"/>
          <w:sz w:val="28"/>
          <w:szCs w:val="28"/>
          <w:lang w:val="en-US"/>
        </w:rPr>
        <w:t> </w:t>
      </w:r>
      <w:r w:rsidRPr="002B6D54">
        <w:rPr>
          <w:rFonts w:ascii="Times New Roman" w:hAnsi="Times New Roman"/>
          <w:sz w:val="28"/>
          <w:szCs w:val="28"/>
        </w:rPr>
        <w:t>1:10000.</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2)</w:t>
      </w:r>
      <w:r w:rsidRPr="002B6D54">
        <w:rPr>
          <w:rFonts w:ascii="Times New Roman" w:hAnsi="Times New Roman"/>
          <w:sz w:val="28"/>
          <w:szCs w:val="28"/>
        </w:rPr>
        <w:tab/>
        <w:t>Ортофотопланы Мушковичского сельского поселения Ярцевского района Смоленской области М 1:2000 (далее также – Мушковичское сельское поселение, поселение).</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3)</w:t>
      </w:r>
      <w:r w:rsidRPr="002B6D54">
        <w:rPr>
          <w:rFonts w:ascii="Times New Roman" w:hAnsi="Times New Roman"/>
          <w:sz w:val="28"/>
          <w:szCs w:val="28"/>
        </w:rPr>
        <w:tab/>
        <w:t>Кадастровые планы территории Мушковичского сельского поселения Ярцевского района Смоленской области.</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lastRenderedPageBreak/>
        <w:t>4)</w:t>
      </w:r>
      <w:r w:rsidRPr="002B6D54">
        <w:rPr>
          <w:rFonts w:ascii="Times New Roman" w:hAnsi="Times New Roman"/>
          <w:sz w:val="28"/>
          <w:szCs w:val="28"/>
        </w:rPr>
        <w:tab/>
        <w:t>Перечень объектов культурного наследия (памятников истории и культуры) Смоленской области федерального и регионального значения и данные о границах объектов культурного наследия и их охранных зон.</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5)</w:t>
      </w:r>
      <w:r w:rsidRPr="002B6D54">
        <w:rPr>
          <w:rFonts w:ascii="Times New Roman" w:hAnsi="Times New Roman"/>
          <w:sz w:val="28"/>
          <w:szCs w:val="28"/>
        </w:rPr>
        <w:tab/>
        <w:t>Сведения о характере загрязнения окружающей среды предприятиями и коммунальными объектами, находящимися на территории поселения, а также сведения о размере санитарно-защитных зон (п.7, 4.6, ст. 23 Градостроительного кодекса Российской Федерации).</w:t>
      </w:r>
    </w:p>
    <w:p w:rsidR="002B6D54" w:rsidRPr="002B6D54" w:rsidRDefault="002B6D54" w:rsidP="002B6D54">
      <w:pPr>
        <w:suppressAutoHyphens/>
        <w:autoSpaceDE w:val="0"/>
        <w:autoSpaceDN w:val="0"/>
        <w:adjustRightInd w:val="0"/>
        <w:spacing w:before="120" w:after="60"/>
        <w:ind w:firstLine="709"/>
        <w:jc w:val="both"/>
        <w:rPr>
          <w:rFonts w:ascii="Times New Roman" w:hAnsi="Times New Roman"/>
          <w:sz w:val="28"/>
          <w:szCs w:val="28"/>
        </w:rPr>
      </w:pPr>
      <w:r w:rsidRPr="002B6D54">
        <w:rPr>
          <w:rFonts w:ascii="Times New Roman" w:hAnsi="Times New Roman"/>
          <w:sz w:val="28"/>
          <w:szCs w:val="28"/>
        </w:rPr>
        <w:t>Настоящие Правила вводятся в целях:</w:t>
      </w:r>
    </w:p>
    <w:p w:rsidR="002B6D54" w:rsidRPr="002B6D54" w:rsidRDefault="002B6D54" w:rsidP="002B6D54">
      <w:pPr>
        <w:autoSpaceDE w:val="0"/>
        <w:autoSpaceDN w:val="0"/>
        <w:adjustRightInd w:val="0"/>
        <w:spacing w:after="0"/>
        <w:ind w:firstLine="709"/>
        <w:jc w:val="both"/>
        <w:rPr>
          <w:rFonts w:ascii="Times New Roman" w:hAnsi="Times New Roman"/>
          <w:bCs/>
          <w:sz w:val="28"/>
          <w:szCs w:val="28"/>
          <w:lang w:eastAsia="ru-RU"/>
        </w:rPr>
      </w:pPr>
      <w:r w:rsidRPr="002B6D54">
        <w:rPr>
          <w:rFonts w:ascii="Times New Roman" w:hAnsi="Times New Roman"/>
          <w:bCs/>
          <w:sz w:val="28"/>
          <w:szCs w:val="28"/>
          <w:lang w:eastAsia="ru-RU"/>
        </w:rPr>
        <w:t>- создания условий для устойчивого развития территории Мушкови</w:t>
      </w:r>
      <w:r w:rsidRPr="002B6D54">
        <w:rPr>
          <w:rFonts w:ascii="Times New Roman" w:hAnsi="Times New Roman"/>
          <w:bCs/>
          <w:sz w:val="28"/>
          <w:szCs w:val="28"/>
          <w:lang w:eastAsia="ru-RU"/>
        </w:rPr>
        <w:t>ч</w:t>
      </w:r>
      <w:r w:rsidRPr="002B6D54">
        <w:rPr>
          <w:rFonts w:ascii="Times New Roman" w:hAnsi="Times New Roman"/>
          <w:bCs/>
          <w:sz w:val="28"/>
          <w:szCs w:val="28"/>
          <w:lang w:eastAsia="ru-RU"/>
        </w:rPr>
        <w:t>ского сельского поселения Ярцевского района Смоленской области на основе Генерального плана Мушковичского сельского поселения Ярцевского района Смоленской области, сохранения окружающей среды и объектов культурн</w:t>
      </w:r>
      <w:r w:rsidRPr="002B6D54">
        <w:rPr>
          <w:rFonts w:ascii="Times New Roman" w:hAnsi="Times New Roman"/>
          <w:bCs/>
          <w:sz w:val="28"/>
          <w:szCs w:val="28"/>
          <w:lang w:eastAsia="ru-RU"/>
        </w:rPr>
        <w:t>о</w:t>
      </w:r>
      <w:r w:rsidRPr="002B6D54">
        <w:rPr>
          <w:rFonts w:ascii="Times New Roman" w:hAnsi="Times New Roman"/>
          <w:bCs/>
          <w:sz w:val="28"/>
          <w:szCs w:val="28"/>
          <w:lang w:eastAsia="ru-RU"/>
        </w:rPr>
        <w:t>го наследия;</w:t>
      </w:r>
    </w:p>
    <w:p w:rsidR="002B6D54" w:rsidRPr="002B6D54" w:rsidRDefault="002B6D54" w:rsidP="002B6D54">
      <w:pPr>
        <w:autoSpaceDE w:val="0"/>
        <w:autoSpaceDN w:val="0"/>
        <w:adjustRightInd w:val="0"/>
        <w:spacing w:after="0"/>
        <w:ind w:firstLine="709"/>
        <w:jc w:val="both"/>
        <w:rPr>
          <w:rFonts w:ascii="Times New Roman" w:hAnsi="Times New Roman"/>
          <w:bCs/>
          <w:sz w:val="28"/>
          <w:szCs w:val="28"/>
          <w:lang w:eastAsia="ru-RU"/>
        </w:rPr>
      </w:pPr>
      <w:r w:rsidRPr="002B6D54">
        <w:rPr>
          <w:rFonts w:ascii="Times New Roman" w:hAnsi="Times New Roman"/>
          <w:bCs/>
          <w:sz w:val="28"/>
          <w:szCs w:val="28"/>
          <w:lang w:eastAsia="ru-RU"/>
        </w:rPr>
        <w:t>- создания условий для планировки территории Мушковичского сел</w:t>
      </w:r>
      <w:r w:rsidRPr="002B6D54">
        <w:rPr>
          <w:rFonts w:ascii="Times New Roman" w:hAnsi="Times New Roman"/>
          <w:bCs/>
          <w:sz w:val="28"/>
          <w:szCs w:val="28"/>
          <w:lang w:eastAsia="ru-RU"/>
        </w:rPr>
        <w:t>ь</w:t>
      </w:r>
      <w:r w:rsidRPr="002B6D54">
        <w:rPr>
          <w:rFonts w:ascii="Times New Roman" w:hAnsi="Times New Roman"/>
          <w:bCs/>
          <w:sz w:val="28"/>
          <w:szCs w:val="28"/>
          <w:lang w:eastAsia="ru-RU"/>
        </w:rPr>
        <w:t>ского поселения Ярцевского района Смоленской области;</w:t>
      </w:r>
    </w:p>
    <w:p w:rsidR="002B6D54" w:rsidRPr="002B6D54" w:rsidRDefault="002B6D54" w:rsidP="002B6D54">
      <w:pPr>
        <w:autoSpaceDE w:val="0"/>
        <w:autoSpaceDN w:val="0"/>
        <w:adjustRightInd w:val="0"/>
        <w:spacing w:after="0"/>
        <w:ind w:firstLine="709"/>
        <w:jc w:val="both"/>
        <w:rPr>
          <w:rFonts w:ascii="Times New Roman" w:hAnsi="Times New Roman"/>
          <w:bCs/>
          <w:sz w:val="28"/>
          <w:szCs w:val="28"/>
          <w:lang w:eastAsia="ru-RU"/>
        </w:rPr>
      </w:pPr>
      <w:r w:rsidRPr="002B6D54">
        <w:rPr>
          <w:rFonts w:ascii="Times New Roman" w:hAnsi="Times New Roman"/>
          <w:bCs/>
          <w:sz w:val="28"/>
          <w:szCs w:val="28"/>
          <w:lang w:eastAsia="ru-RU"/>
        </w:rPr>
        <w:t>- обеспечения прав и законных интересов физических и юридических лиц, в том числе правообладателей земельных участков и объектов капитал</w:t>
      </w:r>
      <w:r w:rsidRPr="002B6D54">
        <w:rPr>
          <w:rFonts w:ascii="Times New Roman" w:hAnsi="Times New Roman"/>
          <w:bCs/>
          <w:sz w:val="28"/>
          <w:szCs w:val="28"/>
          <w:lang w:eastAsia="ru-RU"/>
        </w:rPr>
        <w:t>ь</w:t>
      </w:r>
      <w:r w:rsidRPr="002B6D54">
        <w:rPr>
          <w:rFonts w:ascii="Times New Roman" w:hAnsi="Times New Roman"/>
          <w:bCs/>
          <w:sz w:val="28"/>
          <w:szCs w:val="28"/>
          <w:lang w:eastAsia="ru-RU"/>
        </w:rPr>
        <w:t>ного строительства;</w:t>
      </w:r>
    </w:p>
    <w:p w:rsidR="002B6D54" w:rsidRPr="002B6D54" w:rsidRDefault="002B6D54" w:rsidP="002B6D54">
      <w:pPr>
        <w:autoSpaceDE w:val="0"/>
        <w:autoSpaceDN w:val="0"/>
        <w:adjustRightInd w:val="0"/>
        <w:spacing w:after="0"/>
        <w:ind w:firstLine="709"/>
        <w:jc w:val="both"/>
        <w:rPr>
          <w:rFonts w:ascii="Times New Roman" w:hAnsi="Times New Roman"/>
          <w:bCs/>
          <w:sz w:val="28"/>
          <w:szCs w:val="28"/>
          <w:lang w:eastAsia="ru-RU"/>
        </w:rPr>
      </w:pPr>
      <w:r w:rsidRPr="002B6D54">
        <w:rPr>
          <w:rFonts w:ascii="Times New Roman" w:hAnsi="Times New Roman"/>
          <w:bCs/>
          <w:sz w:val="28"/>
          <w:szCs w:val="28"/>
          <w:lang w:eastAsia="ru-RU"/>
        </w:rPr>
        <w:t>- создания условий для привлечения инвестиций, в том числе путем предоставления возможности выбора наиболее эффективных видов разр</w:t>
      </w:r>
      <w:r w:rsidRPr="002B6D54">
        <w:rPr>
          <w:rFonts w:ascii="Times New Roman" w:hAnsi="Times New Roman"/>
          <w:bCs/>
          <w:sz w:val="28"/>
          <w:szCs w:val="28"/>
          <w:lang w:eastAsia="ru-RU"/>
        </w:rPr>
        <w:t>е</w:t>
      </w:r>
      <w:r w:rsidRPr="002B6D54">
        <w:rPr>
          <w:rFonts w:ascii="Times New Roman" w:hAnsi="Times New Roman"/>
          <w:bCs/>
          <w:sz w:val="28"/>
          <w:szCs w:val="28"/>
          <w:lang w:eastAsia="ru-RU"/>
        </w:rPr>
        <w:t>шенного использования земельных участков и объектов капитального стро</w:t>
      </w:r>
      <w:r w:rsidRPr="002B6D54">
        <w:rPr>
          <w:rFonts w:ascii="Times New Roman" w:hAnsi="Times New Roman"/>
          <w:bCs/>
          <w:sz w:val="28"/>
          <w:szCs w:val="28"/>
          <w:lang w:eastAsia="ru-RU"/>
        </w:rPr>
        <w:t>и</w:t>
      </w:r>
      <w:r w:rsidRPr="002B6D54">
        <w:rPr>
          <w:rFonts w:ascii="Times New Roman" w:hAnsi="Times New Roman"/>
          <w:bCs/>
          <w:sz w:val="28"/>
          <w:szCs w:val="28"/>
          <w:lang w:eastAsia="ru-RU"/>
        </w:rPr>
        <w:t>тельства.</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2. Правила устанавливают порядок регулирования землепользования и застройки территории поселения, основанный на градостроительном зонировании – делении территории поселения на территориальные зоны с установлением в пределах каждой зоны градостроительных регламентов по видам разрешенного использования и параметрам допустимых строительных изменений объектов недвижимости – земельных участков и прочно связанных с землей зданий, сооружений и иных объектов при осуществлении градостроительной деятельности.</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3. Настоящие Правила обязательны для органов государственной власти (в части соблюдения градостроительных регламентов), органов местного самоуправления, граждан и юридических лиц, должностных лиц, осуществляющих и контролирующих градостроительную деятельность и земельные отношения на территории поселения, а также судебных органов как основание для разрешения споров по вопросам землепользования и застройки.</w:t>
      </w:r>
    </w:p>
    <w:p w:rsidR="002B6D54" w:rsidRPr="002B6D54" w:rsidRDefault="002B6D54" w:rsidP="002B6D54">
      <w:pPr>
        <w:suppressAutoHyphens/>
        <w:spacing w:after="0"/>
        <w:ind w:firstLine="709"/>
        <w:jc w:val="both"/>
        <w:rPr>
          <w:rFonts w:ascii="Times New Roman" w:hAnsi="Times New Roman"/>
          <w:sz w:val="28"/>
          <w:szCs w:val="28"/>
        </w:rPr>
      </w:pPr>
      <w:r w:rsidRPr="002B6D54">
        <w:rPr>
          <w:rFonts w:ascii="Times New Roman" w:hAnsi="Times New Roman"/>
          <w:sz w:val="28"/>
          <w:szCs w:val="28"/>
        </w:rPr>
        <w:t>4. Настоящие Правила регламентируют деятельность по:</w:t>
      </w:r>
    </w:p>
    <w:p w:rsidR="002B6D54" w:rsidRPr="002B6D54" w:rsidRDefault="002B6D54" w:rsidP="002B6D54">
      <w:pPr>
        <w:suppressAutoHyphens/>
        <w:spacing w:after="0"/>
        <w:ind w:firstLine="709"/>
        <w:jc w:val="both"/>
        <w:rPr>
          <w:rFonts w:ascii="Times New Roman" w:hAnsi="Times New Roman"/>
          <w:sz w:val="28"/>
          <w:szCs w:val="28"/>
        </w:rPr>
      </w:pPr>
      <w:r w:rsidRPr="002B6D54">
        <w:rPr>
          <w:rFonts w:ascii="Times New Roman" w:hAnsi="Times New Roman"/>
          <w:sz w:val="28"/>
          <w:szCs w:val="28"/>
        </w:rPr>
        <w:t>- проведению градостроительного зонирования территории поселения и установлению градостроительных регламентов по видам и предельным параметрам разрешенного использования земельных участков, иных объектов недвижимости;</w:t>
      </w:r>
    </w:p>
    <w:p w:rsidR="002B6D54" w:rsidRPr="002B6D54" w:rsidRDefault="002B6D54" w:rsidP="002B6D54">
      <w:pPr>
        <w:suppressAutoHyphens/>
        <w:spacing w:after="0"/>
        <w:ind w:firstLine="709"/>
        <w:jc w:val="both"/>
        <w:rPr>
          <w:rFonts w:ascii="Times New Roman" w:hAnsi="Times New Roman"/>
          <w:sz w:val="28"/>
          <w:szCs w:val="28"/>
        </w:rPr>
      </w:pPr>
      <w:r w:rsidRPr="002B6D54">
        <w:rPr>
          <w:rFonts w:ascii="Times New Roman" w:hAnsi="Times New Roman"/>
          <w:sz w:val="28"/>
          <w:szCs w:val="28"/>
        </w:rPr>
        <w:t xml:space="preserve">- разделению территории поселения на земельные участки для закрепления ранее возникших, но неоформленных прав на них (включая </w:t>
      </w:r>
      <w:r w:rsidRPr="002B6D54">
        <w:rPr>
          <w:rFonts w:ascii="Times New Roman" w:hAnsi="Times New Roman"/>
          <w:sz w:val="28"/>
          <w:szCs w:val="28"/>
        </w:rPr>
        <w:lastRenderedPageBreak/>
        <w:t>права на земельные участки многоквартирных домов), а также для упорядочения планировочной организации территории поселения, ее дальнейшего строительного освоения и преобразования;</w:t>
      </w:r>
    </w:p>
    <w:p w:rsidR="002B6D54" w:rsidRPr="002B6D54" w:rsidRDefault="002B6D54" w:rsidP="002B6D54">
      <w:pPr>
        <w:suppressAutoHyphens/>
        <w:spacing w:after="0"/>
        <w:ind w:firstLine="709"/>
        <w:jc w:val="both"/>
        <w:rPr>
          <w:rFonts w:ascii="Times New Roman" w:hAnsi="Times New Roman"/>
          <w:sz w:val="28"/>
          <w:szCs w:val="28"/>
        </w:rPr>
      </w:pPr>
      <w:r w:rsidRPr="002B6D54">
        <w:rPr>
          <w:rFonts w:ascii="Times New Roman" w:hAnsi="Times New Roman"/>
          <w:sz w:val="28"/>
          <w:szCs w:val="28"/>
        </w:rPr>
        <w:t>- предоставлению прав на земельные участки, подготовленные посредством планировки территории и сформированные из состава государственных, муниципальных земель, физическим и юридическим лицам;</w:t>
      </w:r>
    </w:p>
    <w:p w:rsidR="002B6D54" w:rsidRPr="002B6D54" w:rsidRDefault="002B6D54" w:rsidP="002B6D54">
      <w:pPr>
        <w:suppressAutoHyphens/>
        <w:spacing w:after="0"/>
        <w:ind w:firstLine="709"/>
        <w:jc w:val="both"/>
        <w:rPr>
          <w:rFonts w:ascii="Times New Roman" w:hAnsi="Times New Roman"/>
          <w:sz w:val="28"/>
          <w:szCs w:val="28"/>
        </w:rPr>
      </w:pPr>
      <w:r w:rsidRPr="002B6D54">
        <w:rPr>
          <w:rFonts w:ascii="Times New Roman" w:hAnsi="Times New Roman"/>
          <w:sz w:val="28"/>
          <w:szCs w:val="28"/>
        </w:rPr>
        <w:t>- подготовке градостроительных оснований для принятия решений о резервировании и изъятии земельных участков для реализации государственных и муниципальных нужд;</w:t>
      </w:r>
    </w:p>
    <w:p w:rsidR="002B6D54" w:rsidRPr="002B6D54" w:rsidRDefault="002B6D54" w:rsidP="002B6D54">
      <w:pPr>
        <w:suppressAutoHyphens/>
        <w:spacing w:after="0"/>
        <w:ind w:firstLine="709"/>
        <w:jc w:val="both"/>
        <w:rPr>
          <w:rFonts w:ascii="Times New Roman" w:hAnsi="Times New Roman"/>
          <w:sz w:val="28"/>
          <w:szCs w:val="28"/>
        </w:rPr>
      </w:pPr>
      <w:r w:rsidRPr="002B6D54">
        <w:rPr>
          <w:rFonts w:ascii="Times New Roman" w:hAnsi="Times New Roman"/>
          <w:sz w:val="28"/>
          <w:szCs w:val="28"/>
        </w:rPr>
        <w:t>- предоставлению разрешений на строительство, разрешений на ввод в эксплуатацию вновь построенных, реконструированных объектов;</w:t>
      </w:r>
    </w:p>
    <w:p w:rsidR="002B6D54" w:rsidRPr="002B6D54" w:rsidRDefault="002B6D54" w:rsidP="002B6D54">
      <w:pPr>
        <w:suppressAutoHyphens/>
        <w:spacing w:after="0"/>
        <w:ind w:firstLine="709"/>
        <w:jc w:val="both"/>
        <w:rPr>
          <w:rFonts w:ascii="Times New Roman" w:hAnsi="Times New Roman"/>
          <w:sz w:val="28"/>
          <w:szCs w:val="28"/>
        </w:rPr>
      </w:pPr>
      <w:r w:rsidRPr="002B6D54">
        <w:rPr>
          <w:rFonts w:ascii="Times New Roman" w:hAnsi="Times New Roman"/>
          <w:sz w:val="28"/>
          <w:szCs w:val="28"/>
        </w:rPr>
        <w:t>- контролю за использованием и строительными изменениями объектов недвижимости, применению штрафных санкций в случаях и порядке, установленных законодательством;</w:t>
      </w:r>
    </w:p>
    <w:p w:rsidR="002B6D54" w:rsidRPr="002B6D54" w:rsidRDefault="002B6D54" w:rsidP="002B6D54">
      <w:pPr>
        <w:suppressAutoHyphens/>
        <w:spacing w:after="0"/>
        <w:ind w:firstLine="709"/>
        <w:jc w:val="both"/>
        <w:rPr>
          <w:rFonts w:ascii="Times New Roman" w:hAnsi="Times New Roman"/>
          <w:sz w:val="28"/>
          <w:szCs w:val="28"/>
        </w:rPr>
      </w:pPr>
      <w:r w:rsidRPr="002B6D54">
        <w:rPr>
          <w:rFonts w:ascii="Times New Roman" w:hAnsi="Times New Roman"/>
          <w:sz w:val="28"/>
          <w:szCs w:val="28"/>
        </w:rPr>
        <w:t>- обеспечению открытости и доступности для физических и юридических лиц информации о землепользовании и застройке, а также их участия в принятии решений по этим вопросам посредством общественных обсуждений, публичных слушаний;</w:t>
      </w:r>
    </w:p>
    <w:p w:rsidR="002B6D54" w:rsidRPr="002B6D54" w:rsidRDefault="002B6D54" w:rsidP="002B6D54">
      <w:pPr>
        <w:suppressAutoHyphens/>
        <w:spacing w:after="0"/>
        <w:ind w:firstLine="709"/>
        <w:jc w:val="both"/>
        <w:rPr>
          <w:rFonts w:ascii="Times New Roman" w:hAnsi="Times New Roman"/>
          <w:sz w:val="28"/>
          <w:szCs w:val="28"/>
        </w:rPr>
      </w:pPr>
      <w:r w:rsidRPr="002B6D54">
        <w:rPr>
          <w:rFonts w:ascii="Times New Roman" w:hAnsi="Times New Roman"/>
          <w:sz w:val="28"/>
          <w:szCs w:val="28"/>
        </w:rPr>
        <w:t>- внесению изменений в настоящие Правила, включая изменение состава градостроительных регламентов, в том числе путем его дополнения применительно к различным территориальным зонам.</w:t>
      </w:r>
    </w:p>
    <w:p w:rsidR="002B6D54" w:rsidRPr="002B6D54" w:rsidRDefault="002B6D54" w:rsidP="002B6D54">
      <w:pPr>
        <w:suppressAutoHyphens/>
        <w:spacing w:after="0"/>
        <w:ind w:firstLine="709"/>
        <w:jc w:val="both"/>
        <w:rPr>
          <w:rFonts w:ascii="Times New Roman" w:hAnsi="Times New Roman"/>
          <w:sz w:val="28"/>
          <w:szCs w:val="28"/>
        </w:rPr>
      </w:pPr>
      <w:r w:rsidRPr="002B6D54">
        <w:rPr>
          <w:rFonts w:ascii="Times New Roman" w:hAnsi="Times New Roman"/>
          <w:sz w:val="28"/>
          <w:szCs w:val="28"/>
        </w:rPr>
        <w:t>5. Правила землепользования и застройки включают в себя:</w:t>
      </w:r>
    </w:p>
    <w:p w:rsidR="002B6D54" w:rsidRPr="002B6D54" w:rsidRDefault="002B6D54" w:rsidP="002B6D54">
      <w:pPr>
        <w:suppressAutoHyphens/>
        <w:spacing w:after="0"/>
        <w:ind w:firstLine="709"/>
        <w:jc w:val="both"/>
        <w:rPr>
          <w:rFonts w:ascii="Times New Roman" w:hAnsi="Times New Roman"/>
          <w:sz w:val="28"/>
          <w:szCs w:val="28"/>
        </w:rPr>
      </w:pPr>
      <w:r w:rsidRPr="002B6D54">
        <w:rPr>
          <w:rFonts w:ascii="Times New Roman" w:hAnsi="Times New Roman"/>
          <w:sz w:val="28"/>
          <w:szCs w:val="28"/>
        </w:rPr>
        <w:t>- порядок их применения и внесения изменений;</w:t>
      </w:r>
    </w:p>
    <w:p w:rsidR="002B6D54" w:rsidRPr="002B6D54" w:rsidRDefault="002B6D54" w:rsidP="002B6D54">
      <w:pPr>
        <w:suppressAutoHyphens/>
        <w:spacing w:after="0"/>
        <w:ind w:firstLine="709"/>
        <w:jc w:val="both"/>
        <w:rPr>
          <w:rFonts w:ascii="Times New Roman" w:hAnsi="Times New Roman"/>
          <w:sz w:val="28"/>
          <w:szCs w:val="28"/>
        </w:rPr>
      </w:pPr>
      <w:r w:rsidRPr="002B6D54">
        <w:rPr>
          <w:rFonts w:ascii="Times New Roman" w:hAnsi="Times New Roman"/>
          <w:sz w:val="28"/>
          <w:szCs w:val="28"/>
        </w:rPr>
        <w:t>- карту градостроительного зонирования;</w:t>
      </w:r>
    </w:p>
    <w:p w:rsidR="002B6D54" w:rsidRPr="002B6D54" w:rsidRDefault="002B6D54" w:rsidP="002B6D54">
      <w:pPr>
        <w:suppressAutoHyphens/>
        <w:spacing w:after="0"/>
        <w:ind w:firstLine="709"/>
        <w:jc w:val="both"/>
        <w:rPr>
          <w:rFonts w:ascii="Times New Roman" w:hAnsi="Times New Roman"/>
          <w:sz w:val="28"/>
          <w:szCs w:val="28"/>
        </w:rPr>
      </w:pPr>
      <w:r w:rsidRPr="002B6D54">
        <w:rPr>
          <w:rFonts w:ascii="Times New Roman" w:hAnsi="Times New Roman"/>
          <w:sz w:val="28"/>
          <w:szCs w:val="28"/>
        </w:rPr>
        <w:t>- градостроительные регламенты.</w:t>
      </w:r>
    </w:p>
    <w:p w:rsidR="002B6D54" w:rsidRPr="002B6D54" w:rsidRDefault="002B6D54" w:rsidP="002B6D54">
      <w:pPr>
        <w:keepNext/>
        <w:suppressAutoHyphens/>
        <w:spacing w:before="120" w:after="60"/>
        <w:ind w:firstLine="709"/>
        <w:jc w:val="both"/>
        <w:outlineLvl w:val="2"/>
        <w:rPr>
          <w:rFonts w:ascii="Times New Roman" w:eastAsia="Times New Roman" w:hAnsi="Times New Roman"/>
          <w:b/>
          <w:bCs/>
          <w:sz w:val="28"/>
          <w:szCs w:val="28"/>
        </w:rPr>
      </w:pPr>
      <w:bookmarkStart w:id="3" w:name="_Toc24124984"/>
      <w:r w:rsidRPr="002B6D54">
        <w:rPr>
          <w:rFonts w:ascii="Times New Roman" w:eastAsia="Times New Roman" w:hAnsi="Times New Roman"/>
          <w:b/>
          <w:bCs/>
          <w:sz w:val="28"/>
          <w:szCs w:val="28"/>
        </w:rPr>
        <w:t>Статья 2. Регулирование землепользования и застройки на основе градостроительного зонирования территории Мушковичского сельского поселения</w:t>
      </w:r>
      <w:bookmarkEnd w:id="3"/>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1. На карте градостроительного зонирования Мушковичского сельского поселения установлены границы территориальных зон с учетом функциональных зон и параметров их планируемого развития, определенных Генеральным планом.</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Границы территориальных зон установлены по линиям автомобильных дорог общего пользования, улиц, проездов, разделяющим транспортные потоки противоположных направлений, по границам сформированных земельных участков и по иным границам в соответствии с действующим законодательством.</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2. На карте градостроительного зонирования Мушковичского сельского поселения отображены:</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2.1. границы следующих территориальных зон:</w:t>
      </w:r>
    </w:p>
    <w:p w:rsidR="002B6D54" w:rsidRPr="002B6D54" w:rsidRDefault="002B6D54" w:rsidP="002B6D54">
      <w:pPr>
        <w:suppressAutoHyphens/>
        <w:autoSpaceDE w:val="0"/>
        <w:autoSpaceDN w:val="0"/>
        <w:adjustRightInd w:val="0"/>
        <w:spacing w:after="0"/>
        <w:ind w:left="709" w:firstLine="0"/>
        <w:jc w:val="both"/>
        <w:rPr>
          <w:rFonts w:ascii="Times New Roman" w:hAnsi="Times New Roman"/>
          <w:sz w:val="28"/>
          <w:szCs w:val="28"/>
        </w:rPr>
      </w:pPr>
      <w:r w:rsidRPr="002B6D54">
        <w:rPr>
          <w:rFonts w:ascii="Times New Roman" w:hAnsi="Times New Roman"/>
          <w:sz w:val="28"/>
          <w:szCs w:val="28"/>
        </w:rPr>
        <w:t>- жилые зоны;</w:t>
      </w:r>
    </w:p>
    <w:p w:rsidR="002B6D54" w:rsidRPr="002B6D54" w:rsidRDefault="002B6D54" w:rsidP="002B6D54">
      <w:pPr>
        <w:suppressAutoHyphens/>
        <w:autoSpaceDE w:val="0"/>
        <w:autoSpaceDN w:val="0"/>
        <w:adjustRightInd w:val="0"/>
        <w:spacing w:after="0"/>
        <w:ind w:left="709" w:firstLine="0"/>
        <w:jc w:val="both"/>
        <w:rPr>
          <w:rFonts w:ascii="Times New Roman" w:hAnsi="Times New Roman"/>
          <w:sz w:val="28"/>
          <w:szCs w:val="28"/>
        </w:rPr>
      </w:pPr>
      <w:r w:rsidRPr="002B6D54">
        <w:rPr>
          <w:rFonts w:ascii="Times New Roman" w:hAnsi="Times New Roman"/>
          <w:sz w:val="28"/>
          <w:szCs w:val="28"/>
        </w:rPr>
        <w:t>- общественно-деловые зоны;</w:t>
      </w:r>
    </w:p>
    <w:p w:rsidR="002B6D54" w:rsidRPr="002B6D54" w:rsidRDefault="002B6D54" w:rsidP="002B6D54">
      <w:pPr>
        <w:suppressAutoHyphens/>
        <w:autoSpaceDE w:val="0"/>
        <w:autoSpaceDN w:val="0"/>
        <w:adjustRightInd w:val="0"/>
        <w:spacing w:after="0"/>
        <w:ind w:left="709" w:firstLine="0"/>
        <w:jc w:val="both"/>
        <w:rPr>
          <w:rFonts w:ascii="Times New Roman" w:hAnsi="Times New Roman"/>
          <w:sz w:val="28"/>
          <w:szCs w:val="28"/>
        </w:rPr>
      </w:pPr>
      <w:r w:rsidRPr="002B6D54">
        <w:rPr>
          <w:rFonts w:ascii="Times New Roman" w:hAnsi="Times New Roman"/>
          <w:sz w:val="28"/>
          <w:szCs w:val="28"/>
        </w:rPr>
        <w:lastRenderedPageBreak/>
        <w:t>- производственные зоны, зоны инженерной и транспортной инфраструктур;</w:t>
      </w:r>
    </w:p>
    <w:p w:rsidR="002B6D54" w:rsidRPr="002B6D54" w:rsidRDefault="002B6D54" w:rsidP="002B6D54">
      <w:pPr>
        <w:suppressAutoHyphens/>
        <w:autoSpaceDE w:val="0"/>
        <w:autoSpaceDN w:val="0"/>
        <w:adjustRightInd w:val="0"/>
        <w:spacing w:after="0"/>
        <w:ind w:left="709" w:firstLine="0"/>
        <w:jc w:val="both"/>
        <w:rPr>
          <w:rFonts w:ascii="Times New Roman" w:hAnsi="Times New Roman"/>
          <w:sz w:val="28"/>
          <w:szCs w:val="28"/>
        </w:rPr>
      </w:pPr>
      <w:r w:rsidRPr="002B6D54">
        <w:rPr>
          <w:rFonts w:ascii="Times New Roman" w:hAnsi="Times New Roman"/>
          <w:sz w:val="28"/>
          <w:szCs w:val="28"/>
        </w:rPr>
        <w:t>- зоны сельскохозяйственного использования;</w:t>
      </w:r>
    </w:p>
    <w:p w:rsidR="002B6D54" w:rsidRPr="002B6D54" w:rsidRDefault="002B6D54" w:rsidP="002B6D54">
      <w:pPr>
        <w:suppressAutoHyphens/>
        <w:autoSpaceDE w:val="0"/>
        <w:autoSpaceDN w:val="0"/>
        <w:adjustRightInd w:val="0"/>
        <w:spacing w:after="0"/>
        <w:ind w:left="709" w:firstLine="0"/>
        <w:jc w:val="both"/>
        <w:rPr>
          <w:rFonts w:ascii="Times New Roman" w:hAnsi="Times New Roman"/>
          <w:sz w:val="28"/>
          <w:szCs w:val="28"/>
        </w:rPr>
      </w:pPr>
      <w:r w:rsidRPr="002B6D54">
        <w:rPr>
          <w:rFonts w:ascii="Times New Roman" w:hAnsi="Times New Roman"/>
          <w:sz w:val="28"/>
          <w:szCs w:val="28"/>
        </w:rPr>
        <w:t>- рекреационные зоны;</w:t>
      </w:r>
    </w:p>
    <w:p w:rsidR="002B6D54" w:rsidRPr="002B6D54" w:rsidRDefault="002B6D54" w:rsidP="002B6D54">
      <w:pPr>
        <w:suppressAutoHyphens/>
        <w:autoSpaceDE w:val="0"/>
        <w:autoSpaceDN w:val="0"/>
        <w:adjustRightInd w:val="0"/>
        <w:spacing w:after="0"/>
        <w:ind w:left="709" w:firstLine="0"/>
        <w:jc w:val="both"/>
        <w:rPr>
          <w:rFonts w:ascii="Times New Roman" w:hAnsi="Times New Roman"/>
          <w:sz w:val="28"/>
          <w:szCs w:val="28"/>
        </w:rPr>
      </w:pPr>
      <w:r w:rsidRPr="002B6D54">
        <w:rPr>
          <w:rFonts w:ascii="Times New Roman" w:hAnsi="Times New Roman"/>
          <w:sz w:val="28"/>
          <w:szCs w:val="28"/>
        </w:rPr>
        <w:t>- зоны специального назначения;</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2.2. границы зон с особыми условиями использования территории;</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2.3. границы территорий объектов культурного наследия.</w:t>
      </w:r>
    </w:p>
    <w:p w:rsidR="002B6D54" w:rsidRPr="002B6D54" w:rsidRDefault="002B6D54" w:rsidP="002B6D54">
      <w:pPr>
        <w:suppressAutoHyphens/>
        <w:spacing w:after="0"/>
        <w:ind w:firstLine="709"/>
        <w:jc w:val="both"/>
        <w:rPr>
          <w:rFonts w:ascii="Times New Roman" w:hAnsi="Times New Roman"/>
          <w:sz w:val="28"/>
          <w:szCs w:val="28"/>
        </w:rPr>
      </w:pPr>
      <w:r w:rsidRPr="002B6D54">
        <w:rPr>
          <w:rFonts w:ascii="Times New Roman" w:hAnsi="Times New Roman"/>
          <w:sz w:val="28"/>
          <w:szCs w:val="28"/>
        </w:rPr>
        <w:t>3. Градостроительные регламенты установлены Правилами в отношении земельных участков и объектов капитального строительства, расположенных в границах территориальных зон, установленных на Карте градостроительного зонирования Мушковичского сельского поселения (ЧАСТЬ III - Приложение 1).</w:t>
      </w:r>
    </w:p>
    <w:p w:rsidR="002B6D54" w:rsidRPr="002B6D54" w:rsidRDefault="002B6D54" w:rsidP="002B6D54">
      <w:pPr>
        <w:suppressAutoHyphens/>
        <w:spacing w:after="0"/>
        <w:ind w:firstLine="709"/>
        <w:jc w:val="both"/>
        <w:rPr>
          <w:rFonts w:ascii="Times New Roman" w:hAnsi="Times New Roman"/>
          <w:sz w:val="28"/>
          <w:szCs w:val="28"/>
        </w:rPr>
      </w:pPr>
      <w:r w:rsidRPr="002B6D54">
        <w:rPr>
          <w:rFonts w:ascii="Times New Roman" w:hAnsi="Times New Roman"/>
          <w:sz w:val="28"/>
          <w:szCs w:val="28"/>
        </w:rPr>
        <w:t>4. 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 и территорий опережающего социально-экономического развития.</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5. Действи</w:t>
      </w:r>
      <w:r w:rsidR="00FD0A1E">
        <w:rPr>
          <w:rFonts w:ascii="Times New Roman" w:hAnsi="Times New Roman"/>
          <w:sz w:val="28"/>
          <w:szCs w:val="28"/>
        </w:rPr>
        <w:t>я</w:t>
      </w:r>
      <w:r w:rsidRPr="002B6D54">
        <w:rPr>
          <w:rFonts w:ascii="Times New Roman" w:hAnsi="Times New Roman"/>
          <w:sz w:val="28"/>
          <w:szCs w:val="28"/>
        </w:rPr>
        <w:t>, установленных Правилами, градостроительных регламентов распространяется на все земельные участки и объекты капитального строительства, расположенные в границах территориальных зон, за исключением земельных участков:</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 расположенных в границах территорий памятников и ансамблей,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выявленными объектами культурного наследия;</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 расположенных в границах территорий общего пользования;</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 занятых линейными объектами;</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 предоставленных для добычи полезных ископаемых.</w:t>
      </w:r>
    </w:p>
    <w:p w:rsidR="002B6D54" w:rsidRPr="002B6D54" w:rsidRDefault="002B6D54" w:rsidP="002B6D54">
      <w:pPr>
        <w:suppressAutoHyphens/>
        <w:autoSpaceDE w:val="0"/>
        <w:autoSpaceDN w:val="0"/>
        <w:adjustRightInd w:val="0"/>
        <w:spacing w:before="120" w:after="0"/>
        <w:ind w:firstLine="709"/>
        <w:jc w:val="both"/>
        <w:rPr>
          <w:rFonts w:ascii="Times New Roman" w:hAnsi="Times New Roman"/>
          <w:sz w:val="28"/>
          <w:szCs w:val="28"/>
        </w:rPr>
      </w:pPr>
      <w:r w:rsidRPr="002B6D54">
        <w:rPr>
          <w:rFonts w:ascii="Times New Roman" w:hAnsi="Times New Roman"/>
          <w:sz w:val="28"/>
          <w:szCs w:val="28"/>
        </w:rPr>
        <w:t>6. В градостроительных регламентах в отношении земельных участков и объектов капитального строительства указаны:</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 виды разрешенного использования земельных участков и объектов капитального строительства;</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 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 xml:space="preserve">- 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w:t>
      </w:r>
      <w:r w:rsidRPr="002B6D54">
        <w:rPr>
          <w:rFonts w:ascii="Times New Roman" w:hAnsi="Times New Roman"/>
          <w:sz w:val="28"/>
          <w:szCs w:val="28"/>
        </w:rPr>
        <w:lastRenderedPageBreak/>
        <w:t>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и устойчивому развитию территории.</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7. В отношении земельных участков и объектов капитального строительства применяются градостроительные регламенты, установленные для соответствующей территориальной зоны, в том числе предельные параметры в соответствии с Картой градостроительного зонирования (Картой границ зон с особыми условиями использования территорий. Картой границ территорий объектов культурного наследия - приложение 1).</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8. На территориях охранных зон объектов культурного наследия и зоны регулирования застройки и хозяйственной деятельности предельная высота зданий, строений и сооружений Правилами не устанавливается, а определяется режимами использования земель в границах зон охраны объектов культурного наследия на территории Мушковичского сельского поселения, за исключением случаев, прямо указанных в режимах использования земель в границах зон охраны объектов культурного наследия на территории Мушковичского сельского поселения.</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9. В случае изменения границ указанных зон охраны объектов культурного наследия на данную территорию распространяется действие градостроительных регламентов в части предельной высоты зданий, строений и сооружений прилегающего участка согласно Карты границ территориальных зон (</w:t>
      </w:r>
      <w:r w:rsidR="00FD0A1E">
        <w:rPr>
          <w:rFonts w:ascii="Times New Roman" w:hAnsi="Times New Roman"/>
          <w:sz w:val="28"/>
          <w:szCs w:val="28"/>
        </w:rPr>
        <w:t>ЧАСТЬ III.КАРТА ГРАДОСТРОИТЕЛЬНОГО ЗОНИРОВАНИЯ</w:t>
      </w:r>
      <w:r w:rsidRPr="002B6D54">
        <w:rPr>
          <w:rFonts w:ascii="Times New Roman" w:hAnsi="Times New Roman"/>
          <w:sz w:val="28"/>
          <w:szCs w:val="28"/>
        </w:rPr>
        <w:t xml:space="preserve">). В случае наличия нескольких прилегающих участков, решение о распространении действия градостроительных регламентов одного из них принимает </w:t>
      </w:r>
      <w:r w:rsidR="00FD0A1E">
        <w:rPr>
          <w:rFonts w:ascii="Times New Roman" w:hAnsi="Times New Roman"/>
          <w:sz w:val="28"/>
          <w:szCs w:val="28"/>
        </w:rPr>
        <w:t>межмуниципальная к</w:t>
      </w:r>
      <w:r w:rsidRPr="002B6D54">
        <w:rPr>
          <w:rFonts w:ascii="Times New Roman" w:hAnsi="Times New Roman"/>
          <w:sz w:val="28"/>
          <w:szCs w:val="28"/>
        </w:rPr>
        <w:t xml:space="preserve">омиссия по </w:t>
      </w:r>
      <w:r w:rsidR="009A63DB">
        <w:rPr>
          <w:rFonts w:ascii="Times New Roman" w:hAnsi="Times New Roman"/>
          <w:sz w:val="28"/>
          <w:szCs w:val="28"/>
        </w:rPr>
        <w:t xml:space="preserve">градостроительству и землепользованию </w:t>
      </w:r>
      <w:r w:rsidRPr="002B6D54">
        <w:rPr>
          <w:rFonts w:ascii="Times New Roman" w:hAnsi="Times New Roman"/>
          <w:sz w:val="28"/>
          <w:szCs w:val="28"/>
        </w:rPr>
        <w:t>Администрации муниципального образования «Ярцевский район» Смоленской области</w:t>
      </w:r>
      <w:r w:rsidR="009A63DB">
        <w:rPr>
          <w:rFonts w:ascii="Times New Roman" w:hAnsi="Times New Roman"/>
          <w:sz w:val="28"/>
          <w:szCs w:val="28"/>
        </w:rPr>
        <w:t xml:space="preserve"> (далее - Комиссия</w:t>
      </w:r>
      <w:r w:rsidRPr="002B6D54">
        <w:rPr>
          <w:rFonts w:ascii="Times New Roman" w:hAnsi="Times New Roman"/>
          <w:sz w:val="28"/>
          <w:szCs w:val="28"/>
        </w:rPr>
        <w:t>).</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10. В случае если оформленный до вступления в силу настоящих Правил в установленном порядке земельный участок разделен границей территориальной зоны, то ко всей его территории применяется правовой режим, установленный градостроительным регламентом территориальной зоны, в границы которой входит большая по площади часть земельного участка.</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11. Границы зон с особыми условиями использования территорий, устанавливаемые в соответствии с действующим законодательством, не отображенные на Карте градостроительного зонирования Мушковичского сельского поселения, вносятся в настоящие Правила после их утверждения в установленном действующим законодательством порядке в соответствии со статьей 13 части I настоящих Правил.</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 xml:space="preserve">12. Границы объектов культурного наследия и выявленных объектов культурного наследия, дополнительно включенные в единый государственный реестр объектов культурного наследия (памятников истории и культуры) народов Российской Федерации в соответствии с </w:t>
      </w:r>
      <w:r w:rsidRPr="002B6D54">
        <w:rPr>
          <w:rFonts w:ascii="Times New Roman" w:hAnsi="Times New Roman"/>
          <w:sz w:val="28"/>
          <w:szCs w:val="28"/>
        </w:rPr>
        <w:lastRenderedPageBreak/>
        <w:t>действующим законодательством, а также границы вновь установленных особо охраняемых природных территорий вносятся в Правила после их утверждения в установленном действующим законодательством порядке в соответствии со статьей 13 части I настоящих Правил.</w:t>
      </w:r>
    </w:p>
    <w:p w:rsidR="002B6D54" w:rsidRPr="002B6D54" w:rsidRDefault="002B6D54" w:rsidP="002B6D54">
      <w:pPr>
        <w:keepNext/>
        <w:suppressAutoHyphens/>
        <w:spacing w:before="120" w:after="60"/>
        <w:ind w:firstLine="709"/>
        <w:jc w:val="both"/>
        <w:outlineLvl w:val="1"/>
        <w:rPr>
          <w:rFonts w:ascii="Times New Roman" w:eastAsia="Times New Roman" w:hAnsi="Times New Roman"/>
          <w:b/>
          <w:bCs/>
          <w:iCs/>
          <w:sz w:val="28"/>
          <w:szCs w:val="28"/>
        </w:rPr>
      </w:pPr>
      <w:bookmarkStart w:id="4" w:name="_Toc24124985"/>
      <w:r w:rsidRPr="002B6D54">
        <w:rPr>
          <w:rFonts w:ascii="Times New Roman" w:eastAsia="Times New Roman" w:hAnsi="Times New Roman"/>
          <w:b/>
          <w:bCs/>
          <w:iCs/>
          <w:caps/>
          <w:sz w:val="28"/>
          <w:szCs w:val="28"/>
        </w:rPr>
        <w:t>Глава 2.</w:t>
      </w:r>
      <w:r w:rsidRPr="002B6D54">
        <w:rPr>
          <w:rFonts w:ascii="Times New Roman" w:eastAsia="Times New Roman" w:hAnsi="Times New Roman"/>
          <w:b/>
          <w:bCs/>
          <w:iCs/>
          <w:sz w:val="28"/>
          <w:szCs w:val="28"/>
        </w:rPr>
        <w:t xml:space="preserve"> </w:t>
      </w:r>
      <w:r w:rsidRPr="002B6D54">
        <w:rPr>
          <w:rFonts w:ascii="Times New Roman" w:eastAsia="Times New Roman" w:hAnsi="Times New Roman"/>
          <w:b/>
          <w:bCs/>
          <w:iCs/>
          <w:caps/>
          <w:sz w:val="28"/>
          <w:szCs w:val="28"/>
        </w:rPr>
        <w:t>Положение о регулировании землепользования и застройки органами местного самоуправления</w:t>
      </w:r>
      <w:bookmarkEnd w:id="4"/>
    </w:p>
    <w:p w:rsidR="002B6D54" w:rsidRPr="002B6D54" w:rsidRDefault="002B6D54" w:rsidP="002B6D54">
      <w:pPr>
        <w:keepNext/>
        <w:suppressAutoHyphens/>
        <w:spacing w:before="120" w:after="60"/>
        <w:ind w:firstLine="709"/>
        <w:jc w:val="both"/>
        <w:outlineLvl w:val="2"/>
        <w:rPr>
          <w:rFonts w:ascii="Times New Roman" w:eastAsia="Times New Roman" w:hAnsi="Times New Roman"/>
          <w:b/>
          <w:bCs/>
          <w:sz w:val="28"/>
          <w:szCs w:val="28"/>
        </w:rPr>
      </w:pPr>
      <w:bookmarkStart w:id="5" w:name="_Toc461376015"/>
      <w:bookmarkStart w:id="6" w:name="_Toc498432263"/>
      <w:bookmarkStart w:id="7" w:name="_Toc24124986"/>
      <w:r w:rsidRPr="002B6D54">
        <w:rPr>
          <w:rFonts w:ascii="Times New Roman" w:eastAsia="Times New Roman" w:hAnsi="Times New Roman"/>
          <w:b/>
          <w:bCs/>
          <w:sz w:val="28"/>
          <w:szCs w:val="28"/>
        </w:rPr>
        <w:t>Статья 3. Содержание и сфера применения порядка землепользования и застройки территории Мушковичского сельского поселения, установленного Правилами</w:t>
      </w:r>
      <w:bookmarkEnd w:id="5"/>
      <w:bookmarkEnd w:id="6"/>
      <w:bookmarkEnd w:id="7"/>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 xml:space="preserve">1. Регулирование </w:t>
      </w:r>
      <w:r w:rsidR="009A63DB">
        <w:rPr>
          <w:rFonts w:ascii="Times New Roman" w:hAnsi="Times New Roman"/>
          <w:sz w:val="28"/>
          <w:szCs w:val="28"/>
        </w:rPr>
        <w:t>Администрацией</w:t>
      </w:r>
      <w:r w:rsidRPr="002B6D54">
        <w:rPr>
          <w:rFonts w:ascii="Times New Roman" w:hAnsi="Times New Roman"/>
          <w:sz w:val="28"/>
          <w:szCs w:val="28"/>
        </w:rPr>
        <w:t xml:space="preserve"> Мушковичского сельского поселения землепользования и застройки территории Мушковичского сельского поселения осуществляется в порядке, установленном настоящими Правилами и иными нормативными правовыми актами Мушковичского сельского поселения в соответствии с федеральным законодательством.</w:t>
      </w:r>
    </w:p>
    <w:p w:rsidR="002B6D54" w:rsidRPr="002B6D54" w:rsidRDefault="002B6D54" w:rsidP="002B6D54">
      <w:pPr>
        <w:widowControl w:val="0"/>
        <w:suppressAutoHyphens/>
        <w:spacing w:after="0"/>
        <w:ind w:firstLine="709"/>
        <w:jc w:val="both"/>
        <w:rPr>
          <w:rFonts w:ascii="Times New Roman" w:hAnsi="Times New Roman"/>
          <w:sz w:val="28"/>
          <w:szCs w:val="28"/>
        </w:rPr>
      </w:pPr>
      <w:r w:rsidRPr="002B6D54">
        <w:rPr>
          <w:rFonts w:ascii="Times New Roman" w:hAnsi="Times New Roman"/>
          <w:sz w:val="28"/>
          <w:szCs w:val="28"/>
        </w:rPr>
        <w:t>2. В соответствии с законодательством, иными нормативными правовыми актами к органам, уполномоченным регулировать и контролировать землепользование и застройку в части соблюдения настоящих Правил относятся:</w:t>
      </w:r>
    </w:p>
    <w:p w:rsidR="002B6D54" w:rsidRPr="002B6D54" w:rsidRDefault="002B6D54" w:rsidP="002B6D54">
      <w:pPr>
        <w:widowControl w:val="0"/>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 Администрация муниципального образования «Ярцевский район» Смоленской области;</w:t>
      </w:r>
    </w:p>
    <w:p w:rsidR="002B6D54" w:rsidRPr="002B6D54" w:rsidRDefault="002B6D54" w:rsidP="002B6D54">
      <w:pPr>
        <w:widowControl w:val="0"/>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 Администрация Мушковичского сельского поселения Ярцевского района Смоленской области;</w:t>
      </w:r>
    </w:p>
    <w:p w:rsidR="002B6D54" w:rsidRPr="002B6D54" w:rsidRDefault="002B6D54" w:rsidP="002B6D54">
      <w:pPr>
        <w:widowControl w:val="0"/>
        <w:suppressAutoHyphens/>
        <w:spacing w:after="0"/>
        <w:ind w:firstLine="709"/>
        <w:jc w:val="both"/>
        <w:rPr>
          <w:rFonts w:ascii="Times New Roman" w:hAnsi="Times New Roman"/>
          <w:sz w:val="28"/>
          <w:szCs w:val="28"/>
        </w:rPr>
      </w:pPr>
      <w:r w:rsidRPr="002B6D54">
        <w:rPr>
          <w:rFonts w:ascii="Times New Roman" w:hAnsi="Times New Roman"/>
          <w:sz w:val="28"/>
          <w:szCs w:val="28"/>
        </w:rPr>
        <w:t>- иные уполномоченные органы.</w:t>
      </w:r>
    </w:p>
    <w:p w:rsidR="002B6D54" w:rsidRPr="002B6D54" w:rsidRDefault="002B6D54" w:rsidP="002B6D54">
      <w:pPr>
        <w:widowControl w:val="0"/>
        <w:suppressAutoHyphens/>
        <w:spacing w:after="0"/>
        <w:ind w:firstLine="709"/>
        <w:jc w:val="both"/>
        <w:rPr>
          <w:rFonts w:ascii="Times New Roman" w:hAnsi="Times New Roman"/>
          <w:sz w:val="28"/>
          <w:szCs w:val="28"/>
        </w:rPr>
      </w:pPr>
      <w:r w:rsidRPr="002B6D54">
        <w:rPr>
          <w:rFonts w:ascii="Times New Roman" w:hAnsi="Times New Roman"/>
          <w:sz w:val="28"/>
          <w:szCs w:val="28"/>
        </w:rPr>
        <w:t>3. По вопросам применения настоящих Правил органы, уполномоченны</w:t>
      </w:r>
      <w:r w:rsidR="009A63DB">
        <w:rPr>
          <w:rFonts w:ascii="Times New Roman" w:hAnsi="Times New Roman"/>
          <w:sz w:val="28"/>
          <w:szCs w:val="28"/>
        </w:rPr>
        <w:t>й</w:t>
      </w:r>
      <w:r w:rsidRPr="002B6D54">
        <w:rPr>
          <w:rFonts w:ascii="Times New Roman" w:hAnsi="Times New Roman"/>
          <w:sz w:val="28"/>
          <w:szCs w:val="28"/>
        </w:rPr>
        <w:t xml:space="preserve"> регулировать и контролировать землепользование и застройку</w:t>
      </w:r>
      <w:r w:rsidR="009A63DB">
        <w:rPr>
          <w:rFonts w:ascii="Times New Roman" w:hAnsi="Times New Roman"/>
          <w:sz w:val="28"/>
          <w:szCs w:val="28"/>
        </w:rPr>
        <w:t xml:space="preserve"> – Комитет по градостроительной деятельности и земельным отношениям </w:t>
      </w:r>
      <w:r w:rsidR="009A63DB" w:rsidRPr="002B6D54">
        <w:rPr>
          <w:rFonts w:ascii="Times New Roman" w:eastAsia="Times New Roman" w:hAnsi="Times New Roman"/>
          <w:sz w:val="28"/>
          <w:szCs w:val="28"/>
          <w:lang w:eastAsia="ru-RU"/>
        </w:rPr>
        <w:t>Администрация муниципального образования «Ярцевский район» Смоленской области</w:t>
      </w:r>
      <w:r w:rsidR="009A63DB">
        <w:rPr>
          <w:rFonts w:ascii="Times New Roman" w:eastAsia="Times New Roman" w:hAnsi="Times New Roman"/>
          <w:sz w:val="28"/>
          <w:szCs w:val="28"/>
          <w:lang w:eastAsia="ru-RU"/>
        </w:rPr>
        <w:t xml:space="preserve"> (далее – Комитет)</w:t>
      </w:r>
      <w:r w:rsidR="009A63DB">
        <w:rPr>
          <w:rFonts w:ascii="Times New Roman" w:hAnsi="Times New Roman"/>
          <w:sz w:val="28"/>
          <w:szCs w:val="28"/>
        </w:rPr>
        <w:t xml:space="preserve"> </w:t>
      </w:r>
      <w:r w:rsidRPr="002B6D54">
        <w:rPr>
          <w:rFonts w:ascii="Times New Roman" w:hAnsi="Times New Roman"/>
          <w:sz w:val="28"/>
          <w:szCs w:val="28"/>
        </w:rPr>
        <w:t>:</w:t>
      </w:r>
    </w:p>
    <w:p w:rsidR="002B6D54" w:rsidRPr="002B6D54" w:rsidRDefault="002B6D54" w:rsidP="002B6D54">
      <w:pPr>
        <w:widowControl w:val="0"/>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 xml:space="preserve">- по запросу </w:t>
      </w:r>
      <w:r w:rsidR="009A63DB" w:rsidRPr="002B6D54">
        <w:rPr>
          <w:rFonts w:ascii="Times New Roman" w:eastAsia="Times New Roman" w:hAnsi="Times New Roman"/>
          <w:sz w:val="28"/>
          <w:szCs w:val="28"/>
          <w:lang w:eastAsia="ru-RU"/>
        </w:rPr>
        <w:t>Администраци</w:t>
      </w:r>
      <w:r w:rsidR="009A63DB">
        <w:rPr>
          <w:rFonts w:ascii="Times New Roman" w:eastAsia="Times New Roman" w:hAnsi="Times New Roman"/>
          <w:sz w:val="28"/>
          <w:szCs w:val="28"/>
          <w:lang w:eastAsia="ru-RU"/>
        </w:rPr>
        <w:t>и</w:t>
      </w:r>
      <w:r w:rsidR="009A63DB" w:rsidRPr="002B6D54">
        <w:rPr>
          <w:rFonts w:ascii="Times New Roman" w:eastAsia="Times New Roman" w:hAnsi="Times New Roman"/>
          <w:sz w:val="28"/>
          <w:szCs w:val="28"/>
          <w:lang w:eastAsia="ru-RU"/>
        </w:rPr>
        <w:t xml:space="preserve"> муниципального образования «Ярцевский район» Смоленской </w:t>
      </w:r>
      <w:r w:rsidR="009A63DB">
        <w:rPr>
          <w:rFonts w:ascii="Times New Roman" w:eastAsia="Times New Roman" w:hAnsi="Times New Roman"/>
          <w:sz w:val="28"/>
          <w:szCs w:val="28"/>
          <w:lang w:eastAsia="ru-RU"/>
        </w:rPr>
        <w:t>области, пред</w:t>
      </w:r>
      <w:r w:rsidRPr="002B6D54">
        <w:rPr>
          <w:rFonts w:ascii="Times New Roman" w:eastAsia="Times New Roman" w:hAnsi="Times New Roman"/>
          <w:sz w:val="28"/>
          <w:szCs w:val="28"/>
          <w:lang w:eastAsia="ru-RU"/>
        </w:rPr>
        <w:t>ставля</w:t>
      </w:r>
      <w:r w:rsidR="009A63DB">
        <w:rPr>
          <w:rFonts w:ascii="Times New Roman" w:eastAsia="Times New Roman" w:hAnsi="Times New Roman"/>
          <w:sz w:val="28"/>
          <w:szCs w:val="28"/>
          <w:lang w:eastAsia="ru-RU"/>
        </w:rPr>
        <w:t>ет</w:t>
      </w:r>
      <w:r w:rsidRPr="002B6D54">
        <w:rPr>
          <w:rFonts w:ascii="Times New Roman" w:eastAsia="Times New Roman" w:hAnsi="Times New Roman"/>
          <w:sz w:val="28"/>
          <w:szCs w:val="28"/>
          <w:lang w:eastAsia="ru-RU"/>
        </w:rPr>
        <w:t xml:space="preserve"> заключения по вопросам, связанным с проведением общественных обсуждений, публичных слушаний;</w:t>
      </w:r>
    </w:p>
    <w:p w:rsidR="002B6D54" w:rsidRPr="002B6D54" w:rsidRDefault="002B6D54" w:rsidP="002B6D54">
      <w:pPr>
        <w:widowControl w:val="0"/>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 участву</w:t>
      </w:r>
      <w:r w:rsidR="009A63DB">
        <w:rPr>
          <w:rFonts w:ascii="Times New Roman" w:eastAsia="Times New Roman" w:hAnsi="Times New Roman"/>
          <w:sz w:val="28"/>
          <w:szCs w:val="28"/>
          <w:lang w:eastAsia="ru-RU"/>
        </w:rPr>
        <w:t>е</w:t>
      </w:r>
      <w:r w:rsidRPr="002B6D54">
        <w:rPr>
          <w:rFonts w:ascii="Times New Roman" w:eastAsia="Times New Roman" w:hAnsi="Times New Roman"/>
          <w:sz w:val="28"/>
          <w:szCs w:val="28"/>
          <w:lang w:eastAsia="ru-RU"/>
        </w:rPr>
        <w:t>т в регулировании и контролировании землепользования и застройки в соответствии с законода</w:t>
      </w:r>
      <w:r w:rsidR="009A63DB">
        <w:rPr>
          <w:rFonts w:ascii="Times New Roman" w:eastAsia="Times New Roman" w:hAnsi="Times New Roman"/>
          <w:sz w:val="28"/>
          <w:szCs w:val="28"/>
          <w:lang w:eastAsia="ru-RU"/>
        </w:rPr>
        <w:t>тельством, настоящими Правилами.</w:t>
      </w:r>
    </w:p>
    <w:p w:rsidR="002B6D54" w:rsidRPr="002B6D54" w:rsidRDefault="002B6D54" w:rsidP="002B6D54">
      <w:pPr>
        <w:widowControl w:val="0"/>
        <w:suppressAutoHyphens/>
        <w:spacing w:after="0"/>
        <w:ind w:firstLine="709"/>
        <w:jc w:val="both"/>
        <w:rPr>
          <w:rFonts w:ascii="Times New Roman" w:hAnsi="Times New Roman"/>
          <w:sz w:val="28"/>
          <w:szCs w:val="28"/>
        </w:rPr>
      </w:pPr>
      <w:r w:rsidRPr="002B6D54">
        <w:rPr>
          <w:rFonts w:ascii="Times New Roman" w:hAnsi="Times New Roman"/>
          <w:sz w:val="28"/>
          <w:szCs w:val="28"/>
        </w:rPr>
        <w:t xml:space="preserve">4. По вопросам применения настоящих Правил в обязанности </w:t>
      </w:r>
      <w:r w:rsidR="009A63DB">
        <w:rPr>
          <w:rFonts w:ascii="Times New Roman" w:hAnsi="Times New Roman"/>
          <w:sz w:val="28"/>
          <w:szCs w:val="28"/>
        </w:rPr>
        <w:t xml:space="preserve">Комитета </w:t>
      </w:r>
      <w:r w:rsidRPr="002B6D54">
        <w:rPr>
          <w:rFonts w:ascii="Times New Roman" w:hAnsi="Times New Roman"/>
          <w:sz w:val="28"/>
          <w:szCs w:val="28"/>
        </w:rPr>
        <w:t>входит:</w:t>
      </w:r>
    </w:p>
    <w:p w:rsidR="002B6D54" w:rsidRPr="002B6D54" w:rsidRDefault="002B6D54" w:rsidP="002B6D54">
      <w:pPr>
        <w:widowControl w:val="0"/>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 подготовка для Главы муниципального образования «Ярцевский район» Смоленской области, регулярных (не реже одного раза в год) докладов о реализации и применении Правил, включающих соответствующий анализ и предложения по совершенствованию Правил путем внесения в них изменений, в том числе в части дополнения состава и установления значений предельных параметров разрешенного строительства применительно к различным территориальным зонам;</w:t>
      </w:r>
    </w:p>
    <w:p w:rsidR="002B6D54" w:rsidRPr="002B6D54" w:rsidRDefault="002B6D54" w:rsidP="002B6D54">
      <w:pPr>
        <w:widowControl w:val="0"/>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 xml:space="preserve">- участие в подготовке документов по предоставлению физическим и </w:t>
      </w:r>
      <w:r w:rsidRPr="002B6D54">
        <w:rPr>
          <w:rFonts w:ascii="Times New Roman" w:eastAsia="Times New Roman" w:hAnsi="Times New Roman"/>
          <w:sz w:val="28"/>
          <w:szCs w:val="28"/>
          <w:lang w:eastAsia="ru-RU"/>
        </w:rPr>
        <w:lastRenderedPageBreak/>
        <w:t>юридическим лицам земельных участков для использования существующих зданий, строений, сооружений, а также для строительства, реконструкции;</w:t>
      </w:r>
    </w:p>
    <w:p w:rsidR="002B6D54" w:rsidRPr="002B6D54" w:rsidRDefault="002B6D54" w:rsidP="002B6D54">
      <w:pPr>
        <w:widowControl w:val="0"/>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 согласование документации по планировке территории на соответствие настоящим Правилам и строительным нормам, выдача разрешений на строительство, выдача разрешений на ввод объектов в эксплуатацию;</w:t>
      </w:r>
    </w:p>
    <w:p w:rsidR="002B6D54" w:rsidRPr="002B6D54" w:rsidRDefault="002B6D54" w:rsidP="002B6D54">
      <w:pPr>
        <w:widowControl w:val="0"/>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 подготовка градостроительных планов земельных участков в качестве самостоятельных документов;</w:t>
      </w:r>
    </w:p>
    <w:p w:rsidR="002B6D54" w:rsidRPr="002B6D54" w:rsidRDefault="002B6D54" w:rsidP="002B6D54">
      <w:pPr>
        <w:widowControl w:val="0"/>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 предоставление заключений, материалов для проведения общественных обсуждений, публичных слушаний, а также заключений по вопросам отклонений от Правил до выдачи разрешения на строительство;</w:t>
      </w:r>
    </w:p>
    <w:p w:rsidR="002B6D54" w:rsidRPr="002B6D54" w:rsidRDefault="002B6D54" w:rsidP="002B6D54">
      <w:pPr>
        <w:widowControl w:val="0"/>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 организация и ведение сведений о состоянии инженерно-технической инфраструктуры, санитарно-эпидемиологической, экологической обстановке, состоянии фонда застройки;</w:t>
      </w:r>
    </w:p>
    <w:p w:rsidR="002B6D54" w:rsidRPr="002B6D54" w:rsidRDefault="002B6D54" w:rsidP="002B6D54">
      <w:pPr>
        <w:widowControl w:val="0"/>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 ведение карты градостроительного зонирования, внесение в нее утвержденных в установленном порядке изменений;</w:t>
      </w:r>
    </w:p>
    <w:p w:rsidR="002B6D54" w:rsidRPr="002B6D54" w:rsidRDefault="002B6D54" w:rsidP="002B6D54">
      <w:pPr>
        <w:widowControl w:val="0"/>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 предоставление заинтересованным лицам информации, которая содержится в Правилах и в утвержденной документации по планировке территории;</w:t>
      </w:r>
    </w:p>
    <w:p w:rsidR="002B6D54" w:rsidRPr="002B6D54" w:rsidRDefault="002B6D54" w:rsidP="002B6D54">
      <w:pPr>
        <w:widowControl w:val="0"/>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 организация и координация разработки проектов, планов и программ развития Мушковичского сельского поселения, в том числе в соответствии с настоящими Правилами;</w:t>
      </w:r>
    </w:p>
    <w:p w:rsidR="002B6D54" w:rsidRPr="002B6D54" w:rsidRDefault="002B6D54" w:rsidP="002B6D54">
      <w:pPr>
        <w:widowControl w:val="0"/>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 внедрение инноваций по оптимальному использованию экономического, финансового и налогового потенциалов Мушковичского сельского поселения;</w:t>
      </w:r>
    </w:p>
    <w:p w:rsidR="002B6D54" w:rsidRPr="002B6D54" w:rsidRDefault="002B6D54" w:rsidP="002B6D54">
      <w:pPr>
        <w:widowControl w:val="0"/>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 организация обмена информацией между государственными органами кадастрового учета, государственной регистрации прав на объекты недвижимости и муниципальной информационной системой, включая информационную систему обеспечения градостроительной деятельности;</w:t>
      </w:r>
    </w:p>
    <w:p w:rsidR="002B6D54" w:rsidRPr="002B6D54" w:rsidRDefault="002B6D54" w:rsidP="002B6D54">
      <w:pPr>
        <w:widowControl w:val="0"/>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 подготовка и обеспечение реализации экономических проектов, в том числе инновационных, направленных на социально-экономическое развитие Мушковичского сельского поселения и обеспечение её жизнедеятельности;</w:t>
      </w:r>
    </w:p>
    <w:p w:rsidR="002B6D54" w:rsidRPr="002B6D54" w:rsidRDefault="002B6D54" w:rsidP="002B6D54">
      <w:pPr>
        <w:widowControl w:val="0"/>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 разработка и реализация мер, направленных на создание благоприятного инвестиционного климата, привлечение внешних и внутренних инвестиций для развития экономики поселения;</w:t>
      </w:r>
    </w:p>
    <w:p w:rsidR="002B6D54" w:rsidRPr="002B6D54" w:rsidRDefault="002B6D54" w:rsidP="002B6D54">
      <w:pPr>
        <w:widowControl w:val="0"/>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 координация работ по строительству жилья, разработка и реализация целевых комплексных программ развития и обновления жилищного фонда;</w:t>
      </w:r>
    </w:p>
    <w:p w:rsidR="002B6D54" w:rsidRPr="002B6D54" w:rsidRDefault="002B6D54" w:rsidP="002B6D54">
      <w:pPr>
        <w:widowControl w:val="0"/>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 обеспечение развития капитального строительства и реконструкции социально-бытовых объектов, объектов инженерного назначения и иных объектов на территории поселения;</w:t>
      </w:r>
    </w:p>
    <w:p w:rsidR="002B6D54" w:rsidRPr="002B6D54" w:rsidRDefault="002B6D54" w:rsidP="002B6D54">
      <w:pPr>
        <w:widowControl w:val="0"/>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 разработка и обеспечение реализации муниципальных программ строительства объектов муниципального заказа;</w:t>
      </w:r>
    </w:p>
    <w:p w:rsidR="002B6D54" w:rsidRPr="002B6D54" w:rsidRDefault="002B6D54" w:rsidP="002B6D54">
      <w:pPr>
        <w:widowControl w:val="0"/>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 создание и внедрение механизма системного, пропорционального, экономически обоснованного процесса освоения территорий Мушковичского сельского поселения;</w:t>
      </w:r>
    </w:p>
    <w:p w:rsidR="002B6D54" w:rsidRPr="002B6D54" w:rsidRDefault="002B6D54" w:rsidP="002B6D54">
      <w:pPr>
        <w:widowControl w:val="0"/>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lastRenderedPageBreak/>
        <w:t>- участие в разработке и осуществлении муниципальной земельной политики и программ земельной реформы, в том числе путем внесения предложений об изменении настоящих Правил;</w:t>
      </w:r>
    </w:p>
    <w:p w:rsidR="002B6D54" w:rsidRPr="002B6D54" w:rsidRDefault="002B6D54" w:rsidP="002B6D54">
      <w:pPr>
        <w:widowControl w:val="0"/>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 согласование решений о предоставлении земельных участков, а также резервировании и изъятии, в том числе путем выкупа, земельных участков, иных объектов недвижимости для реализации государственных, муниципальных нужд;</w:t>
      </w:r>
    </w:p>
    <w:p w:rsidR="002B6D54" w:rsidRPr="002B6D54" w:rsidRDefault="002B6D54" w:rsidP="002B6D54">
      <w:pPr>
        <w:widowControl w:val="0"/>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 подготовка проектов нормативных правовых актов по вопросам землепользования и застройки, применения настоящих Правил, проектов предложений по внесению в них изменений;</w:t>
      </w:r>
    </w:p>
    <w:p w:rsidR="002B6D54" w:rsidRPr="002B6D54" w:rsidRDefault="002B6D54" w:rsidP="002B6D54">
      <w:pPr>
        <w:widowControl w:val="0"/>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 обеспечение правовой информацией структурных подразделений Администрации муниципального образования «Ярцевский район» Смоленской области и иных органов местного самоуправления по вопросам землепользования и застройки;</w:t>
      </w:r>
    </w:p>
    <w:p w:rsidR="002B6D54" w:rsidRPr="002B6D54" w:rsidRDefault="002B6D54" w:rsidP="002B6D54">
      <w:pPr>
        <w:widowControl w:val="0"/>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 предоставление Комиссии заключений по вопросам ее деятельности;</w:t>
      </w:r>
    </w:p>
    <w:p w:rsidR="002B6D54" w:rsidRPr="002B6D54" w:rsidRDefault="002B6D54" w:rsidP="002B6D54">
      <w:pPr>
        <w:widowControl w:val="0"/>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 выдача разрешений на строительство и разрешений на ввод объектов в эксплуатацию;</w:t>
      </w:r>
    </w:p>
    <w:p w:rsidR="002B6D54" w:rsidRPr="002B6D54" w:rsidRDefault="002B6D54" w:rsidP="002B6D54">
      <w:pPr>
        <w:widowControl w:val="0"/>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 другие обязанности, выполняемые в соответствии с законодательством.</w:t>
      </w:r>
    </w:p>
    <w:p w:rsidR="002B6D54" w:rsidRPr="002B6D54" w:rsidRDefault="002B6D54" w:rsidP="002B6D54">
      <w:pPr>
        <w:widowControl w:val="0"/>
        <w:suppressAutoHyphens/>
        <w:spacing w:after="0"/>
        <w:ind w:firstLine="709"/>
        <w:jc w:val="both"/>
        <w:rPr>
          <w:rFonts w:ascii="Times New Roman" w:hAnsi="Times New Roman"/>
          <w:sz w:val="28"/>
          <w:szCs w:val="28"/>
        </w:rPr>
      </w:pPr>
      <w:r w:rsidRPr="002B6D54">
        <w:rPr>
          <w:rFonts w:ascii="Times New Roman" w:hAnsi="Times New Roman"/>
          <w:sz w:val="28"/>
          <w:szCs w:val="28"/>
        </w:rPr>
        <w:t>5. По вопросам применения настоящих Правил, уполномоченный государственный орган в области охраны и использования объектов культурного наследия в соответствии с законодательством, осуществляет контроль за соблюдением ограничений по условиям охраны объектов культурного наследия.</w:t>
      </w:r>
    </w:p>
    <w:p w:rsidR="002B6D54" w:rsidRPr="002B6D54" w:rsidRDefault="002B6D54" w:rsidP="002B6D54">
      <w:pPr>
        <w:widowControl w:val="0"/>
        <w:suppressAutoHyphens/>
        <w:spacing w:after="0"/>
        <w:ind w:firstLine="709"/>
        <w:jc w:val="both"/>
        <w:rPr>
          <w:rFonts w:ascii="Times New Roman" w:hAnsi="Times New Roman"/>
          <w:sz w:val="28"/>
          <w:szCs w:val="28"/>
        </w:rPr>
      </w:pPr>
      <w:r w:rsidRPr="002B6D54">
        <w:rPr>
          <w:rFonts w:ascii="Times New Roman" w:hAnsi="Times New Roman"/>
          <w:sz w:val="28"/>
          <w:szCs w:val="28"/>
        </w:rPr>
        <w:t>Границы ведения государственного уполномоченного органа в области охраны и использования объектов культурного наследия, в части указанного вида контроля, определяются границами зон охраны объектов культурного наследия.</w:t>
      </w:r>
    </w:p>
    <w:p w:rsidR="002B6D54" w:rsidRPr="002B6D54" w:rsidRDefault="002B6D54" w:rsidP="002B6D54">
      <w:pPr>
        <w:widowControl w:val="0"/>
        <w:suppressAutoHyphens/>
        <w:spacing w:after="0"/>
        <w:ind w:firstLine="709"/>
        <w:jc w:val="both"/>
        <w:rPr>
          <w:rFonts w:ascii="Times New Roman" w:hAnsi="Times New Roman"/>
          <w:sz w:val="28"/>
          <w:szCs w:val="28"/>
        </w:rPr>
      </w:pPr>
      <w:r w:rsidRPr="002B6D54">
        <w:rPr>
          <w:rFonts w:ascii="Times New Roman" w:hAnsi="Times New Roman"/>
          <w:sz w:val="28"/>
          <w:szCs w:val="28"/>
        </w:rPr>
        <w:t>Предметы осуществляемого указанным государственным уполномоченным органом контроля и согласований устанавливаются дифференцированно применительно к:</w:t>
      </w:r>
    </w:p>
    <w:p w:rsidR="002B6D54" w:rsidRPr="002B6D54" w:rsidRDefault="002B6D54" w:rsidP="002B6D54">
      <w:pPr>
        <w:widowControl w:val="0"/>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 объектам, включенным в списки объектов культурного наследия;</w:t>
      </w:r>
    </w:p>
    <w:p w:rsidR="002B6D54" w:rsidRPr="002B6D54" w:rsidRDefault="002B6D54" w:rsidP="002B6D54">
      <w:pPr>
        <w:widowControl w:val="0"/>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 объектам, не состоящим в списках объектов культурного наследия и расположенным в зонах охраны объектов культурного наследия;</w:t>
      </w:r>
    </w:p>
    <w:p w:rsidR="002B6D54" w:rsidRPr="002B6D54" w:rsidRDefault="002B6D54" w:rsidP="002B6D54">
      <w:pPr>
        <w:widowControl w:val="0"/>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 объектам, не состоящим в списках объектов культурного наследия и расположенным в зонах регулирования застройки.</w:t>
      </w:r>
    </w:p>
    <w:p w:rsidR="002B6D54" w:rsidRPr="002B6D54" w:rsidRDefault="002B6D54" w:rsidP="002B6D54">
      <w:pPr>
        <w:widowControl w:val="0"/>
        <w:suppressAutoHyphens/>
        <w:spacing w:after="0"/>
        <w:ind w:firstLine="709"/>
        <w:jc w:val="both"/>
        <w:rPr>
          <w:rFonts w:ascii="Times New Roman" w:hAnsi="Times New Roman"/>
          <w:sz w:val="28"/>
          <w:szCs w:val="28"/>
        </w:rPr>
      </w:pPr>
      <w:r w:rsidRPr="002B6D54">
        <w:rPr>
          <w:rFonts w:ascii="Times New Roman" w:hAnsi="Times New Roman"/>
          <w:sz w:val="28"/>
          <w:szCs w:val="28"/>
        </w:rPr>
        <w:t>Предметами согласования по объектам, включенным в списки объектов культурного наследия, являются вопросы, определяющие их назначение и характеристики реставрации, решаемые в индивидуальном порядке применительно к каждому объекту в отдельности.</w:t>
      </w:r>
    </w:p>
    <w:p w:rsidR="002B6D54" w:rsidRPr="002B6D54" w:rsidRDefault="002B6D54" w:rsidP="002B6D54">
      <w:pPr>
        <w:widowControl w:val="0"/>
        <w:suppressAutoHyphens/>
        <w:spacing w:after="0"/>
        <w:ind w:firstLine="709"/>
        <w:jc w:val="both"/>
        <w:rPr>
          <w:rFonts w:ascii="Times New Roman" w:hAnsi="Times New Roman"/>
          <w:sz w:val="28"/>
          <w:szCs w:val="28"/>
        </w:rPr>
      </w:pPr>
      <w:r w:rsidRPr="002B6D54">
        <w:rPr>
          <w:rFonts w:ascii="Times New Roman" w:hAnsi="Times New Roman"/>
          <w:sz w:val="28"/>
          <w:szCs w:val="28"/>
        </w:rPr>
        <w:t>Предметами согласования по объектам, не состоящим в списках объектов культурного наследия и расположенным в зонах охраны объектов культурного наследия, являются:</w:t>
      </w:r>
    </w:p>
    <w:p w:rsidR="002B6D54" w:rsidRPr="002B6D54" w:rsidRDefault="002B6D54" w:rsidP="002B6D54">
      <w:pPr>
        <w:widowControl w:val="0"/>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 границы земельных участков – в случаях, относящихся к проектам межевания застроенных и не разделенных на земельные участки территорий;</w:t>
      </w:r>
    </w:p>
    <w:p w:rsidR="002B6D54" w:rsidRPr="002B6D54" w:rsidRDefault="002B6D54" w:rsidP="002B6D54">
      <w:pPr>
        <w:widowControl w:val="0"/>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lastRenderedPageBreak/>
        <w:t>- отступы построек от границ земельных участков, соблюдение линий регулирования застройки;</w:t>
      </w:r>
    </w:p>
    <w:p w:rsidR="002B6D54" w:rsidRPr="002B6D54" w:rsidRDefault="002B6D54" w:rsidP="002B6D54">
      <w:pPr>
        <w:widowControl w:val="0"/>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 высота построек;</w:t>
      </w:r>
    </w:p>
    <w:p w:rsidR="002B6D54" w:rsidRPr="002B6D54" w:rsidRDefault="002B6D54" w:rsidP="002B6D54">
      <w:pPr>
        <w:widowControl w:val="0"/>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 архитектурное решение фасадов.</w:t>
      </w:r>
    </w:p>
    <w:p w:rsidR="002B6D54" w:rsidRPr="002B6D54" w:rsidRDefault="002B6D54" w:rsidP="002B6D54">
      <w:pPr>
        <w:widowControl w:val="0"/>
        <w:suppressAutoHyphens/>
        <w:spacing w:after="0"/>
        <w:ind w:firstLine="709"/>
        <w:jc w:val="both"/>
        <w:rPr>
          <w:rFonts w:ascii="Times New Roman" w:hAnsi="Times New Roman"/>
          <w:sz w:val="28"/>
          <w:szCs w:val="28"/>
        </w:rPr>
      </w:pPr>
      <w:r w:rsidRPr="002B6D54">
        <w:rPr>
          <w:rFonts w:ascii="Times New Roman" w:hAnsi="Times New Roman"/>
          <w:sz w:val="28"/>
          <w:szCs w:val="28"/>
        </w:rPr>
        <w:t>Предметом согласования по объектам, не состоящим в списках объектов культурного наследия (включая свободные участки, предназначенные для новой застройки) и расположенные в зоне регулирования застройки, являются параметры проектируемых объектов.</w:t>
      </w:r>
    </w:p>
    <w:p w:rsidR="002B6D54" w:rsidRPr="002B6D54" w:rsidRDefault="002B6D54" w:rsidP="002B6D54">
      <w:pPr>
        <w:widowControl w:val="0"/>
        <w:suppressAutoHyphens/>
        <w:spacing w:after="0"/>
        <w:ind w:firstLine="709"/>
        <w:jc w:val="both"/>
        <w:rPr>
          <w:rFonts w:ascii="Times New Roman" w:hAnsi="Times New Roman"/>
          <w:sz w:val="28"/>
          <w:szCs w:val="28"/>
        </w:rPr>
      </w:pPr>
      <w:r w:rsidRPr="002B6D54">
        <w:rPr>
          <w:rFonts w:ascii="Times New Roman" w:hAnsi="Times New Roman"/>
          <w:sz w:val="28"/>
          <w:szCs w:val="28"/>
        </w:rPr>
        <w:t>Предметы согласований по объектам, не состоящим в списках объектов культурного наследия, разрабатываются в составе проекта зон охраны памятников истории и культуры в форме численных значений и предписаний.</w:t>
      </w:r>
    </w:p>
    <w:p w:rsidR="002B6D54" w:rsidRPr="002B6D54" w:rsidRDefault="002B6D54" w:rsidP="002B6D54">
      <w:pPr>
        <w:widowControl w:val="0"/>
        <w:suppressAutoHyphens/>
        <w:spacing w:after="0"/>
        <w:ind w:firstLine="709"/>
        <w:jc w:val="both"/>
        <w:rPr>
          <w:rFonts w:ascii="Times New Roman" w:hAnsi="Times New Roman"/>
          <w:sz w:val="28"/>
          <w:szCs w:val="28"/>
        </w:rPr>
      </w:pPr>
      <w:r w:rsidRPr="002B6D54">
        <w:rPr>
          <w:rFonts w:ascii="Times New Roman" w:hAnsi="Times New Roman"/>
          <w:sz w:val="28"/>
          <w:szCs w:val="28"/>
        </w:rPr>
        <w:t>Государственный уполномоченный орган по охране и использованию объектов культурного наследия в установленных границах его ведения обеспечивает контроль за соблюдением ограничений по условиям охраны памятников истории, культуры и археологического слоя путем участия в:</w:t>
      </w:r>
    </w:p>
    <w:p w:rsidR="002B6D54" w:rsidRPr="002B6D54" w:rsidRDefault="002B6D54" w:rsidP="002B6D54">
      <w:pPr>
        <w:widowControl w:val="0"/>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 согласовании градостроительных планов земельных участков, расположенных в границах зон охраны объектов культурного наследия;</w:t>
      </w:r>
    </w:p>
    <w:p w:rsidR="002B6D54" w:rsidRPr="002B6D54" w:rsidRDefault="002B6D54" w:rsidP="002B6D54">
      <w:pPr>
        <w:widowControl w:val="0"/>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 инспекциях на объектах культурного наследия, где производятся реставрационные работы;</w:t>
      </w:r>
    </w:p>
    <w:p w:rsidR="002B6D54" w:rsidRPr="002B6D54" w:rsidRDefault="002B6D54" w:rsidP="002B6D54">
      <w:pPr>
        <w:widowControl w:val="0"/>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 комиссиях по приемке в эксплуатацию реставрированных объектов культурного наследия.</w:t>
      </w:r>
    </w:p>
    <w:p w:rsidR="002B6D54" w:rsidRPr="002B6D54" w:rsidRDefault="002B6D54" w:rsidP="002B6D54">
      <w:pPr>
        <w:widowControl w:val="0"/>
        <w:suppressAutoHyphens/>
        <w:spacing w:after="0"/>
        <w:ind w:firstLine="709"/>
        <w:jc w:val="both"/>
        <w:rPr>
          <w:rFonts w:ascii="Times New Roman" w:hAnsi="Times New Roman"/>
          <w:sz w:val="28"/>
          <w:szCs w:val="28"/>
        </w:rPr>
      </w:pPr>
      <w:r w:rsidRPr="002B6D54">
        <w:rPr>
          <w:rFonts w:ascii="Times New Roman" w:hAnsi="Times New Roman"/>
          <w:sz w:val="28"/>
          <w:szCs w:val="28"/>
        </w:rPr>
        <w:t xml:space="preserve">6. Представители </w:t>
      </w:r>
      <w:r w:rsidR="00DA26FF">
        <w:rPr>
          <w:rFonts w:ascii="Times New Roman" w:hAnsi="Times New Roman"/>
          <w:sz w:val="28"/>
          <w:szCs w:val="28"/>
        </w:rPr>
        <w:t>Администрации</w:t>
      </w:r>
      <w:r w:rsidRPr="002B6D54">
        <w:rPr>
          <w:rFonts w:ascii="Times New Roman" w:hAnsi="Times New Roman"/>
          <w:sz w:val="28"/>
          <w:szCs w:val="28"/>
        </w:rPr>
        <w:t xml:space="preserve"> Мушковичского сельского поселения участвуют в регулировании землепользования и застройки в соответствии с Уставом Мушковичского сельского поселения, иными нормативными правовыми актами Мушковичского сельского поселения.</w:t>
      </w:r>
    </w:p>
    <w:p w:rsidR="002B6D54" w:rsidRPr="002B6D54" w:rsidRDefault="002B6D54" w:rsidP="002B6D54">
      <w:pPr>
        <w:widowControl w:val="0"/>
        <w:suppressAutoHyphens/>
        <w:spacing w:after="0"/>
        <w:ind w:firstLine="709"/>
        <w:jc w:val="both"/>
        <w:rPr>
          <w:rFonts w:ascii="Times New Roman" w:hAnsi="Times New Roman"/>
          <w:sz w:val="28"/>
          <w:szCs w:val="28"/>
        </w:rPr>
      </w:pPr>
      <w:r w:rsidRPr="002B6D54">
        <w:rPr>
          <w:rFonts w:ascii="Times New Roman" w:hAnsi="Times New Roman"/>
          <w:sz w:val="28"/>
          <w:szCs w:val="28"/>
        </w:rPr>
        <w:t>7. Комиссия является постоянно действующим органом и формируется Главой муниципального образования «Ярцевский район» Смоленской области для обеспечения реализации настоящих Правил.</w:t>
      </w:r>
    </w:p>
    <w:p w:rsidR="002B6D54" w:rsidRPr="002B6D54" w:rsidRDefault="002B6D54" w:rsidP="002B6D54">
      <w:pPr>
        <w:widowControl w:val="0"/>
        <w:suppressAutoHyphens/>
        <w:spacing w:after="0"/>
        <w:ind w:firstLine="709"/>
        <w:jc w:val="both"/>
        <w:rPr>
          <w:rFonts w:ascii="Times New Roman" w:hAnsi="Times New Roman"/>
          <w:sz w:val="28"/>
          <w:szCs w:val="28"/>
        </w:rPr>
      </w:pPr>
      <w:r w:rsidRPr="002B6D54">
        <w:rPr>
          <w:rFonts w:ascii="Times New Roman" w:hAnsi="Times New Roman"/>
          <w:sz w:val="28"/>
          <w:szCs w:val="28"/>
        </w:rPr>
        <w:t>Комиссия осуществляет свою деятельность в соответствии с настоящими Правилами, Положением о Комиссии, утверждённым Постановлением Администрации муниципального образования «Ярцевский район» Смоленской области от 14.08.2015 г. № 1206, иными правовыми актами, утверждаемыми Главой муниципального образования «Ярцевский район» Смоленской области.</w:t>
      </w:r>
    </w:p>
    <w:p w:rsidR="002B6D54" w:rsidRPr="002B6D54" w:rsidRDefault="002B6D54" w:rsidP="002B6D54">
      <w:pPr>
        <w:widowControl w:val="0"/>
        <w:suppressAutoHyphens/>
        <w:spacing w:after="0"/>
        <w:ind w:firstLine="709"/>
        <w:jc w:val="both"/>
        <w:rPr>
          <w:rFonts w:ascii="Times New Roman" w:hAnsi="Times New Roman"/>
          <w:sz w:val="28"/>
          <w:szCs w:val="28"/>
        </w:rPr>
      </w:pPr>
      <w:r w:rsidRPr="002B6D54">
        <w:rPr>
          <w:rFonts w:ascii="Times New Roman" w:hAnsi="Times New Roman"/>
          <w:sz w:val="28"/>
          <w:szCs w:val="28"/>
        </w:rPr>
        <w:t>8. Комиссия:</w:t>
      </w:r>
    </w:p>
    <w:p w:rsidR="002B6D54" w:rsidRPr="002B6D54" w:rsidRDefault="002B6D54" w:rsidP="002B6D54">
      <w:pPr>
        <w:widowControl w:val="0"/>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 рассматривает заявки на предоставление земельных участков для строительства объектов, в соответствии со статьей 8 настоящих Правил;</w:t>
      </w:r>
    </w:p>
    <w:p w:rsidR="002B6D54" w:rsidRPr="002B6D54" w:rsidRDefault="002B6D54" w:rsidP="002B6D54">
      <w:pPr>
        <w:widowControl w:val="0"/>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 рассматривает заявки на строительство и изменение видов использования недвижимости, в соответствии со статьей 14 настоящих Правил;</w:t>
      </w:r>
    </w:p>
    <w:p w:rsidR="002B6D54" w:rsidRPr="002B6D54" w:rsidRDefault="002B6D54" w:rsidP="00DA26FF">
      <w:pPr>
        <w:widowControl w:val="0"/>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 xml:space="preserve">- организует </w:t>
      </w:r>
      <w:r w:rsidR="00DA26FF">
        <w:rPr>
          <w:rFonts w:ascii="Times New Roman" w:eastAsia="Times New Roman" w:hAnsi="Times New Roman"/>
          <w:sz w:val="28"/>
          <w:szCs w:val="28"/>
          <w:lang w:eastAsia="ru-RU"/>
        </w:rPr>
        <w:t>подготовку предложений о внесении изменений в Правила по процедурам, предусмотренным главой 6 настоящих Правил, а также проектов нормативных правовых актов, иных документов, связанных с реализацией и применением настоящих Правил.</w:t>
      </w:r>
    </w:p>
    <w:p w:rsidR="002B6D54" w:rsidRPr="002B6D54" w:rsidRDefault="002B6D54" w:rsidP="002B6D54">
      <w:pPr>
        <w:widowControl w:val="0"/>
        <w:suppressAutoHyphens/>
        <w:spacing w:after="0"/>
        <w:ind w:firstLine="709"/>
        <w:jc w:val="both"/>
        <w:rPr>
          <w:rFonts w:ascii="Times New Roman" w:hAnsi="Times New Roman"/>
          <w:sz w:val="28"/>
          <w:szCs w:val="28"/>
        </w:rPr>
      </w:pPr>
      <w:r w:rsidRPr="002B6D54">
        <w:rPr>
          <w:rFonts w:ascii="Times New Roman" w:hAnsi="Times New Roman"/>
          <w:sz w:val="28"/>
          <w:szCs w:val="28"/>
        </w:rPr>
        <w:lastRenderedPageBreak/>
        <w:t>9. Председателем Комиссии является Глава муниципального образования «Ярцевский район» Смоленской области.</w:t>
      </w:r>
    </w:p>
    <w:p w:rsidR="002B6D54" w:rsidRPr="002B6D54" w:rsidRDefault="002B6D54" w:rsidP="002B6D54">
      <w:pPr>
        <w:widowControl w:val="0"/>
        <w:suppressAutoHyphens/>
        <w:spacing w:after="0"/>
        <w:ind w:firstLine="709"/>
        <w:jc w:val="both"/>
        <w:rPr>
          <w:rFonts w:ascii="Times New Roman" w:hAnsi="Times New Roman"/>
          <w:sz w:val="28"/>
          <w:szCs w:val="28"/>
        </w:rPr>
      </w:pPr>
      <w:r w:rsidRPr="002B6D54">
        <w:rPr>
          <w:rFonts w:ascii="Times New Roman" w:hAnsi="Times New Roman"/>
          <w:sz w:val="28"/>
          <w:szCs w:val="28"/>
        </w:rPr>
        <w:t>Персональный состав Комиссии формируется Главой муниципального образования «Ярцевский район» Смоленской области.</w:t>
      </w:r>
    </w:p>
    <w:p w:rsidR="002B6D54" w:rsidRPr="002B6D54" w:rsidRDefault="002B6D54" w:rsidP="002B6D54">
      <w:pPr>
        <w:widowControl w:val="0"/>
        <w:suppressAutoHyphens/>
        <w:spacing w:after="0"/>
        <w:ind w:firstLine="709"/>
        <w:jc w:val="both"/>
        <w:rPr>
          <w:rFonts w:ascii="Times New Roman" w:hAnsi="Times New Roman"/>
          <w:sz w:val="28"/>
          <w:szCs w:val="28"/>
        </w:rPr>
      </w:pPr>
      <w:r w:rsidRPr="002B6D54">
        <w:rPr>
          <w:rFonts w:ascii="Times New Roman" w:hAnsi="Times New Roman"/>
          <w:sz w:val="28"/>
          <w:szCs w:val="28"/>
        </w:rPr>
        <w:t>В состав Комиссии входят:</w:t>
      </w:r>
    </w:p>
    <w:p w:rsidR="002B6D54" w:rsidRPr="002B6D54" w:rsidRDefault="002B6D54" w:rsidP="002B6D54">
      <w:pPr>
        <w:widowControl w:val="0"/>
        <w:suppressAutoHyphens/>
        <w:spacing w:after="0"/>
        <w:ind w:firstLine="709"/>
        <w:jc w:val="both"/>
        <w:rPr>
          <w:rFonts w:ascii="Times New Roman" w:hAnsi="Times New Roman"/>
          <w:sz w:val="28"/>
          <w:szCs w:val="28"/>
        </w:rPr>
      </w:pPr>
      <w:r w:rsidRPr="002B6D54">
        <w:rPr>
          <w:rFonts w:ascii="Times New Roman" w:hAnsi="Times New Roman"/>
          <w:sz w:val="28"/>
          <w:szCs w:val="28"/>
        </w:rPr>
        <w:t>- руководители структурных подразделений Администрации муниципального образования «Ярцевский район» Смоленской области.</w:t>
      </w:r>
    </w:p>
    <w:p w:rsidR="002B6D54" w:rsidRPr="002B6D54" w:rsidRDefault="002B6D54" w:rsidP="002B6D54">
      <w:pPr>
        <w:widowControl w:val="0"/>
        <w:suppressAutoHyphens/>
        <w:spacing w:after="0"/>
        <w:ind w:firstLine="709"/>
        <w:jc w:val="both"/>
        <w:rPr>
          <w:rFonts w:ascii="Times New Roman" w:hAnsi="Times New Roman"/>
          <w:sz w:val="28"/>
          <w:szCs w:val="28"/>
        </w:rPr>
      </w:pPr>
      <w:r w:rsidRPr="002B6D54">
        <w:rPr>
          <w:rFonts w:ascii="Times New Roman" w:hAnsi="Times New Roman"/>
          <w:sz w:val="28"/>
          <w:szCs w:val="28"/>
        </w:rPr>
        <w:t>В состав Комиссии включаются:</w:t>
      </w:r>
    </w:p>
    <w:p w:rsidR="002B6D54" w:rsidRPr="002B6D54" w:rsidRDefault="002B6D54" w:rsidP="002B6D54">
      <w:pPr>
        <w:widowControl w:val="0"/>
        <w:suppressAutoHyphens/>
        <w:spacing w:after="0"/>
        <w:ind w:firstLine="709"/>
        <w:jc w:val="both"/>
        <w:rPr>
          <w:rFonts w:ascii="Times New Roman" w:hAnsi="Times New Roman"/>
          <w:sz w:val="28"/>
          <w:szCs w:val="28"/>
        </w:rPr>
      </w:pPr>
      <w:r w:rsidRPr="002B6D54">
        <w:rPr>
          <w:rFonts w:ascii="Times New Roman" w:hAnsi="Times New Roman"/>
          <w:sz w:val="28"/>
          <w:szCs w:val="28"/>
        </w:rPr>
        <w:t>- представители иных органов местного самоуправления.</w:t>
      </w:r>
    </w:p>
    <w:p w:rsidR="002B6D54" w:rsidRPr="002B6D54" w:rsidRDefault="002B6D54" w:rsidP="002B6D54">
      <w:pPr>
        <w:widowControl w:val="0"/>
        <w:suppressAutoHyphens/>
        <w:spacing w:after="0"/>
        <w:ind w:firstLine="709"/>
        <w:jc w:val="both"/>
        <w:rPr>
          <w:rFonts w:ascii="Times New Roman" w:hAnsi="Times New Roman"/>
          <w:sz w:val="28"/>
          <w:szCs w:val="28"/>
        </w:rPr>
      </w:pPr>
      <w:r w:rsidRPr="002B6D54">
        <w:rPr>
          <w:rFonts w:ascii="Times New Roman" w:hAnsi="Times New Roman"/>
          <w:sz w:val="28"/>
          <w:szCs w:val="28"/>
        </w:rPr>
        <w:t>В состав Комиссии могут включаться представители государственных органов в сфере контроля и надзора, государственных органов управления.</w:t>
      </w:r>
    </w:p>
    <w:p w:rsidR="002B6D54" w:rsidRPr="002B6D54" w:rsidRDefault="002B6D54" w:rsidP="002B6D54">
      <w:pPr>
        <w:widowControl w:val="0"/>
        <w:suppressAutoHyphens/>
        <w:spacing w:after="0"/>
        <w:ind w:firstLine="709"/>
        <w:jc w:val="both"/>
        <w:rPr>
          <w:rFonts w:ascii="Times New Roman" w:hAnsi="Times New Roman"/>
          <w:sz w:val="28"/>
          <w:szCs w:val="28"/>
        </w:rPr>
      </w:pPr>
      <w:r w:rsidRPr="002B6D54">
        <w:rPr>
          <w:rFonts w:ascii="Times New Roman" w:hAnsi="Times New Roman"/>
          <w:sz w:val="28"/>
          <w:szCs w:val="28"/>
        </w:rPr>
        <w:t xml:space="preserve">Секретарем Комиссии является работник </w:t>
      </w:r>
      <w:r w:rsidR="00DA26FF">
        <w:rPr>
          <w:rFonts w:ascii="Times New Roman" w:hAnsi="Times New Roman"/>
          <w:sz w:val="28"/>
          <w:szCs w:val="28"/>
        </w:rPr>
        <w:t>Комитета.</w:t>
      </w:r>
    </w:p>
    <w:p w:rsidR="002B6D54" w:rsidRPr="002B6D54" w:rsidRDefault="002B6D54" w:rsidP="002B6D54">
      <w:pPr>
        <w:widowControl w:val="0"/>
        <w:suppressAutoHyphens/>
        <w:spacing w:after="0"/>
        <w:ind w:firstLine="709"/>
        <w:jc w:val="both"/>
        <w:rPr>
          <w:rFonts w:ascii="Times New Roman" w:hAnsi="Times New Roman"/>
          <w:sz w:val="28"/>
          <w:szCs w:val="28"/>
        </w:rPr>
      </w:pPr>
      <w:r w:rsidRPr="002B6D54">
        <w:rPr>
          <w:rFonts w:ascii="Times New Roman" w:hAnsi="Times New Roman"/>
          <w:sz w:val="28"/>
          <w:szCs w:val="28"/>
        </w:rPr>
        <w:t>10. Решения Комиссии принимаются простым большинством голосов, при наличии кворума не менее двух третей от общего числа членов Комиссии. При равенстве голосов голос председателя Комиссии является решающим.</w:t>
      </w:r>
    </w:p>
    <w:p w:rsidR="002B6D54" w:rsidRPr="002B6D54" w:rsidRDefault="002B6D54" w:rsidP="002B6D54">
      <w:pPr>
        <w:widowControl w:val="0"/>
        <w:suppressAutoHyphens/>
        <w:spacing w:after="0"/>
        <w:ind w:firstLine="709"/>
        <w:jc w:val="both"/>
        <w:rPr>
          <w:rFonts w:ascii="Times New Roman" w:hAnsi="Times New Roman"/>
          <w:sz w:val="28"/>
          <w:szCs w:val="28"/>
        </w:rPr>
      </w:pPr>
      <w:r w:rsidRPr="002B6D54">
        <w:rPr>
          <w:rFonts w:ascii="Times New Roman" w:hAnsi="Times New Roman"/>
          <w:sz w:val="28"/>
          <w:szCs w:val="28"/>
        </w:rPr>
        <w:t>11. На каждом заседании Комиссии ведется протокол, который подписывается председательствующим на заседании и секретарем Комиссии. К протоколу прилагаются копии материалов, рассматриваемые на заседании.</w:t>
      </w:r>
    </w:p>
    <w:p w:rsidR="002B6D54" w:rsidRPr="002B6D54" w:rsidRDefault="002B6D54" w:rsidP="002B6D54">
      <w:pPr>
        <w:widowControl w:val="0"/>
        <w:suppressAutoHyphens/>
        <w:spacing w:after="0"/>
        <w:ind w:firstLine="709"/>
        <w:jc w:val="both"/>
        <w:rPr>
          <w:rFonts w:ascii="Times New Roman" w:hAnsi="Times New Roman"/>
          <w:sz w:val="28"/>
          <w:szCs w:val="28"/>
        </w:rPr>
      </w:pPr>
      <w:r w:rsidRPr="002B6D54">
        <w:rPr>
          <w:rFonts w:ascii="Times New Roman" w:hAnsi="Times New Roman"/>
          <w:sz w:val="28"/>
          <w:szCs w:val="28"/>
        </w:rPr>
        <w:t>Протоколы заседаний Комиссии являются открытыми для всех заинтересованных лиц, которые могут получать копии протоколов за плату, размеры которой не должны превышать затрат на их изготовление.</w:t>
      </w:r>
    </w:p>
    <w:p w:rsidR="002B6D54" w:rsidRPr="002B6D54" w:rsidRDefault="002B6D54" w:rsidP="002B6D54">
      <w:pPr>
        <w:widowControl w:val="0"/>
        <w:suppressAutoHyphens/>
        <w:spacing w:after="0"/>
        <w:ind w:firstLine="709"/>
        <w:jc w:val="both"/>
        <w:rPr>
          <w:rFonts w:ascii="Times New Roman" w:hAnsi="Times New Roman"/>
          <w:sz w:val="28"/>
          <w:szCs w:val="28"/>
        </w:rPr>
      </w:pPr>
      <w:r w:rsidRPr="002B6D54">
        <w:rPr>
          <w:rFonts w:ascii="Times New Roman" w:hAnsi="Times New Roman"/>
          <w:sz w:val="28"/>
          <w:szCs w:val="28"/>
        </w:rPr>
        <w:t>Документы, рассматриваемые на заседаниях Комиссии, протоколы Комиссии хранятся в архиве Комиссии.</w:t>
      </w:r>
    </w:p>
    <w:p w:rsidR="002B6D54" w:rsidRPr="002B6D54" w:rsidRDefault="002B6D54" w:rsidP="002B6D54">
      <w:pPr>
        <w:widowControl w:val="0"/>
        <w:suppressAutoHyphens/>
        <w:spacing w:after="0"/>
        <w:ind w:firstLine="709"/>
        <w:jc w:val="both"/>
        <w:rPr>
          <w:rFonts w:ascii="Times New Roman" w:hAnsi="Times New Roman"/>
          <w:sz w:val="28"/>
          <w:szCs w:val="28"/>
        </w:rPr>
      </w:pPr>
      <w:r w:rsidRPr="002B6D54">
        <w:rPr>
          <w:rFonts w:ascii="Times New Roman" w:hAnsi="Times New Roman"/>
          <w:sz w:val="28"/>
          <w:szCs w:val="28"/>
        </w:rPr>
        <w:t>12. Действие порядка землепользования и застройки территории Мушковичского сельского поселения, установленного настоящими Правилами, распространяется на изменения объектов капитального строительства, кроме случаев:</w:t>
      </w:r>
    </w:p>
    <w:p w:rsidR="002B6D54" w:rsidRPr="002B6D54" w:rsidRDefault="002B6D54" w:rsidP="002B6D54">
      <w:pPr>
        <w:widowControl w:val="0"/>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 ремонта существующих объектов капитального строительства, при проведении которого не затрагиваются конструктивные и другие характеристики надежности и безопасности таких объектов;</w:t>
      </w:r>
    </w:p>
    <w:p w:rsidR="002B6D54" w:rsidRPr="002B6D54" w:rsidRDefault="002B6D54" w:rsidP="002B6D54">
      <w:pPr>
        <w:widowControl w:val="0"/>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 проведения переустройства и (или) перепланировки помещений;</w:t>
      </w:r>
    </w:p>
    <w:p w:rsidR="002B6D54" w:rsidRPr="002B6D54" w:rsidRDefault="002B6D54" w:rsidP="002B6D54">
      <w:pPr>
        <w:widowControl w:val="0"/>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 замены инженерного и технологического оборудования.</w:t>
      </w:r>
    </w:p>
    <w:p w:rsidR="002B6D54" w:rsidRPr="002B6D54" w:rsidRDefault="002B6D54" w:rsidP="002B6D54">
      <w:pPr>
        <w:widowControl w:val="0"/>
        <w:suppressAutoHyphens/>
        <w:spacing w:after="0"/>
        <w:ind w:firstLine="709"/>
        <w:jc w:val="both"/>
        <w:rPr>
          <w:rFonts w:ascii="Times New Roman" w:hAnsi="Times New Roman"/>
          <w:sz w:val="28"/>
          <w:szCs w:val="28"/>
        </w:rPr>
      </w:pPr>
      <w:r w:rsidRPr="002B6D54">
        <w:rPr>
          <w:rFonts w:ascii="Times New Roman" w:hAnsi="Times New Roman"/>
          <w:sz w:val="28"/>
          <w:szCs w:val="28"/>
        </w:rPr>
        <w:t>Указанные изменения объектов капитального строительства осуществляются с соблюдением технических регламентов, иных нормативных требований в соответствии с порядком, установленным органами местного самоуправления муниципального образования «Ярцевский район» Смоленской области на основе законодательства Российской Федерации.</w:t>
      </w:r>
    </w:p>
    <w:p w:rsidR="002B6D54" w:rsidRPr="002B6D54" w:rsidRDefault="002B6D54" w:rsidP="002B6D54">
      <w:pPr>
        <w:widowControl w:val="0"/>
        <w:suppressAutoHyphens/>
        <w:spacing w:after="0"/>
        <w:ind w:firstLine="709"/>
        <w:jc w:val="both"/>
        <w:rPr>
          <w:rFonts w:ascii="Times New Roman" w:hAnsi="Times New Roman"/>
          <w:sz w:val="28"/>
          <w:szCs w:val="28"/>
        </w:rPr>
      </w:pPr>
      <w:r w:rsidRPr="002B6D54">
        <w:rPr>
          <w:rFonts w:ascii="Times New Roman" w:hAnsi="Times New Roman"/>
          <w:sz w:val="28"/>
          <w:szCs w:val="28"/>
        </w:rPr>
        <w:t>13. Соблюдение установленного настоящими Правилами порядка землепользования и застройки территории Мушковичского сельского поселения обеспечивается Администрацией муниципального образования «Ярцевский район» Смоленской области:</w:t>
      </w:r>
    </w:p>
    <w:p w:rsidR="002B6D54" w:rsidRPr="002B6D54" w:rsidRDefault="002B6D54" w:rsidP="002B6D54">
      <w:pPr>
        <w:widowControl w:val="0"/>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 xml:space="preserve">- при предоставлении разрешений на отклонение от предельных параметров разрешенного строительства, реконструкции объектов </w:t>
      </w:r>
      <w:r w:rsidRPr="002B6D54">
        <w:rPr>
          <w:rFonts w:ascii="Times New Roman" w:eastAsia="Times New Roman" w:hAnsi="Times New Roman"/>
          <w:sz w:val="28"/>
          <w:szCs w:val="28"/>
          <w:lang w:eastAsia="ru-RU"/>
        </w:rPr>
        <w:lastRenderedPageBreak/>
        <w:t>капитального строительства;</w:t>
      </w:r>
    </w:p>
    <w:p w:rsidR="002B6D54" w:rsidRPr="002B6D54" w:rsidRDefault="002B6D54" w:rsidP="002B6D54">
      <w:pPr>
        <w:widowControl w:val="0"/>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 при проведении государственной экспертизы проектной документации объектов капитального строительства;</w:t>
      </w:r>
    </w:p>
    <w:p w:rsidR="002B6D54" w:rsidRPr="002B6D54" w:rsidRDefault="002B6D54" w:rsidP="002B6D54">
      <w:pPr>
        <w:widowControl w:val="0"/>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 при выдаче разрешений на строительство объектов капитального строительства;</w:t>
      </w:r>
    </w:p>
    <w:p w:rsidR="002B6D54" w:rsidRPr="002B6D54" w:rsidRDefault="002B6D54" w:rsidP="002B6D54">
      <w:pPr>
        <w:widowControl w:val="0"/>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 при выдаче разрешений на ввод объектов капитального строительства в эксплуатацию;</w:t>
      </w:r>
    </w:p>
    <w:p w:rsidR="002B6D54" w:rsidRPr="002B6D54" w:rsidRDefault="002B6D54" w:rsidP="002B6D54">
      <w:pPr>
        <w:widowControl w:val="0"/>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 при выдаче разрешений на условно разрешенный вид использования земельного участка, объекта капитального строительства;</w:t>
      </w:r>
    </w:p>
    <w:p w:rsidR="002B6D54" w:rsidRPr="002B6D54" w:rsidRDefault="002B6D54" w:rsidP="002B6D54">
      <w:pPr>
        <w:widowControl w:val="0"/>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 при подготовке и принятии решений о разработке документации по планировке территории Мушковичского сельского поселения;</w:t>
      </w:r>
    </w:p>
    <w:p w:rsidR="002B6D54" w:rsidRPr="002B6D54" w:rsidRDefault="002B6D54" w:rsidP="002B6D54">
      <w:pPr>
        <w:widowControl w:val="0"/>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 при проверке, подготовленной на основании решения Администрации муниципального образования «Ярцевский район» Смоленской области документации по планировке территории в населенных пунктах Мушковичского сельского поселения на соответствие установленным законодательством требованиям;</w:t>
      </w:r>
    </w:p>
    <w:p w:rsidR="002B6D54" w:rsidRPr="002B6D54" w:rsidRDefault="002B6D54" w:rsidP="002B6D54">
      <w:pPr>
        <w:widowControl w:val="0"/>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 при утверждении документации по планировке территории в населенных пунктах Мушковичского сельского поселения, разработанной по решению Администрации муниципального образования «Ярцевский район» Смоленской области;</w:t>
      </w:r>
    </w:p>
    <w:p w:rsidR="002B6D54" w:rsidRPr="002B6D54" w:rsidRDefault="002B6D54" w:rsidP="002B6D54">
      <w:pPr>
        <w:widowControl w:val="0"/>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 при подготовке и выдаче заинтересованным физическим и юридическим лицам градостроительных планов земельных участков;</w:t>
      </w:r>
    </w:p>
    <w:p w:rsidR="002B6D54" w:rsidRPr="002B6D54" w:rsidRDefault="002B6D54" w:rsidP="002B6D54">
      <w:pPr>
        <w:widowControl w:val="0"/>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 при установлении сервитутов;</w:t>
      </w:r>
    </w:p>
    <w:p w:rsidR="002B6D54" w:rsidRPr="002B6D54" w:rsidRDefault="002B6D54" w:rsidP="002B6D54">
      <w:pPr>
        <w:widowControl w:val="0"/>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 при оформлении изменения вида разрешенного использования земельного участка и (или) объекта капитального строительства правообладателем земельного участка и (или) объекта капитального строительства.</w:t>
      </w:r>
    </w:p>
    <w:p w:rsidR="002B6D54" w:rsidRPr="002B6D54" w:rsidRDefault="002B6D54" w:rsidP="002B6D54">
      <w:pPr>
        <w:suppressAutoHyphens/>
        <w:autoSpaceDE w:val="0"/>
        <w:autoSpaceDN w:val="0"/>
        <w:adjustRightInd w:val="0"/>
        <w:spacing w:after="0"/>
        <w:ind w:firstLine="709"/>
        <w:jc w:val="both"/>
        <w:rPr>
          <w:rFonts w:ascii="Times New Roman" w:hAnsi="Times New Roman"/>
          <w:b/>
          <w:sz w:val="28"/>
          <w:szCs w:val="28"/>
        </w:rPr>
      </w:pPr>
      <w:r w:rsidRPr="002B6D54">
        <w:rPr>
          <w:rFonts w:ascii="Times New Roman" w:hAnsi="Times New Roman"/>
          <w:sz w:val="28"/>
          <w:szCs w:val="28"/>
        </w:rPr>
        <w:t>14. Полномочия в области градостроительной деятельности, предусмотренные пунктом 20 части 1 статьи 14 Федерального закона Российской Федерации от 6 октября 2003 года № 131-ФЗ «Об общих принципах организации местного самоуправления в Российской Федерации», осуществляет Администрация муниципального образования «Ярцевский район» Смоленской области в соответствии с частью 3 статьи 14 Федерального закона Российской Федерации 6 октября 2003 года № 131-ФЗ «Об общих принципах организации местного самоуправления в Российской Федерации».</w:t>
      </w:r>
    </w:p>
    <w:p w:rsidR="002B6D54" w:rsidRPr="002B6D54" w:rsidRDefault="002B6D54" w:rsidP="002B6D54">
      <w:pPr>
        <w:keepNext/>
        <w:suppressAutoHyphens/>
        <w:spacing w:before="120" w:after="60"/>
        <w:ind w:firstLine="709"/>
        <w:jc w:val="both"/>
        <w:outlineLvl w:val="2"/>
        <w:rPr>
          <w:rFonts w:ascii="Times New Roman" w:eastAsia="Times New Roman" w:hAnsi="Times New Roman"/>
          <w:b/>
          <w:bCs/>
          <w:sz w:val="28"/>
          <w:szCs w:val="28"/>
        </w:rPr>
      </w:pPr>
      <w:bookmarkStart w:id="8" w:name="_Toc498432264"/>
      <w:bookmarkStart w:id="9" w:name="_Toc24124987"/>
      <w:r w:rsidRPr="002B6D54">
        <w:rPr>
          <w:rFonts w:ascii="Times New Roman" w:eastAsia="Times New Roman" w:hAnsi="Times New Roman"/>
          <w:b/>
          <w:bCs/>
          <w:sz w:val="28"/>
          <w:szCs w:val="28"/>
        </w:rPr>
        <w:t>Статья 4. Землепользование и застройка земельных участков на территории Мушковичского сельского поселения, на которые распространяется действие градостроительных регламентов</w:t>
      </w:r>
      <w:bookmarkEnd w:id="8"/>
      <w:bookmarkEnd w:id="9"/>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1. Землепользование и застройка земельных участков на территории Мушковичского сельского поселения, на которые распространяется действие градостроительных регламентов, могут осуществляться правообладателями земельных участков, объектов капитального строительства с соблюдением разрешенного использования объектов их прав.</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lastRenderedPageBreak/>
        <w:t>2. Разрешенным для земельных участков, объектов капитального строительства, на которые распространяется действие градостроительных регламентов, является такое использование, которое осуществляется в соответствии с указанными в градостроительном регламенте:</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 видами разрешенного использования земельных участков и объектов капитального строительства;</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 предельными (минимальными и (или) максимальными) размерами земельных участков и предельными параметрами разрешенного строительства, реконструкции объектов капитального строительства;</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 ограничениями использования земельных участков и объектов капитального строительства, установленными в соответствии с законодательством Российской Федерации.</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3. При использовании и застройке земельных участков положения и требования градостроительных регламентов, содержащиеся в Правилах, обязательны для соблюдения наряду с техническими регламентами, региональными нормативами градостроительного проектирования, иными нормативно-техническими документами и обязательными требованиями, установленными в соответствии с законодательством Российской Федерации.</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4. Основные и вспомогательные виды разрешенного использования земельных участков и объектов капитального строительства правообладателями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5. Для применения условно разрешенного использования земельных участков и объектов капитального строительства необходимо получение разрешения. Выдача указанного разрешения осуществляется в порядке, установленном статьей 10 части I настоящих Правил.</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6. Установленные в границах одной территориальной зоны основные виды разрешенного использования земельных участков и объектов капитального строительства могут применяться одновременно с условно разрешенными видами использования земельных участков и объектов капитального строительства при условии предоставления соответствующего разрешения в порядке, установленном статьей 10 части I настоящих Правил.</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7. Дополнительно по отношению к основным видам разрешенного использования и к условно разрешенным видам использования земельных участков и объектов капитального строительства, и только совместно с ними, могут применяться указанные в градостроительном регламенте вспомогательные виды разрешенного использования земельных участков и объектов капитального строительства.</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 xml:space="preserve">8. В случае если земельный участок и объект капитального строительства расположены на территории зон с особыми условиями использования территорий, правовой режим использования и застройки территории указанного земельного участка определяется совокупностью </w:t>
      </w:r>
      <w:r w:rsidRPr="002B6D54">
        <w:rPr>
          <w:rFonts w:ascii="Times New Roman" w:hAnsi="Times New Roman"/>
          <w:sz w:val="28"/>
          <w:szCs w:val="28"/>
        </w:rPr>
        <w:lastRenderedPageBreak/>
        <w:t>ограничений, установленных в соответствии с законодательством Российской Федерации, и требований, указанных в подпунктах 1 и 2 пункта 2 настоящей статьи. При этом более строгие требования, относящиеся к одному и тому же параметру, поглощают более мягкие.</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9. Действие градостроительного регламента распространяется в равной мере на все земельные участки и объекты капитального строительства, расположенные в пределах границ территориальной зоны, обозначенной на Карте градостроительного зонирования Му</w:t>
      </w:r>
      <w:r w:rsidR="00DA26FF">
        <w:rPr>
          <w:rFonts w:ascii="Times New Roman" w:hAnsi="Times New Roman"/>
          <w:sz w:val="28"/>
          <w:szCs w:val="28"/>
        </w:rPr>
        <w:t>шковичского сельского поселения.</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10. Разрешения на строительство, выданные до вступления в силу Правил, действуют вплоть до их изменения, истечения сроков их действия или наступления иных обстоятельств, прекращающих их действие. Указанные разрешения действуют также в случае продления сроков их действия или переоформления переуступки прав на строительство иным лицам в соответствии с действующим законодательством.</w:t>
      </w:r>
    </w:p>
    <w:p w:rsidR="002B6D54" w:rsidRPr="002B6D54" w:rsidRDefault="002B6D54" w:rsidP="002B6D54">
      <w:pPr>
        <w:keepNext/>
        <w:suppressAutoHyphens/>
        <w:spacing w:before="120" w:after="60"/>
        <w:ind w:firstLine="709"/>
        <w:jc w:val="both"/>
        <w:outlineLvl w:val="2"/>
        <w:rPr>
          <w:rFonts w:ascii="Times New Roman" w:eastAsia="Times New Roman" w:hAnsi="Times New Roman"/>
          <w:b/>
          <w:bCs/>
          <w:sz w:val="28"/>
          <w:szCs w:val="28"/>
        </w:rPr>
      </w:pPr>
      <w:bookmarkStart w:id="10" w:name="_Toc498432265"/>
      <w:bookmarkStart w:id="11" w:name="_Toc24124988"/>
      <w:r w:rsidRPr="002B6D54">
        <w:rPr>
          <w:rFonts w:ascii="Times New Roman" w:eastAsia="Times New Roman" w:hAnsi="Times New Roman"/>
          <w:b/>
          <w:bCs/>
          <w:sz w:val="28"/>
          <w:szCs w:val="28"/>
        </w:rPr>
        <w:t>Статья 5. Особенности использования земельных участков и объектов капитального строительства, не соответствующих градостроительным регламентам</w:t>
      </w:r>
      <w:bookmarkEnd w:id="10"/>
      <w:bookmarkEnd w:id="11"/>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1. Земельные участки, объекты капитального строительства, сформированные на законных основаниях до вступления в силу настоящих Правил и расположенные на территориях, для которых установлены градостроительные регламенты и на которые действие этих градостроительных регламентов распространяется, являются несоответствующими градостроительным регламентам в случаях, когда:</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 существующие виды использования земельных участков, объектов капитального строительства не соответствуют видам разрешенного использования, указанным как разрешенные, в том числе условно разрешенные, для соответствующих территориальных зон;</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 существующие виды использования земельных участков, объектов капитального строительства соответствуют видам разрешенного использования, указанным как разрешенные, в том числе условно разрешенные, для соответствующих территориальных зон, но расположены в границах зон с особыми условиями использования территорий, в пределах которых не предусмотрено размещение соответствующих объектов;</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 существующие размеры земельных участков и параметры объектов капитального строительства не соответствуют предельным размерам земельных участков и предельным параметрам разрешенного строительства, реконструкции объектов капитального строительства;</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 расположенные на указанных земельных участках и в объектах капитального строительства объекты требуют установления санитарно-защитных зон:</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 xml:space="preserve">- выходящих за границы земельного участка, на территории которого расположен указанный объект, - для жилых зон, общественно-деловых зон и </w:t>
      </w:r>
      <w:r w:rsidRPr="002B6D54">
        <w:rPr>
          <w:rFonts w:ascii="Times New Roman" w:hAnsi="Times New Roman"/>
          <w:sz w:val="28"/>
          <w:szCs w:val="28"/>
        </w:rPr>
        <w:lastRenderedPageBreak/>
        <w:t>зон рекреационного назначения (кроме случая распространения санитарно-защитной зоны за пределами земельного участка на территорию зоны Р.1);</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 выходящих за границы территориальной зоны, на территории которой расположен указанный объект, на территорию жилых зон, общественно-деловых зон и зон рекреационного назначения - для остальных территориальных зон (кроме зоны с кодовым обозначением Р.1).</w:t>
      </w:r>
    </w:p>
    <w:p w:rsidR="002B6D54" w:rsidRPr="002B6D54" w:rsidRDefault="002B6D54" w:rsidP="002B6D54">
      <w:pPr>
        <w:suppressAutoHyphens/>
        <w:autoSpaceDE w:val="0"/>
        <w:autoSpaceDN w:val="0"/>
        <w:adjustRightInd w:val="0"/>
        <w:spacing w:before="120" w:after="0"/>
        <w:ind w:firstLine="709"/>
        <w:jc w:val="both"/>
        <w:rPr>
          <w:rFonts w:ascii="Times New Roman" w:hAnsi="Times New Roman"/>
          <w:sz w:val="28"/>
          <w:szCs w:val="28"/>
        </w:rPr>
      </w:pPr>
      <w:r w:rsidRPr="002B6D54">
        <w:rPr>
          <w:rFonts w:ascii="Times New Roman" w:hAnsi="Times New Roman"/>
          <w:sz w:val="28"/>
          <w:szCs w:val="28"/>
        </w:rPr>
        <w:t>2. Земельные участки или объекты капитального строительства, виды разрешенного использования, предельные (минимальные и (или) максимальные) размеры и предельные параметры разрешенного строительства, реконструкции которых не соответствуют градостроительному регламенту, могут использоваться без установления срока приведения их в соответствие с градостроительным регламентом, за исключением случаев, когда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3. Реконструкция указанных в пункте 2 настоящей статьи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 Изменение видов разрешенного использования указанных земельных участков и объектов капитального строительства может осуществляться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4. В случае, если использование указанных в пункте 2 настоящей статьи земельных участков и объектов капитального строительства продолжается и представляет опасность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использование таких земельных участков и объектов капитального строительства.</w:t>
      </w:r>
    </w:p>
    <w:p w:rsidR="002B6D54" w:rsidRPr="002B6D54" w:rsidRDefault="002B6D54" w:rsidP="002B6D54">
      <w:pPr>
        <w:keepNext/>
        <w:suppressAutoHyphens/>
        <w:spacing w:before="120" w:after="60"/>
        <w:ind w:firstLine="709"/>
        <w:jc w:val="both"/>
        <w:outlineLvl w:val="2"/>
        <w:rPr>
          <w:rFonts w:ascii="Times New Roman" w:eastAsia="Times New Roman" w:hAnsi="Times New Roman"/>
          <w:b/>
          <w:bCs/>
          <w:sz w:val="28"/>
          <w:szCs w:val="28"/>
        </w:rPr>
      </w:pPr>
      <w:bookmarkStart w:id="12" w:name="_Toc498432266"/>
      <w:bookmarkStart w:id="13" w:name="_Toc24124989"/>
      <w:r w:rsidRPr="002B6D54">
        <w:rPr>
          <w:rFonts w:ascii="Times New Roman" w:eastAsia="Times New Roman" w:hAnsi="Times New Roman"/>
          <w:b/>
          <w:bCs/>
          <w:sz w:val="28"/>
          <w:szCs w:val="28"/>
        </w:rPr>
        <w:t>Статья 6. Землепользование и застройка территорий Мушковичского сельского поселения, на которые действие градостроительных регламентов не распространяется и для которых градостроительные регламенты не устанавливаются</w:t>
      </w:r>
      <w:bookmarkEnd w:id="12"/>
      <w:bookmarkEnd w:id="13"/>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 xml:space="preserve">1. 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 Использование земельных участков в границах особых экономических зон определяется органами управления особыми экономическими зонами. Использование земель или земельных </w:t>
      </w:r>
      <w:r w:rsidRPr="002B6D54">
        <w:rPr>
          <w:rFonts w:ascii="Times New Roman" w:hAnsi="Times New Roman"/>
          <w:sz w:val="28"/>
          <w:szCs w:val="28"/>
        </w:rPr>
        <w:lastRenderedPageBreak/>
        <w:t xml:space="preserve">участков из состава земель лесного фонда, земель или земельных участков, расположенных в границах особо охраняемых природных территорий, определяется соответственно лесохозяйственным </w:t>
      </w:r>
      <w:hyperlink r:id="rId11" w:history="1">
        <w:r w:rsidRPr="002B6D54">
          <w:rPr>
            <w:rFonts w:ascii="Times New Roman" w:hAnsi="Times New Roman"/>
            <w:sz w:val="28"/>
            <w:szCs w:val="28"/>
          </w:rPr>
          <w:t>регламентом</w:t>
        </w:r>
      </w:hyperlink>
      <w:r w:rsidRPr="002B6D54">
        <w:rPr>
          <w:rFonts w:ascii="Times New Roman" w:hAnsi="Times New Roman"/>
          <w:sz w:val="28"/>
          <w:szCs w:val="28"/>
        </w:rPr>
        <w:t xml:space="preserve">, положением об особо охраняемой природной территории в соответствии с лесным </w:t>
      </w:r>
      <w:hyperlink r:id="rId12" w:history="1">
        <w:r w:rsidRPr="002B6D54">
          <w:rPr>
            <w:rFonts w:ascii="Times New Roman" w:hAnsi="Times New Roman"/>
            <w:sz w:val="28"/>
            <w:szCs w:val="28"/>
          </w:rPr>
          <w:t>законодательством</w:t>
        </w:r>
      </w:hyperlink>
      <w:r w:rsidRPr="002B6D54">
        <w:rPr>
          <w:rFonts w:ascii="Times New Roman" w:hAnsi="Times New Roman"/>
          <w:sz w:val="28"/>
          <w:szCs w:val="28"/>
        </w:rPr>
        <w:t xml:space="preserve">, </w:t>
      </w:r>
      <w:hyperlink r:id="rId13" w:history="1">
        <w:r w:rsidRPr="002B6D54">
          <w:rPr>
            <w:rFonts w:ascii="Times New Roman" w:hAnsi="Times New Roman"/>
            <w:sz w:val="28"/>
            <w:szCs w:val="28"/>
          </w:rPr>
          <w:t>законодательством</w:t>
        </w:r>
      </w:hyperlink>
      <w:r w:rsidRPr="002B6D54">
        <w:rPr>
          <w:rFonts w:ascii="Times New Roman" w:hAnsi="Times New Roman"/>
          <w:sz w:val="28"/>
          <w:szCs w:val="28"/>
        </w:rPr>
        <w:t xml:space="preserve"> об особо охраняемых природных территориях.</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2. Режим землепользования и застройки земельных участков на территории Мушковичского сельского поселения, на которые в соответствии с Градостроительным кодексом Российской Федерации действие градостроительных регламентов не распространяется, определяется:</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 xml:space="preserve">- в отношении земельных участков, расположенных в границах территорий общего пользования, - нормативными правовыми актами </w:t>
      </w:r>
      <w:r w:rsidR="006D6484">
        <w:rPr>
          <w:rFonts w:ascii="Times New Roman" w:hAnsi="Times New Roman"/>
          <w:sz w:val="28"/>
          <w:szCs w:val="28"/>
        </w:rPr>
        <w:t>Администрации</w:t>
      </w:r>
      <w:r w:rsidRPr="002B6D54">
        <w:rPr>
          <w:rFonts w:ascii="Times New Roman" w:hAnsi="Times New Roman"/>
          <w:sz w:val="28"/>
          <w:szCs w:val="28"/>
        </w:rPr>
        <w:t xml:space="preserve"> муниципального образования «Ярцевский район» Смоленской области, издаваемыми в соответствии с федеральными законами и настоящими Правилами, в том числе в соответствии с пунктами 2, 3 настоящей статьи;</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 xml:space="preserve">- в отношении земельных участков, занятых линейными объектами, - нормативными правовыми актами </w:t>
      </w:r>
      <w:r w:rsidR="006D6484">
        <w:rPr>
          <w:rFonts w:ascii="Times New Roman" w:hAnsi="Times New Roman"/>
          <w:sz w:val="28"/>
          <w:szCs w:val="28"/>
        </w:rPr>
        <w:t>Администрации</w:t>
      </w:r>
      <w:r w:rsidRPr="002B6D54">
        <w:rPr>
          <w:rFonts w:ascii="Times New Roman" w:hAnsi="Times New Roman"/>
          <w:sz w:val="28"/>
          <w:szCs w:val="28"/>
        </w:rPr>
        <w:t xml:space="preserve"> муниципального образования «Ярцевский район» Смоленской области, издаваемыми в соответствии с техническими регламентами, а до их утверждения - строительными нормами и правилами;</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 xml:space="preserve">- в отношении земельных участков, предоставленных для добычи полезных ископаемых, - нормативными правовыми актами </w:t>
      </w:r>
      <w:r w:rsidR="006D6484">
        <w:rPr>
          <w:rFonts w:ascii="Times New Roman" w:hAnsi="Times New Roman"/>
          <w:sz w:val="28"/>
          <w:szCs w:val="28"/>
        </w:rPr>
        <w:t>Администрации</w:t>
      </w:r>
      <w:r w:rsidRPr="002B6D54">
        <w:rPr>
          <w:rFonts w:ascii="Times New Roman" w:hAnsi="Times New Roman"/>
          <w:sz w:val="28"/>
          <w:szCs w:val="28"/>
        </w:rPr>
        <w:t xml:space="preserve"> муниципального образования «Ярцевский район» Смоленской области, издаваемыми в соответствии с законодательством Российской Федерации о недрах;</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 в отношении земельных участков, расположенных в границах территорий памятников и ансамблей, включенных в единый государственный реестр объектов культурного наследия, а также в границах территорий памятников или ансамблей, которые являются выявленными объектами культурного наследия, решения о режиме их содержания, параметрах реставрации, консервации, воссоздания, ремонта и приспособления принимаются в порядке, установленном законодательством Российской Федерации об охране объектов культурного наследия;</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 в отношении земельных участков, расположенных в границах зон охраны объектов культурного наследия, действует режим использования и застройки земельных участков соответствующей территориальной зоны и соответствующей зоны охраны объектов культурного наследия, принятый в порядке, установленном законодательством Российской Федерации об охране объектов культурного наследия. При этом более строгие требования, относящиеся к одному и тому же параметру, поглощают более мягкие.</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 xml:space="preserve">В пределах территории улично-дорожной сети, расположенной в границах территорий общего пользования, нормативными правовыми актами </w:t>
      </w:r>
      <w:r w:rsidR="006D6484">
        <w:rPr>
          <w:rFonts w:ascii="Times New Roman" w:hAnsi="Times New Roman"/>
          <w:sz w:val="28"/>
          <w:szCs w:val="28"/>
        </w:rPr>
        <w:t>Администрации</w:t>
      </w:r>
      <w:r w:rsidR="006D6484" w:rsidRPr="002B6D54">
        <w:rPr>
          <w:rFonts w:ascii="Times New Roman" w:hAnsi="Times New Roman"/>
          <w:sz w:val="28"/>
          <w:szCs w:val="28"/>
        </w:rPr>
        <w:t xml:space="preserve"> </w:t>
      </w:r>
      <w:r w:rsidRPr="002B6D54">
        <w:rPr>
          <w:rFonts w:ascii="Times New Roman" w:hAnsi="Times New Roman"/>
          <w:sz w:val="28"/>
          <w:szCs w:val="28"/>
        </w:rPr>
        <w:t xml:space="preserve">муниципального образования «Ярцевский район» Смоленской области может допускаться (при соблюдении запретов </w:t>
      </w:r>
      <w:r w:rsidRPr="002B6D54">
        <w:rPr>
          <w:rFonts w:ascii="Times New Roman" w:hAnsi="Times New Roman"/>
          <w:sz w:val="28"/>
          <w:szCs w:val="28"/>
        </w:rPr>
        <w:lastRenderedPageBreak/>
        <w:t>федеральных законов на приватизацию земельных участков на территориях общего пользования и без отчуждения земельных участков территорий общего пользования, включая территории улично-дорожной сети, в частную собственность) размещение объектов капитального строительства в соответствии с требованиями федерального законодательства.</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При этом в границах полос отвода автомобильных дорог Мушковичского сельского поселения могут находиться только элементы обустройства дорог, предназначенные для обеспечения дорожного движения, в том числе его безопасности, а также объекты дорожного сервиса.</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 xml:space="preserve">3. Режим землепользования и застройки территорий Мушковичского сельского поселения, для которых градостроительные регламенты не устанавливаются, определяется документами об использовании (в том числе градостроительными планами) соответствующих земельных участков, подготавливаемыми уполномоченными исполнительными </w:t>
      </w:r>
      <w:r w:rsidR="006D6484">
        <w:rPr>
          <w:rFonts w:ascii="Times New Roman" w:hAnsi="Times New Roman"/>
          <w:sz w:val="28"/>
          <w:szCs w:val="28"/>
        </w:rPr>
        <w:t>Администрации</w:t>
      </w:r>
      <w:r w:rsidR="006D6484" w:rsidRPr="002B6D54">
        <w:rPr>
          <w:rFonts w:ascii="Times New Roman" w:hAnsi="Times New Roman"/>
          <w:sz w:val="28"/>
          <w:szCs w:val="28"/>
        </w:rPr>
        <w:t xml:space="preserve"> </w:t>
      </w:r>
      <w:r w:rsidRPr="002B6D54">
        <w:rPr>
          <w:rFonts w:ascii="Times New Roman" w:hAnsi="Times New Roman"/>
          <w:sz w:val="28"/>
          <w:szCs w:val="28"/>
        </w:rPr>
        <w:t>муниципального образования «Ярцевский район» Смоленской области в соответствии с законодательством Российской Федерации.</w:t>
      </w:r>
    </w:p>
    <w:p w:rsidR="002B6D54" w:rsidRPr="002B6D54" w:rsidRDefault="002B6D54" w:rsidP="002B6D54">
      <w:pPr>
        <w:keepNext/>
        <w:suppressAutoHyphens/>
        <w:spacing w:before="120" w:after="60"/>
        <w:ind w:firstLine="709"/>
        <w:jc w:val="both"/>
        <w:outlineLvl w:val="2"/>
        <w:rPr>
          <w:rFonts w:ascii="Times New Roman" w:eastAsia="Times New Roman" w:hAnsi="Times New Roman"/>
          <w:b/>
          <w:bCs/>
          <w:sz w:val="28"/>
          <w:szCs w:val="28"/>
        </w:rPr>
      </w:pPr>
      <w:bookmarkStart w:id="14" w:name="_Toc24124990"/>
      <w:r w:rsidRPr="002B6D54">
        <w:rPr>
          <w:rFonts w:ascii="Times New Roman" w:eastAsia="Times New Roman" w:hAnsi="Times New Roman"/>
          <w:b/>
          <w:bCs/>
          <w:sz w:val="28"/>
          <w:szCs w:val="28"/>
        </w:rPr>
        <w:t>Статья 7. Осуществление строительства, реконструкции объектов капитального строительства на территории Мушковичского сельского поселения</w:t>
      </w:r>
      <w:bookmarkEnd w:id="14"/>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1. Строительство, реконструкция объектов капитального строительства на территории Мушковичского сельского поселения осуществляется правообладателями земельных участков, объектов капитального строительства в границах объектов их прав в соответствии с требованиями, установленными Градостроительным кодексом Российской Федерации, другими федеральными законами и принятыми в соответствии с ними нормативными правовыми актами Администрации муниципального образования «Ярцевский район» Смоленской области, устанавливающими особенности осуществления указанной деятельности в населенных пунктах Мушковичского сельского поселения.</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2. Правообладатели земельных участков (объектов капитального строительства), размеры которых меньше установленных градостроительным регламентом минимальных размеров, либо конфигурация, инженерно-геологические или иные характеристики, которых неблагоприятны для застройки,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Указанное разрешение может быть предоставлено только для отдельного земельного участка (объекта капитального строительства) при соблюдении требований технических регламентов.</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 xml:space="preserve">3. Условием доступа застройщиков земельных участков и объектов капитального строительства к находящимся в распоряжении Мушковичского сельского поселения системам инженерной, транспортной и социальной инфраструктур общего пользования является их участие в развитии указанных систем в порядке, установленном органом местного </w:t>
      </w:r>
      <w:r w:rsidRPr="002B6D54">
        <w:rPr>
          <w:rFonts w:ascii="Times New Roman" w:hAnsi="Times New Roman"/>
          <w:sz w:val="28"/>
          <w:szCs w:val="28"/>
        </w:rPr>
        <w:lastRenderedPageBreak/>
        <w:t>самоуправления муниципального образования «Ярцевский район» Смоленской области и предусматривающем внесение платежей в соответствии с тарифами, установленными в соответствии с действующим законодательством в зависимости от зоны нахождения объекта и его объема (мощности), или путем, адекватного платежам участия в проектировании и (или) строительстве объектов инфраструктур.</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 xml:space="preserve">4. Условием доступа застройщиков земельных участков и объектов капитального строительства к системам инженерной и транспортной инфраструктур, находящимся в распоряжении иных субъектов, является заключение ими соглашения с собственниками соответствующих систем, при посредничестве, в случаях, установленных нормативными правовыми актами исполнительного </w:t>
      </w:r>
      <w:r w:rsidR="00867DB8">
        <w:rPr>
          <w:rFonts w:ascii="Times New Roman" w:hAnsi="Times New Roman"/>
          <w:sz w:val="28"/>
          <w:szCs w:val="28"/>
        </w:rPr>
        <w:t>Администрации</w:t>
      </w:r>
      <w:r w:rsidR="00867DB8" w:rsidRPr="002B6D54">
        <w:rPr>
          <w:rFonts w:ascii="Times New Roman" w:hAnsi="Times New Roman"/>
          <w:sz w:val="28"/>
          <w:szCs w:val="28"/>
        </w:rPr>
        <w:t xml:space="preserve"> </w:t>
      </w:r>
      <w:r w:rsidRPr="002B6D54">
        <w:rPr>
          <w:rFonts w:ascii="Times New Roman" w:hAnsi="Times New Roman"/>
          <w:sz w:val="28"/>
          <w:szCs w:val="28"/>
        </w:rPr>
        <w:t>муниципального образования «Ярцевский район» Смоленской области.</w:t>
      </w:r>
    </w:p>
    <w:p w:rsidR="002B6D54" w:rsidRPr="002B6D54" w:rsidRDefault="002B6D54" w:rsidP="002B6D54">
      <w:pPr>
        <w:keepNext/>
        <w:suppressAutoHyphens/>
        <w:spacing w:before="120" w:after="60"/>
        <w:ind w:firstLine="709"/>
        <w:jc w:val="both"/>
        <w:outlineLvl w:val="2"/>
        <w:rPr>
          <w:rFonts w:ascii="Times New Roman" w:eastAsia="Times New Roman" w:hAnsi="Times New Roman"/>
          <w:b/>
          <w:bCs/>
          <w:sz w:val="28"/>
          <w:szCs w:val="28"/>
        </w:rPr>
      </w:pPr>
      <w:bookmarkStart w:id="15" w:name="_Toc24124991"/>
      <w:r w:rsidRPr="002B6D54">
        <w:rPr>
          <w:rFonts w:ascii="Times New Roman" w:eastAsia="Times New Roman" w:hAnsi="Times New Roman"/>
          <w:b/>
          <w:bCs/>
          <w:sz w:val="28"/>
          <w:szCs w:val="28"/>
        </w:rPr>
        <w:t>Статья 8. Предоставление разрешения на отклонение от предельных параметров разрешенного строительства, реконструкции объектов капитального строительства</w:t>
      </w:r>
      <w:bookmarkEnd w:id="15"/>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1. Правообладатели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иные характеристики которых неблагоприятны для застройки,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Для получения разрешения на отклонение от предельных параметров разрешенного строительства, реконструкции объектов капитального строительства правообладатели земельных участков, указанных в пункте 2, статьи 7, части I настоящих Правил, направляют заявление в Комиссию.</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2. Отклонение от предельных параметров разрешенного строительства, реконструкции объектов капитального строительства разрешается для отдельного земельного участка при соблюдении требований технических регламентов. Отклонение от предельных параметров разрешенного строительства, реконструкции объектов капитального строительства в части предельного количества этажей, предельной высоты зданий, строений, сооружений и требований к архитектурным решениям объектов капитального строительства в границах территорий исторических поселений федерального или регионального значения не допускается.</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3. Заинтересованное в получении разрешения на отклонение от предельных параметров разрешенного строительства, реконструкции объектов капитального строительства лицо направляет в Комиссию заявление о предоставлении такого разрешения.</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 xml:space="preserve">4. Проект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подлежит рассмотрению на общественных обсуждениях или публичных слушаниях, проводимых в порядке, установленном </w:t>
      </w:r>
      <w:hyperlink r:id="rId14" w:history="1">
        <w:r w:rsidRPr="002B6D54">
          <w:rPr>
            <w:rFonts w:ascii="Times New Roman" w:hAnsi="Times New Roman"/>
            <w:sz w:val="28"/>
            <w:szCs w:val="28"/>
          </w:rPr>
          <w:t>статьей 5.1</w:t>
        </w:r>
      </w:hyperlink>
      <w:r w:rsidRPr="002B6D54">
        <w:rPr>
          <w:rFonts w:ascii="Times New Roman" w:hAnsi="Times New Roman"/>
          <w:sz w:val="28"/>
          <w:szCs w:val="28"/>
        </w:rPr>
        <w:t xml:space="preserve"> Градостроительного кодекса Российской </w:t>
      </w:r>
      <w:r w:rsidRPr="002B6D54">
        <w:rPr>
          <w:rFonts w:ascii="Times New Roman" w:hAnsi="Times New Roman"/>
          <w:sz w:val="28"/>
          <w:szCs w:val="28"/>
        </w:rPr>
        <w:lastRenderedPageBreak/>
        <w:t xml:space="preserve">Федерации, с учетом положений </w:t>
      </w:r>
      <w:hyperlink r:id="rId15" w:history="1">
        <w:r w:rsidRPr="002B6D54">
          <w:rPr>
            <w:rFonts w:ascii="Times New Roman" w:hAnsi="Times New Roman"/>
            <w:sz w:val="28"/>
            <w:szCs w:val="28"/>
          </w:rPr>
          <w:t>статьи 39</w:t>
        </w:r>
      </w:hyperlink>
      <w:r w:rsidRPr="002B6D54">
        <w:rPr>
          <w:rFonts w:ascii="Times New Roman" w:hAnsi="Times New Roman"/>
          <w:sz w:val="28"/>
          <w:szCs w:val="28"/>
        </w:rPr>
        <w:t xml:space="preserve"> Градостроительного кодекса Российской Федерации. Расходы, связанные с организацией и проведением общественных обсуждений или публичных слушаний по проекту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несет физическое или юридическое лицо, заинтересованное в предоставлении такого разрешения.</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5. На основании заключения о результатах общественных обсуждений или публичных слушаний по проекту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Комиссия осуществляет подготовку рекомендаций о предоставлении такого разрешения или об отказе в предоставлении такого разрешения с указанием причин принятого решения и направляет указанные рекомендации Главе муниципального образования «Ярцевский район» Смоленской области.</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 xml:space="preserve">6. Глава муниципального образования «Ярцевский район» Смоленской области в течение семи дней со дня поступления указанных в </w:t>
      </w:r>
      <w:hyperlink w:anchor="Par6" w:history="1">
        <w:r w:rsidRPr="002B6D54">
          <w:rPr>
            <w:rFonts w:ascii="Times New Roman" w:hAnsi="Times New Roman"/>
            <w:sz w:val="28"/>
            <w:szCs w:val="28"/>
          </w:rPr>
          <w:t>части 5</w:t>
        </w:r>
      </w:hyperlink>
      <w:r w:rsidRPr="002B6D54">
        <w:rPr>
          <w:rFonts w:ascii="Times New Roman" w:hAnsi="Times New Roman"/>
          <w:sz w:val="28"/>
          <w:szCs w:val="28"/>
        </w:rPr>
        <w:t xml:space="preserve"> статьи 40 Градостроительного кодекса Российской Федерации рекомендаций принимает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указанием причин принятого решения.</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 xml:space="preserve">6.1.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w:t>
      </w:r>
      <w:hyperlink r:id="rId16" w:history="1">
        <w:r w:rsidRPr="002B6D54">
          <w:rPr>
            <w:rFonts w:ascii="Times New Roman" w:hAnsi="Times New Roman"/>
            <w:sz w:val="28"/>
            <w:szCs w:val="28"/>
          </w:rPr>
          <w:t>части 2 статьи 55.32</w:t>
        </w:r>
      </w:hyperlink>
      <w:r w:rsidRPr="002B6D54">
        <w:rPr>
          <w:rFonts w:ascii="Times New Roman" w:hAnsi="Times New Roman"/>
          <w:sz w:val="28"/>
          <w:szCs w:val="28"/>
        </w:rPr>
        <w:t xml:space="preserve"> Градостроительного кодекса Российской Федерации, не допускается предоставление разрешения на отклонение от предельных параметров разрешенного строительства, реконструкции объектов капитального строительства в отношении земельного участка, на котором расположена такая постройка,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которые указаны в </w:t>
      </w:r>
      <w:hyperlink r:id="rId17" w:history="1">
        <w:r w:rsidRPr="002B6D54">
          <w:rPr>
            <w:rFonts w:ascii="Times New Roman" w:hAnsi="Times New Roman"/>
            <w:sz w:val="28"/>
            <w:szCs w:val="28"/>
          </w:rPr>
          <w:t>части 2 статьи 55.32</w:t>
        </w:r>
      </w:hyperlink>
      <w:r w:rsidRPr="002B6D54">
        <w:rPr>
          <w:rFonts w:ascii="Times New Roman" w:hAnsi="Times New Roman"/>
          <w:sz w:val="28"/>
          <w:szCs w:val="28"/>
        </w:rPr>
        <w:t xml:space="preserve"> Градостроительного кодекса Российской Федерации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 xml:space="preserve">7. Физическое или юридическое лицо вправе оспорить в судебном порядке решение о предоставлении разрешения на отклонение от предельных параметров разрешенного строительства, реконструкции объектов </w:t>
      </w:r>
      <w:r w:rsidRPr="002B6D54">
        <w:rPr>
          <w:rFonts w:ascii="Times New Roman" w:hAnsi="Times New Roman"/>
          <w:sz w:val="28"/>
          <w:szCs w:val="28"/>
        </w:rPr>
        <w:lastRenderedPageBreak/>
        <w:t>капитального строительства или об отказе в предоставлении такого разрешения.</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8. Предоставление разрешения на отклонение от предельных параметров разрешенного строительства, реконструкции объектов капитального строительства не допускается, если такое отклонение не соответствует ограничениям использования объектов недвижимости, установленным на приаэродромной территории.</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9. Срок действия решения Главы муниципального образования «Ярцевский район» Смоленской области о предоставлении разрешения на отклонение от предельных параметров разрешенного строительства, реконструкции объектов капитального строительства составляет пять лет. Если в этот срок заявитель не приступил к осуществлению строительства, реконструкции объектов капитального строительства на основании полученного разрешения, Глава муниципального образования «Ярцевский район» Смоленской области вправе отменить указанное решение.</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10. Сведения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и срок его действия содержатся в информационной системе обеспечения градостроительной деятельности.</w:t>
      </w:r>
    </w:p>
    <w:p w:rsidR="002B6D54" w:rsidRPr="002B6D54" w:rsidRDefault="002B6D54" w:rsidP="002B6D54">
      <w:pPr>
        <w:keepNext/>
        <w:suppressAutoHyphens/>
        <w:spacing w:before="120" w:after="60"/>
        <w:ind w:firstLine="709"/>
        <w:jc w:val="both"/>
        <w:outlineLvl w:val="1"/>
        <w:rPr>
          <w:rFonts w:ascii="Times New Roman" w:eastAsia="Times New Roman" w:hAnsi="Times New Roman"/>
          <w:b/>
          <w:bCs/>
          <w:iCs/>
          <w:caps/>
          <w:sz w:val="28"/>
          <w:szCs w:val="28"/>
        </w:rPr>
      </w:pPr>
      <w:bookmarkStart w:id="16" w:name="Par6"/>
      <w:bookmarkStart w:id="17" w:name="_Toc24124992"/>
      <w:bookmarkEnd w:id="16"/>
      <w:r w:rsidRPr="002B6D54">
        <w:rPr>
          <w:rFonts w:ascii="Times New Roman" w:eastAsia="Times New Roman" w:hAnsi="Times New Roman"/>
          <w:b/>
          <w:bCs/>
          <w:iCs/>
          <w:caps/>
          <w:sz w:val="28"/>
          <w:szCs w:val="28"/>
        </w:rPr>
        <w:t>Глава 3. Положение об изменении видов разрешенного использования земельных участков и объектов капитального строительства физическими и юридическими лицами</w:t>
      </w:r>
      <w:bookmarkEnd w:id="17"/>
    </w:p>
    <w:p w:rsidR="002B6D54" w:rsidRPr="002B6D54" w:rsidRDefault="002B6D54" w:rsidP="002B6D54">
      <w:pPr>
        <w:keepNext/>
        <w:suppressAutoHyphens/>
        <w:spacing w:before="120" w:after="60"/>
        <w:ind w:firstLine="709"/>
        <w:jc w:val="both"/>
        <w:outlineLvl w:val="2"/>
        <w:rPr>
          <w:rFonts w:ascii="Times New Roman" w:eastAsia="Times New Roman" w:hAnsi="Times New Roman"/>
          <w:b/>
          <w:bCs/>
          <w:sz w:val="28"/>
          <w:szCs w:val="28"/>
        </w:rPr>
      </w:pPr>
      <w:bookmarkStart w:id="18" w:name="_Toc24124993"/>
      <w:r w:rsidRPr="002B6D54">
        <w:rPr>
          <w:rFonts w:ascii="Times New Roman" w:eastAsia="Times New Roman" w:hAnsi="Times New Roman"/>
          <w:b/>
          <w:bCs/>
          <w:sz w:val="28"/>
          <w:szCs w:val="28"/>
        </w:rPr>
        <w:t>Статья 9. Общий порядок изменения видов разрешенного использования земельных участков и объектов капитального строительства на территории Мушковичского сельского поселения</w:t>
      </w:r>
      <w:bookmarkEnd w:id="18"/>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1. Изменение одного вида разрешенного использования земельных участков и объектов капитального строительства на другой вид такого использования осуществляется в соответствии с градостроительным регламентом при условии соблюдения требований технических регламентов.</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 xml:space="preserve">2. Решение об изменении одного вида разрешенного использования земельных участков и объектов капитального строительства на другой вид такого использования принимается Главой муниципального образования «Ярцевский район» Смоленской области, за исключением случаев изменения одного вида разрешенного использования земельных участков на другой вид разрешенного использования земельных участков, предусматривающий жилищное строительство, а также случаев, предусмотренных пунктом 5 статьи 4 </w:t>
      </w:r>
      <w:r w:rsidR="00867DB8">
        <w:rPr>
          <w:rFonts w:ascii="Times New Roman" w:hAnsi="Times New Roman"/>
          <w:sz w:val="28"/>
          <w:szCs w:val="28"/>
        </w:rPr>
        <w:t xml:space="preserve">и статьей 4.1 </w:t>
      </w:r>
      <w:r w:rsidRPr="002B6D54">
        <w:rPr>
          <w:rFonts w:ascii="Times New Roman" w:hAnsi="Times New Roman"/>
          <w:sz w:val="28"/>
          <w:szCs w:val="28"/>
        </w:rPr>
        <w:t>Федерального закона от 29</w:t>
      </w:r>
      <w:r w:rsidR="00867DB8">
        <w:rPr>
          <w:rFonts w:ascii="Times New Roman" w:hAnsi="Times New Roman"/>
          <w:sz w:val="28"/>
          <w:szCs w:val="28"/>
        </w:rPr>
        <w:t xml:space="preserve"> декабря </w:t>
      </w:r>
      <w:r w:rsidRPr="002B6D54">
        <w:rPr>
          <w:rFonts w:ascii="Times New Roman" w:hAnsi="Times New Roman"/>
          <w:sz w:val="28"/>
          <w:szCs w:val="28"/>
        </w:rPr>
        <w:t>2004</w:t>
      </w:r>
      <w:r w:rsidR="00867DB8">
        <w:rPr>
          <w:rFonts w:ascii="Times New Roman" w:hAnsi="Times New Roman"/>
          <w:sz w:val="28"/>
          <w:szCs w:val="28"/>
        </w:rPr>
        <w:t xml:space="preserve"> года</w:t>
      </w:r>
      <w:r w:rsidRPr="002B6D54">
        <w:rPr>
          <w:rFonts w:ascii="Times New Roman" w:hAnsi="Times New Roman"/>
          <w:sz w:val="28"/>
          <w:szCs w:val="28"/>
        </w:rPr>
        <w:t xml:space="preserve"> </w:t>
      </w:r>
      <w:r w:rsidR="00867DB8">
        <w:rPr>
          <w:rFonts w:ascii="Times New Roman" w:hAnsi="Times New Roman"/>
          <w:sz w:val="28"/>
          <w:szCs w:val="28"/>
        </w:rPr>
        <w:t xml:space="preserve">№ </w:t>
      </w:r>
      <w:r w:rsidRPr="002B6D54">
        <w:rPr>
          <w:rFonts w:ascii="Times New Roman" w:hAnsi="Times New Roman"/>
          <w:sz w:val="28"/>
          <w:szCs w:val="28"/>
        </w:rPr>
        <w:t>191-ФЗ «О введении в действие Градостроительного кодекса Российской Федерации»</w:t>
      </w:r>
      <w:r w:rsidR="00867DB8">
        <w:rPr>
          <w:rFonts w:ascii="Times New Roman" w:hAnsi="Times New Roman"/>
          <w:sz w:val="28"/>
          <w:szCs w:val="28"/>
        </w:rPr>
        <w:t>,</w:t>
      </w:r>
      <w:r w:rsidRPr="002B6D54">
        <w:rPr>
          <w:rFonts w:ascii="Times New Roman" w:hAnsi="Times New Roman"/>
          <w:sz w:val="28"/>
          <w:szCs w:val="28"/>
        </w:rPr>
        <w:t xml:space="preserve"> с учетом заключения о результатах общественных обсуждений или публичных слушаний. Указанные общественные обсуждения или публичные слушания организуются и проводятся в порядке, определенном </w:t>
      </w:r>
      <w:r w:rsidR="00867DB8">
        <w:rPr>
          <w:rFonts w:ascii="Times New Roman" w:hAnsi="Times New Roman"/>
          <w:sz w:val="28"/>
          <w:szCs w:val="28"/>
        </w:rPr>
        <w:t xml:space="preserve">решением Ярцевского районного Совета депутатов от 27.06.2018 №57 «Об утверждении Положения об организации и проведении общественных </w:t>
      </w:r>
      <w:r w:rsidR="00867DB8">
        <w:rPr>
          <w:rFonts w:ascii="Times New Roman" w:hAnsi="Times New Roman"/>
          <w:sz w:val="28"/>
          <w:szCs w:val="28"/>
        </w:rPr>
        <w:lastRenderedPageBreak/>
        <w:t xml:space="preserve">обсуждений или публичных слушаний по вопросам градостроительной деятельности в </w:t>
      </w:r>
      <w:r w:rsidRPr="002B6D54">
        <w:rPr>
          <w:rFonts w:ascii="Times New Roman" w:hAnsi="Times New Roman"/>
          <w:sz w:val="28"/>
          <w:szCs w:val="28"/>
        </w:rPr>
        <w:t>муниципально</w:t>
      </w:r>
      <w:r w:rsidR="00867DB8">
        <w:rPr>
          <w:rFonts w:ascii="Times New Roman" w:hAnsi="Times New Roman"/>
          <w:sz w:val="28"/>
          <w:szCs w:val="28"/>
        </w:rPr>
        <w:t>м</w:t>
      </w:r>
      <w:r w:rsidRPr="002B6D54">
        <w:rPr>
          <w:rFonts w:ascii="Times New Roman" w:hAnsi="Times New Roman"/>
          <w:sz w:val="28"/>
          <w:szCs w:val="28"/>
        </w:rPr>
        <w:t xml:space="preserve"> образовани</w:t>
      </w:r>
      <w:r w:rsidR="00867DB8">
        <w:rPr>
          <w:rFonts w:ascii="Times New Roman" w:hAnsi="Times New Roman"/>
          <w:sz w:val="28"/>
          <w:szCs w:val="28"/>
        </w:rPr>
        <w:t>и "Ярцевский район» Смоленской области»</w:t>
      </w:r>
      <w:r w:rsidRPr="002B6D54">
        <w:rPr>
          <w:rFonts w:ascii="Times New Roman" w:hAnsi="Times New Roman"/>
          <w:sz w:val="28"/>
          <w:szCs w:val="28"/>
        </w:rPr>
        <w:t xml:space="preserve"> с учетом положений частей 3, 4, 7 - 10 статьи 39 Градостроительного кодекса Российской Федерации в части соответствующих требований. В случае, если до введения в действие Градостроительного кодекса Российской Федерации один вид разрешенного использования объекта капитального строительства был изменен на другой вид такого использования в соответствии с законодательством, действовавшим на момент изменения вида разрешенного использования объекта капитального строительства, решение об изменении одного вида разрешенного использования земельного участка, на котором расположен указанный объект, на другой вид разрешенного использования этого земельного участка, а также в случае изменения одного вида разрешенного использования земельных участков на другой вид разрешенного использования земельных участков, предусматривающий жилищное строительство, принимается без проведения общественных обсуждений или публичных слушаний при условии, что такой вид разрешенного использования земельного участка не противоречит его целевому назначению</w:t>
      </w:r>
      <w:r w:rsidR="00867DB8">
        <w:rPr>
          <w:rFonts w:ascii="Times New Roman" w:hAnsi="Times New Roman"/>
          <w:sz w:val="28"/>
          <w:szCs w:val="28"/>
        </w:rPr>
        <w:t>.</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3. Решение о предоставлении разрешения на условно разрешенный вид использования земельного участка или объекта капитального строительства или об отказе в предоставлении такого разрешения принимается в порядке, установленном Градостроительным кодексом Российской Федерации, настоящими Правилами, Администрацией муниципального образования «Ярцевский район» Смоленской области.</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4. В случаях если земельный участок и (или) объект капитального строительства расположен на территории, на которую действие градостроительных регламентов не распространяется или для которой градостроительные регламенты не устанавливаются, то решение о возможности изменения вида его разрешенного использования принимается уполномоченными исполнительными органами государственной власти Российской Федерации или Смоленской области или Администрацией муниципального образования «Ярцевский район» Смоленской области в соответствии с федеральными законами или законами Смоленской области.</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 xml:space="preserve">5. Изменение правообладателями земельных участков и (или) объектов капитального строительства видов разрешенного использования жилых помещений на виды нежилого использования и видов разрешенного использования нежилых помещений на виды жилого использования осуществляется путем перевода жилого помещения в нежилое помещение и нежилого помещения в жилое помещение </w:t>
      </w:r>
      <w:r w:rsidR="00867DB8">
        <w:rPr>
          <w:rFonts w:ascii="Times New Roman" w:hAnsi="Times New Roman"/>
          <w:sz w:val="28"/>
          <w:szCs w:val="28"/>
        </w:rPr>
        <w:t xml:space="preserve">Комитетом </w:t>
      </w:r>
      <w:r w:rsidRPr="002B6D54">
        <w:rPr>
          <w:rFonts w:ascii="Times New Roman" w:hAnsi="Times New Roman"/>
          <w:sz w:val="28"/>
          <w:szCs w:val="28"/>
        </w:rPr>
        <w:t xml:space="preserve">с соблюдением условий такого перевода, установленных Главой муниципального образования «Ярцевский район» Смоленской области, и в порядке, установленном жилищным законодательством. При этом виды разрешенного использования указанных помещений должны соответствовать видам </w:t>
      </w:r>
      <w:r w:rsidRPr="002B6D54">
        <w:rPr>
          <w:rFonts w:ascii="Times New Roman" w:hAnsi="Times New Roman"/>
          <w:sz w:val="28"/>
          <w:szCs w:val="28"/>
        </w:rPr>
        <w:lastRenderedPageBreak/>
        <w:t>разрешенного использования, установленным настоящими Правилами для соответствующей территориальной зоны.</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6. Право на изменение вида разрешенного использования объектов недвижимости, если изменение связано со строительством и реконструкцией объектов капитального строительства, реализуется при условии получения градостроительного плана земельного участка и разрешения на строительство, реконструкцию (за исключением случаев, определенных законодательством Российской Федерации) в порядке, установленном действующим законодательством.</w:t>
      </w:r>
    </w:p>
    <w:p w:rsidR="002B6D54" w:rsidRPr="002B6D54" w:rsidRDefault="002B6D54" w:rsidP="002B6D54">
      <w:pPr>
        <w:keepNext/>
        <w:suppressAutoHyphens/>
        <w:spacing w:before="120" w:after="60"/>
        <w:ind w:firstLine="709"/>
        <w:jc w:val="both"/>
        <w:outlineLvl w:val="2"/>
        <w:rPr>
          <w:rFonts w:ascii="Times New Roman" w:eastAsia="Times New Roman" w:hAnsi="Times New Roman"/>
          <w:b/>
          <w:bCs/>
          <w:sz w:val="28"/>
          <w:szCs w:val="28"/>
        </w:rPr>
      </w:pPr>
      <w:bookmarkStart w:id="19" w:name="_Toc24124994"/>
      <w:r w:rsidRPr="002B6D54">
        <w:rPr>
          <w:rFonts w:ascii="Times New Roman" w:eastAsia="Times New Roman" w:hAnsi="Times New Roman"/>
          <w:b/>
          <w:bCs/>
          <w:sz w:val="28"/>
          <w:szCs w:val="28"/>
        </w:rPr>
        <w:t>Статья 10. Порядок предоставления разрешения на условно разрешенный вид использования земельного участка или объекта капитального строительства</w:t>
      </w:r>
      <w:bookmarkEnd w:id="19"/>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1. Физическое или юридическое лицо, заинтересованное в предоставлении разрешения на условно разрешенный вид использования земельного участка или объекта капитального строительства (далее - разрешение на условно разрешенный вид использования), направляет заявление о предоставлении разрешения на условно разрешенный вид использования в Комиссию.</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 xml:space="preserve">2. Проект решения о предоставлении разрешения на условно разрешенный вид использования подлежит рассмотрению на общественных обсуждениях или публичных слушаниях, проводимых в порядке, установленном </w:t>
      </w:r>
      <w:hyperlink r:id="rId18" w:history="1">
        <w:r w:rsidRPr="002B6D54">
          <w:rPr>
            <w:rFonts w:ascii="Times New Roman" w:hAnsi="Times New Roman"/>
            <w:sz w:val="28"/>
            <w:szCs w:val="28"/>
          </w:rPr>
          <w:t>статьей 5.1</w:t>
        </w:r>
      </w:hyperlink>
      <w:r w:rsidRPr="002B6D54">
        <w:rPr>
          <w:rFonts w:ascii="Times New Roman" w:hAnsi="Times New Roman"/>
          <w:sz w:val="28"/>
          <w:szCs w:val="28"/>
        </w:rPr>
        <w:t xml:space="preserve"> Градостроительного кодекса Российской Федерации, с учетом положений статьи 39 Градостроительного кодекса Российской Федерации.</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3. В случае, если условно разрешенный вид использования земельного участка или объекта капитального строительства может оказать негативное воздействие на окружающую среду, общественные обсуждения или публичные слушания проводятся с участием правообладателей земельных участков и объектов капитального строительства, подверженных риску такого негативного воздействия.</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4. Организатор общественных обсуждений или публичных слушаний направляет сообщения о проведении общественных обсуждений или публичных слушаний по проекту решения о предоставлении разрешения на условно разрешенный вид использования правообладателям земельных участков, имеющих общие границы с земельным участком, применительно к которому запрашивается данное разрешение, правообладателям объектов капитального строительства, расположенных на земельных участках, имеющих общие границы с земельным участком, применительно к которому запрашивается данное разрешение, и правообладателям помещений, являющихся частью объекта капитального строительства, применительно к которому запрашивается данное разрешение. Указанные сообщения направляются не позднее чем через десять дней со дня поступления заявления заинтересованного лица о предоставлении разрешения на условно разрешенный вид использования.</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lastRenderedPageBreak/>
        <w:t xml:space="preserve">5. Срок проведения общественных обсуждений или публичных слушаний со дня оповещения жителей муниципального образования об их проведении до дня опубликования заключения о результатах общественных обсуждений или публичных слушаний определяется </w:t>
      </w:r>
      <w:r w:rsidR="002618B7">
        <w:rPr>
          <w:rFonts w:ascii="Times New Roman" w:hAnsi="Times New Roman"/>
          <w:sz w:val="28"/>
          <w:szCs w:val="28"/>
        </w:rPr>
        <w:t xml:space="preserve">решением Ярцевского районного Совета депутатов от 27.06.2018 №57 «Об утверждении Положения об организации и проведении общественных обсуждений или публичных слушаний по вопросам градостроительной деятельности в </w:t>
      </w:r>
      <w:r w:rsidR="002618B7" w:rsidRPr="002B6D54">
        <w:rPr>
          <w:rFonts w:ascii="Times New Roman" w:hAnsi="Times New Roman"/>
          <w:sz w:val="28"/>
          <w:szCs w:val="28"/>
        </w:rPr>
        <w:t>муниципально</w:t>
      </w:r>
      <w:r w:rsidR="002618B7">
        <w:rPr>
          <w:rFonts w:ascii="Times New Roman" w:hAnsi="Times New Roman"/>
          <w:sz w:val="28"/>
          <w:szCs w:val="28"/>
        </w:rPr>
        <w:t>м</w:t>
      </w:r>
      <w:r w:rsidR="002618B7" w:rsidRPr="002B6D54">
        <w:rPr>
          <w:rFonts w:ascii="Times New Roman" w:hAnsi="Times New Roman"/>
          <w:sz w:val="28"/>
          <w:szCs w:val="28"/>
        </w:rPr>
        <w:t xml:space="preserve"> образовани</w:t>
      </w:r>
      <w:r w:rsidR="002618B7">
        <w:rPr>
          <w:rFonts w:ascii="Times New Roman" w:hAnsi="Times New Roman"/>
          <w:sz w:val="28"/>
          <w:szCs w:val="28"/>
        </w:rPr>
        <w:t xml:space="preserve">и "Ярцевский район» Смоленской области» </w:t>
      </w:r>
      <w:r w:rsidRPr="002B6D54">
        <w:rPr>
          <w:rFonts w:ascii="Times New Roman" w:hAnsi="Times New Roman"/>
          <w:sz w:val="28"/>
          <w:szCs w:val="28"/>
        </w:rPr>
        <w:t>и не может быть более одного месяца.</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bookmarkStart w:id="20" w:name="Par10"/>
      <w:bookmarkEnd w:id="20"/>
      <w:r w:rsidRPr="002B6D54">
        <w:rPr>
          <w:rFonts w:ascii="Times New Roman" w:hAnsi="Times New Roman"/>
          <w:sz w:val="28"/>
          <w:szCs w:val="28"/>
        </w:rPr>
        <w:t>6. На основании заключения о результатах общественных обсуждений или публичных слушаний по проекту решения о предоставлении разрешения на условно разрешенный вид использования Комиссия осуществляет подготовку рекомендаций о предоставлении разрешения на условно разрешенный вид использования или об отказе в предоставлении такого разрешения с указанием причин принятого решения и направляет их Главе муниципального образования «Ярцевский район» Смоленской области.</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 xml:space="preserve">7. На основании указанных в </w:t>
      </w:r>
      <w:hyperlink w:anchor="Par10" w:history="1">
        <w:r w:rsidRPr="002B6D54">
          <w:rPr>
            <w:rFonts w:ascii="Times New Roman" w:hAnsi="Times New Roman"/>
            <w:sz w:val="28"/>
            <w:szCs w:val="28"/>
          </w:rPr>
          <w:t>части 8</w:t>
        </w:r>
      </w:hyperlink>
      <w:r w:rsidRPr="002B6D54">
        <w:rPr>
          <w:rFonts w:ascii="Times New Roman" w:hAnsi="Times New Roman"/>
          <w:sz w:val="28"/>
          <w:szCs w:val="28"/>
        </w:rPr>
        <w:t xml:space="preserve"> статьи 39 Градостроительного кодекса Российской Федерации рекомендаций Глава муниципального образования «Ярцевский район» Смоленской области в течение трех дней со дня поступления таких рекомендаций принимает решение о предоставлении разрешения на условно разрешенный вид использования или об отказе в предоставлении такого разрешения. Указанное решение подлежит опубликованию в порядке, установленном для официального опубликования муниципальных правовых актов, иной официальной информации, и размещается на официальном сайте муниципального образования «Ярцевский район» Смоленской области в сети «Интернет».</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8. Расходы, связанные с организацией и проведением общественных обсуждений или публичных слушаний по проекту решения о предоставлении разрешения на условно разрешенный вид использования, несет физическое или юридическое лицо, заинтересованное в предоставлении такого разрешения.</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9. В случае, если условно разрешенный вид использования земельного участка или объекта капитального строительства включен в градостроительный регламент в установленном для внесения изменений в правила землепользования и застройки порядке после проведения общественных обсуждений или публичных слушаний по инициативе физического или юридического лица, заинтересованного в предоставлении разрешения на условно разрешенный вид использования, решение о предоставлении разрешения на условно разрешенный вид использования такому лицу принимается без проведения общественных обсуждений или публичных слушаний.</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 xml:space="preserve">10.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w:t>
      </w:r>
      <w:hyperlink r:id="rId19" w:history="1">
        <w:r w:rsidRPr="002B6D54">
          <w:rPr>
            <w:rFonts w:ascii="Times New Roman" w:hAnsi="Times New Roman"/>
            <w:sz w:val="28"/>
            <w:szCs w:val="28"/>
          </w:rPr>
          <w:t>части 2 статьи 55.32</w:t>
        </w:r>
      </w:hyperlink>
      <w:r w:rsidRPr="002B6D54">
        <w:rPr>
          <w:rFonts w:ascii="Times New Roman" w:hAnsi="Times New Roman"/>
          <w:sz w:val="28"/>
          <w:szCs w:val="28"/>
        </w:rPr>
        <w:t xml:space="preserve"> </w:t>
      </w:r>
      <w:r w:rsidRPr="002B6D54">
        <w:rPr>
          <w:rFonts w:ascii="Times New Roman" w:hAnsi="Times New Roman"/>
          <w:sz w:val="28"/>
          <w:szCs w:val="28"/>
        </w:rPr>
        <w:lastRenderedPageBreak/>
        <w:t xml:space="preserve">Градостроительного кодекса Российской Федерации, не допускается предоставление разрешения на условно разрешенный вид использования в отношении земельного участка, на котором расположена такая постройка, или в отношении такой постройки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которые указаны в </w:t>
      </w:r>
      <w:hyperlink r:id="rId20" w:history="1">
        <w:r w:rsidRPr="002B6D54">
          <w:rPr>
            <w:rFonts w:ascii="Times New Roman" w:hAnsi="Times New Roman"/>
            <w:sz w:val="28"/>
            <w:szCs w:val="28"/>
          </w:rPr>
          <w:t>части 2 статьи 55.32</w:t>
        </w:r>
      </w:hyperlink>
      <w:r w:rsidRPr="002B6D54">
        <w:rPr>
          <w:rFonts w:ascii="Times New Roman" w:hAnsi="Times New Roman"/>
          <w:sz w:val="28"/>
          <w:szCs w:val="28"/>
        </w:rPr>
        <w:t xml:space="preserve"> Градостроительного кодекса Российской Федерации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11. Физическое или юридическое лицо вправе оспорить в судебном порядке решение о предоставлении разрешения на условно разрешенный вид использования или об отказе в предоставлении такого разрешения.</w:t>
      </w:r>
    </w:p>
    <w:p w:rsidR="002B6D54" w:rsidRPr="002B6D54" w:rsidRDefault="002B6D54" w:rsidP="002B6D54">
      <w:pPr>
        <w:keepNext/>
        <w:suppressAutoHyphens/>
        <w:spacing w:before="120" w:after="60"/>
        <w:ind w:firstLine="709"/>
        <w:jc w:val="both"/>
        <w:outlineLvl w:val="1"/>
        <w:rPr>
          <w:rFonts w:ascii="Times New Roman" w:eastAsia="Times New Roman" w:hAnsi="Times New Roman"/>
          <w:b/>
          <w:bCs/>
          <w:iCs/>
          <w:caps/>
          <w:sz w:val="28"/>
          <w:szCs w:val="28"/>
        </w:rPr>
      </w:pPr>
      <w:bookmarkStart w:id="21" w:name="_Toc24124995"/>
      <w:r w:rsidRPr="002B6D54">
        <w:rPr>
          <w:rFonts w:ascii="Times New Roman" w:eastAsia="Times New Roman" w:hAnsi="Times New Roman"/>
          <w:b/>
          <w:bCs/>
          <w:iCs/>
          <w:caps/>
          <w:sz w:val="28"/>
          <w:szCs w:val="28"/>
        </w:rPr>
        <w:t>Глава 4. Положение о подготовке документации по планировке территории органами местного самоуправления</w:t>
      </w:r>
      <w:bookmarkEnd w:id="21"/>
    </w:p>
    <w:p w:rsidR="002B6D54" w:rsidRPr="002B6D54" w:rsidRDefault="002B6D54" w:rsidP="002B6D54">
      <w:pPr>
        <w:keepNext/>
        <w:suppressAutoHyphens/>
        <w:spacing w:before="120" w:after="60"/>
        <w:ind w:firstLine="709"/>
        <w:jc w:val="both"/>
        <w:outlineLvl w:val="2"/>
        <w:rPr>
          <w:rFonts w:ascii="Times New Roman" w:eastAsia="Times New Roman" w:hAnsi="Times New Roman"/>
          <w:b/>
          <w:bCs/>
          <w:sz w:val="28"/>
          <w:szCs w:val="28"/>
        </w:rPr>
      </w:pPr>
      <w:bookmarkStart w:id="22" w:name="_Toc24124996"/>
      <w:r w:rsidRPr="002B6D54">
        <w:rPr>
          <w:rFonts w:ascii="Times New Roman" w:eastAsia="Times New Roman" w:hAnsi="Times New Roman"/>
          <w:b/>
          <w:bCs/>
          <w:sz w:val="28"/>
          <w:szCs w:val="28"/>
        </w:rPr>
        <w:t>Статья 11. Общие положения о подготовке документации по планировке территории в Мушковичском сельском поселении</w:t>
      </w:r>
      <w:bookmarkEnd w:id="22"/>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 xml:space="preserve">1. Решение о подготовке документации по планировке территории применительно к территории Мушковичского сельского поселения, за исключением случаев, указанных в </w:t>
      </w:r>
      <w:hyperlink r:id="rId21" w:history="1">
        <w:r w:rsidRPr="002B6D54">
          <w:rPr>
            <w:rFonts w:ascii="Times New Roman" w:hAnsi="Times New Roman"/>
            <w:sz w:val="28"/>
            <w:szCs w:val="28"/>
          </w:rPr>
          <w:t>частях 2</w:t>
        </w:r>
      </w:hyperlink>
      <w:r w:rsidRPr="002B6D54">
        <w:rPr>
          <w:rFonts w:ascii="Times New Roman" w:hAnsi="Times New Roman"/>
          <w:sz w:val="28"/>
          <w:szCs w:val="28"/>
        </w:rPr>
        <w:t xml:space="preserve"> - </w:t>
      </w:r>
      <w:hyperlink r:id="rId22" w:history="1">
        <w:r w:rsidRPr="002B6D54">
          <w:rPr>
            <w:rFonts w:ascii="Times New Roman" w:hAnsi="Times New Roman"/>
            <w:sz w:val="28"/>
            <w:szCs w:val="28"/>
          </w:rPr>
          <w:t>4.2</w:t>
        </w:r>
      </w:hyperlink>
      <w:r w:rsidRPr="002B6D54">
        <w:rPr>
          <w:rFonts w:ascii="Times New Roman" w:hAnsi="Times New Roman"/>
          <w:sz w:val="28"/>
          <w:szCs w:val="28"/>
        </w:rPr>
        <w:t xml:space="preserve"> и </w:t>
      </w:r>
      <w:hyperlink r:id="rId23" w:history="1">
        <w:r w:rsidRPr="002B6D54">
          <w:rPr>
            <w:rFonts w:ascii="Times New Roman" w:hAnsi="Times New Roman"/>
            <w:sz w:val="28"/>
            <w:szCs w:val="28"/>
          </w:rPr>
          <w:t>5.2 статьи 45</w:t>
        </w:r>
      </w:hyperlink>
      <w:r w:rsidRPr="002B6D54">
        <w:rPr>
          <w:rFonts w:ascii="Times New Roman" w:hAnsi="Times New Roman"/>
          <w:sz w:val="28"/>
          <w:szCs w:val="28"/>
        </w:rPr>
        <w:t xml:space="preserve"> Градостроительного кодекса Российской Федерации, принимается Главой муниципального образования «Ярцевский район» Смоленской области по инициативе Администрации муниципального образования «Ярцевский район» Смоленской области либо на основании предложений физических или юридических лиц о подготовке документации по планировке территории. В случае подготовки документации по планировке территории заинтересованными лицами, указанными в </w:t>
      </w:r>
      <w:hyperlink r:id="rId24" w:history="1">
        <w:r w:rsidRPr="002B6D54">
          <w:rPr>
            <w:rFonts w:ascii="Times New Roman" w:hAnsi="Times New Roman"/>
            <w:sz w:val="28"/>
            <w:szCs w:val="28"/>
          </w:rPr>
          <w:t>части 1.1 статьи 45</w:t>
        </w:r>
      </w:hyperlink>
      <w:r w:rsidRPr="002B6D54">
        <w:rPr>
          <w:rFonts w:ascii="Times New Roman" w:hAnsi="Times New Roman"/>
          <w:sz w:val="28"/>
          <w:szCs w:val="28"/>
        </w:rPr>
        <w:t xml:space="preserve"> Градостроительного кодекса Российской Федерации, принятие Главой муниципального образования «Ярцевский район» Смоленской области решения о подготовке документации по планировке территории не требуется.</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 xml:space="preserve">2. Указанное в </w:t>
      </w:r>
      <w:hyperlink w:anchor="Par3" w:history="1">
        <w:r w:rsidRPr="002B6D54">
          <w:rPr>
            <w:rFonts w:ascii="Times New Roman" w:hAnsi="Times New Roman"/>
            <w:sz w:val="28"/>
            <w:szCs w:val="28"/>
          </w:rPr>
          <w:t>части 1</w:t>
        </w:r>
      </w:hyperlink>
      <w:r w:rsidRPr="002B6D54">
        <w:rPr>
          <w:rFonts w:ascii="Times New Roman" w:hAnsi="Times New Roman"/>
          <w:sz w:val="28"/>
          <w:szCs w:val="28"/>
        </w:rPr>
        <w:t xml:space="preserve"> статьи 46 Градостроительного кодекса Российской Федерации решение подлежит опубликованию в порядке, установленном для официального опубликования муниципальных правовых актов, иной официальной информации, в течение трех дней со дня принятия такого решения и размещается на официальном сайте муниципального образования «Ярцевский район» Смоленской области в сети «Интернет».</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 xml:space="preserve">3. Со дня опубликования решения о подготовке документации по планировке территории физические или юридические лица вправе </w:t>
      </w:r>
      <w:r w:rsidRPr="002B6D54">
        <w:rPr>
          <w:rFonts w:ascii="Times New Roman" w:hAnsi="Times New Roman"/>
          <w:sz w:val="28"/>
          <w:szCs w:val="28"/>
        </w:rPr>
        <w:lastRenderedPageBreak/>
        <w:t>представить в Администрацию муниципального образования «Ярцевский район» Смоленской области свои предложения о порядке, сроках подготовки и содержании документации по планировке территории.</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 xml:space="preserve">3.1. Заинтересованные лица, указанные в </w:t>
      </w:r>
      <w:hyperlink r:id="rId25" w:history="1">
        <w:r w:rsidRPr="002B6D54">
          <w:rPr>
            <w:rFonts w:ascii="Times New Roman" w:hAnsi="Times New Roman"/>
            <w:sz w:val="28"/>
            <w:szCs w:val="28"/>
          </w:rPr>
          <w:t>части 1.1 статьи 45</w:t>
        </w:r>
      </w:hyperlink>
      <w:r w:rsidRPr="002B6D54">
        <w:rPr>
          <w:rFonts w:ascii="Times New Roman" w:hAnsi="Times New Roman"/>
          <w:sz w:val="28"/>
          <w:szCs w:val="28"/>
        </w:rPr>
        <w:t xml:space="preserve"> Градостроительного кодекса Российской Федерации, осуществляют подготовку документации по планировке территории в соответствии с требованиями, указанными в </w:t>
      </w:r>
      <w:hyperlink r:id="rId26" w:history="1">
        <w:r w:rsidRPr="002B6D54">
          <w:rPr>
            <w:rFonts w:ascii="Times New Roman" w:hAnsi="Times New Roman"/>
            <w:sz w:val="28"/>
            <w:szCs w:val="28"/>
          </w:rPr>
          <w:t>части 10 статьи 45</w:t>
        </w:r>
      </w:hyperlink>
      <w:r w:rsidRPr="002B6D54">
        <w:rPr>
          <w:rFonts w:ascii="Times New Roman" w:hAnsi="Times New Roman"/>
          <w:sz w:val="28"/>
          <w:szCs w:val="28"/>
        </w:rPr>
        <w:t xml:space="preserve"> Градостроительного кодекса Российской Федерации, и направляют ее для утверждения в Администрацию муниципального образования «Ярцевский район» Смоленской области.</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 xml:space="preserve">4. Администрацию муниципального образования «Ярцевский район» Смоленской области осуществляет проверку документации по планировке территории на соответствие требованиям, установленным </w:t>
      </w:r>
      <w:hyperlink r:id="rId27" w:history="1">
        <w:r w:rsidRPr="002B6D54">
          <w:rPr>
            <w:rFonts w:ascii="Times New Roman" w:hAnsi="Times New Roman"/>
            <w:sz w:val="28"/>
            <w:szCs w:val="28"/>
          </w:rPr>
          <w:t>частью 10 статьи 45</w:t>
        </w:r>
      </w:hyperlink>
      <w:r w:rsidRPr="002B6D54">
        <w:rPr>
          <w:rFonts w:ascii="Times New Roman" w:hAnsi="Times New Roman"/>
          <w:sz w:val="28"/>
          <w:szCs w:val="28"/>
        </w:rPr>
        <w:t xml:space="preserve"> Градостроительного кодекса Российской Федерации. По результатам проверки Администрацию муниципального образования «Ярцевский район» Смоленской области принимает соответствующее решение о направлении документации по планировке территории Главе муниципального образования «Ярцевский район» Смоленской области или об отклонении такой документации и о направлении ее на доработку.</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5. Проекты планировки территории и проекты межевания территории, решение об утверждении которых принимается в соответствии с Градостроительным кодексом Российской Федерации Главой муниципального образования «Ярцевский район» Смоленской области, до их утверждения подлежат обязательному рассмотрению на общественных обсуждениях или публичных слушаниях.</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5.1. Общественные обсуждения или публичные слушания по проекту планировки территории и проекту межевания территории не проводятся, если они подготовлены в отношении:</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 территории, в границах которой в соответствии с правилами землепользования и застройки предусматривается осуществление деятельности по комплексному и устойчивому развитию территории;</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 территории в границах земельного участка, предоставленного некоммерческой организации, созданной гражданами, для ведения садоводства, огородничества, дачного хозяйства или для ведения дачного хозяйства иному юридическому лицу;</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 территории для размещения линейных объектов в границах земель лесного фонда.</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 xml:space="preserve">6. Общественные обсуждения или публичные слушания по проекту планировки территории и проекту межевания территории проводятся в порядке, установленном </w:t>
      </w:r>
      <w:hyperlink r:id="rId28" w:history="1">
        <w:r w:rsidRPr="002B6D54">
          <w:rPr>
            <w:rFonts w:ascii="Times New Roman" w:hAnsi="Times New Roman"/>
            <w:sz w:val="28"/>
            <w:szCs w:val="28"/>
          </w:rPr>
          <w:t>статьей 5.1</w:t>
        </w:r>
      </w:hyperlink>
      <w:r w:rsidRPr="002B6D54">
        <w:rPr>
          <w:rFonts w:ascii="Times New Roman" w:hAnsi="Times New Roman"/>
          <w:sz w:val="28"/>
          <w:szCs w:val="28"/>
        </w:rPr>
        <w:t xml:space="preserve"> Градостроительного кодекса Российской Федерации, с учетом положений статьи 46 Градостроительного кодекса Российской Федерации</w:t>
      </w:r>
      <w:r w:rsidR="000F0D0D">
        <w:rPr>
          <w:rFonts w:ascii="Times New Roman" w:hAnsi="Times New Roman"/>
          <w:sz w:val="28"/>
          <w:szCs w:val="28"/>
        </w:rPr>
        <w:t xml:space="preserve"> и решением Ярцевского районного Совета депутатов от 27.06.2018 №57 «Об утверждении Положения об организации и проведении общественных обсуждений или публичных слушаний по вопросам градостроительной деятельности в </w:t>
      </w:r>
      <w:r w:rsidR="000F0D0D" w:rsidRPr="002B6D54">
        <w:rPr>
          <w:rFonts w:ascii="Times New Roman" w:hAnsi="Times New Roman"/>
          <w:sz w:val="28"/>
          <w:szCs w:val="28"/>
        </w:rPr>
        <w:t>муниципально</w:t>
      </w:r>
      <w:r w:rsidR="000F0D0D">
        <w:rPr>
          <w:rFonts w:ascii="Times New Roman" w:hAnsi="Times New Roman"/>
          <w:sz w:val="28"/>
          <w:szCs w:val="28"/>
        </w:rPr>
        <w:t>м</w:t>
      </w:r>
      <w:r w:rsidR="000F0D0D" w:rsidRPr="002B6D54">
        <w:rPr>
          <w:rFonts w:ascii="Times New Roman" w:hAnsi="Times New Roman"/>
          <w:sz w:val="28"/>
          <w:szCs w:val="28"/>
        </w:rPr>
        <w:t xml:space="preserve"> образовани</w:t>
      </w:r>
      <w:r w:rsidR="000F0D0D">
        <w:rPr>
          <w:rFonts w:ascii="Times New Roman" w:hAnsi="Times New Roman"/>
          <w:sz w:val="28"/>
          <w:szCs w:val="28"/>
        </w:rPr>
        <w:t>и "Ярцевский район» Смоленской области»</w:t>
      </w:r>
      <w:r w:rsidRPr="002B6D54">
        <w:rPr>
          <w:rFonts w:ascii="Times New Roman" w:hAnsi="Times New Roman"/>
          <w:sz w:val="28"/>
          <w:szCs w:val="28"/>
        </w:rPr>
        <w:t>.</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lastRenderedPageBreak/>
        <w:t xml:space="preserve">7. Срок проведения общественных обсуждений или публичных слушаний со дня оповещения жителей муниципального образования об их проведении до дня опубликования заключения о результатах общественных обсуждений или публичных слушаний определяется уставом муниципального образования и </w:t>
      </w:r>
      <w:r w:rsidR="000F0D0D">
        <w:rPr>
          <w:rFonts w:ascii="Times New Roman" w:hAnsi="Times New Roman"/>
          <w:sz w:val="28"/>
          <w:szCs w:val="28"/>
        </w:rPr>
        <w:t xml:space="preserve">(или) решением Ярцевского районного Совета депутатов от 27.06.2018 №57 «Об утверждении Положения об организации и проведении общественных обсуждений или публичных слушаний по вопросам градостроительной деятельности в </w:t>
      </w:r>
      <w:r w:rsidR="000F0D0D" w:rsidRPr="002B6D54">
        <w:rPr>
          <w:rFonts w:ascii="Times New Roman" w:hAnsi="Times New Roman"/>
          <w:sz w:val="28"/>
          <w:szCs w:val="28"/>
        </w:rPr>
        <w:t>муниципально</w:t>
      </w:r>
      <w:r w:rsidR="000F0D0D">
        <w:rPr>
          <w:rFonts w:ascii="Times New Roman" w:hAnsi="Times New Roman"/>
          <w:sz w:val="28"/>
          <w:szCs w:val="28"/>
        </w:rPr>
        <w:t>м</w:t>
      </w:r>
      <w:r w:rsidR="000F0D0D" w:rsidRPr="002B6D54">
        <w:rPr>
          <w:rFonts w:ascii="Times New Roman" w:hAnsi="Times New Roman"/>
          <w:sz w:val="28"/>
          <w:szCs w:val="28"/>
        </w:rPr>
        <w:t xml:space="preserve"> образовани</w:t>
      </w:r>
      <w:r w:rsidR="000F0D0D">
        <w:rPr>
          <w:rFonts w:ascii="Times New Roman" w:hAnsi="Times New Roman"/>
          <w:sz w:val="28"/>
          <w:szCs w:val="28"/>
        </w:rPr>
        <w:t xml:space="preserve">и "Ярцевский район» Смоленской области» </w:t>
      </w:r>
      <w:r w:rsidRPr="002B6D54">
        <w:rPr>
          <w:rFonts w:ascii="Times New Roman" w:hAnsi="Times New Roman"/>
          <w:sz w:val="28"/>
          <w:szCs w:val="28"/>
        </w:rPr>
        <w:t>и не может быть менее одного месяца и более трех месяцев.</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8. Администраци</w:t>
      </w:r>
      <w:r w:rsidR="000F0D0D">
        <w:rPr>
          <w:rFonts w:ascii="Times New Roman" w:hAnsi="Times New Roman"/>
          <w:sz w:val="28"/>
          <w:szCs w:val="28"/>
        </w:rPr>
        <w:t>я</w:t>
      </w:r>
      <w:r w:rsidRPr="002B6D54">
        <w:rPr>
          <w:rFonts w:ascii="Times New Roman" w:hAnsi="Times New Roman"/>
          <w:sz w:val="28"/>
          <w:szCs w:val="28"/>
        </w:rPr>
        <w:t xml:space="preserve"> муниципального образования «Ярцевский район» Смоленской области направляет соответственно Главе муниципального образования «Ярцевский район» Смоленской области подготовленную документацию по планировке территории, протокол общественных обсуждений или публичных слушаний по проекту планировки территории и проекту межевания территории и заключение о результатах общественных обсуждений или публичных слушаний не позднее чем через пятнадцать дней со дня проведения общественных обсуждений или публичных слушаний.</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9. Глава муниципального образования «Ярцевский район» Смоленской области с учетом протокола общественных обсуждений или публичных слушаний по проекту планировки территории и проекту межевания территории и заключения о результатах общественных обсуждений или публичных слушаний принимает решение об утверждении документации по планировке территории или об отклонении такой документации и о направлении ее в орган местного самоуправления на доработку с учетом указанных протокола и заключения.</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 xml:space="preserve">10. Основанием для отклонения документации по планировке территории, подготовленной лицами, указанными в </w:t>
      </w:r>
      <w:hyperlink r:id="rId29" w:history="1">
        <w:r w:rsidRPr="002B6D54">
          <w:rPr>
            <w:rFonts w:ascii="Times New Roman" w:hAnsi="Times New Roman"/>
            <w:sz w:val="28"/>
            <w:szCs w:val="28"/>
          </w:rPr>
          <w:t>части 1.1 статьи 45</w:t>
        </w:r>
      </w:hyperlink>
      <w:r w:rsidRPr="002B6D54">
        <w:rPr>
          <w:rFonts w:ascii="Times New Roman" w:hAnsi="Times New Roman"/>
          <w:sz w:val="28"/>
          <w:szCs w:val="28"/>
        </w:rPr>
        <w:t xml:space="preserve"> Градостроительного кодекса Российской Федерации, и направления ее на доработку является несоответствие такой документации требованиям, указанным в </w:t>
      </w:r>
      <w:hyperlink r:id="rId30" w:history="1">
        <w:r w:rsidRPr="002B6D54">
          <w:rPr>
            <w:rFonts w:ascii="Times New Roman" w:hAnsi="Times New Roman"/>
            <w:sz w:val="28"/>
            <w:szCs w:val="28"/>
          </w:rPr>
          <w:t>части 10 статьи 45</w:t>
        </w:r>
      </w:hyperlink>
      <w:r w:rsidRPr="002B6D54">
        <w:rPr>
          <w:rFonts w:ascii="Times New Roman" w:hAnsi="Times New Roman"/>
          <w:sz w:val="28"/>
          <w:szCs w:val="28"/>
        </w:rPr>
        <w:t xml:space="preserve"> Градостроительного кодекса Российской Федерации. В иных случаях отклонение представленной такими лицами документации по планировке территории не допускается.</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11. Утвержденная документация по планировке территории (проекты планировки территории и проекты межевания территории) подлежит опубликованию в порядке, установленном для официального опубликования муниципальных правовых актов, иной официальной информации, в течение семи дней со дня утверждения указанной документации и размещается на официальном сайте муниципального образования «Ярцевский район» Смоленской области в сети «Интернет».</w:t>
      </w:r>
    </w:p>
    <w:p w:rsidR="002B6D54" w:rsidRPr="002B6D54" w:rsidRDefault="002B6D54" w:rsidP="002B6D54">
      <w:pPr>
        <w:keepNext/>
        <w:suppressAutoHyphens/>
        <w:spacing w:before="120" w:after="60"/>
        <w:ind w:firstLine="709"/>
        <w:jc w:val="both"/>
        <w:outlineLvl w:val="1"/>
        <w:rPr>
          <w:rFonts w:ascii="Times New Roman" w:eastAsia="Times New Roman" w:hAnsi="Times New Roman"/>
          <w:b/>
          <w:bCs/>
          <w:iCs/>
          <w:caps/>
          <w:sz w:val="28"/>
          <w:szCs w:val="28"/>
        </w:rPr>
      </w:pPr>
      <w:bookmarkStart w:id="23" w:name="_Toc24124997"/>
      <w:r w:rsidRPr="002B6D54">
        <w:rPr>
          <w:rFonts w:ascii="Times New Roman" w:eastAsia="Times New Roman" w:hAnsi="Times New Roman"/>
          <w:b/>
          <w:bCs/>
          <w:iCs/>
          <w:caps/>
          <w:sz w:val="28"/>
          <w:szCs w:val="28"/>
        </w:rPr>
        <w:lastRenderedPageBreak/>
        <w:t>Глава 5. ПОЛОЖЕНИЕ о проведении общественных обсуждений или публичных слушаний по вопросам землепользования и застройки</w:t>
      </w:r>
      <w:bookmarkEnd w:id="23"/>
    </w:p>
    <w:p w:rsidR="002B6D54" w:rsidRPr="002B6D54" w:rsidRDefault="002B6D54" w:rsidP="002B6D54">
      <w:pPr>
        <w:keepNext/>
        <w:suppressAutoHyphens/>
        <w:spacing w:before="120" w:after="60"/>
        <w:ind w:firstLine="709"/>
        <w:jc w:val="both"/>
        <w:outlineLvl w:val="2"/>
        <w:rPr>
          <w:rFonts w:ascii="Times New Roman" w:eastAsia="Times New Roman" w:hAnsi="Times New Roman"/>
          <w:b/>
          <w:bCs/>
          <w:sz w:val="28"/>
          <w:szCs w:val="28"/>
        </w:rPr>
      </w:pPr>
      <w:bookmarkStart w:id="24" w:name="_Toc24124998"/>
      <w:r w:rsidRPr="002B6D54">
        <w:rPr>
          <w:rFonts w:ascii="Times New Roman" w:eastAsia="Times New Roman" w:hAnsi="Times New Roman"/>
          <w:b/>
          <w:bCs/>
          <w:sz w:val="28"/>
          <w:szCs w:val="28"/>
        </w:rPr>
        <w:t>Статья 12. Общественные обсуждения, публичные слушания по землепользования и застройки</w:t>
      </w:r>
      <w:bookmarkEnd w:id="24"/>
    </w:p>
    <w:p w:rsidR="002B6D54" w:rsidRPr="002B6D54" w:rsidRDefault="002B6D54" w:rsidP="00E670FA">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 xml:space="preserve">1. </w:t>
      </w:r>
      <w:r w:rsidR="000F0D0D">
        <w:rPr>
          <w:rFonts w:ascii="Times New Roman" w:hAnsi="Times New Roman"/>
          <w:sz w:val="28"/>
          <w:szCs w:val="28"/>
        </w:rPr>
        <w:t xml:space="preserve">Порядок проведения общественных обсуждений или публичных слушаний по вопросам землепользования и застройки устанавливается решением Ярцевского районного Совета депутатов от 27.06.2018 № 57 «Об утверждении Положения об организации и проведении общественных обсуждений или публичных слушаний по вопросам градостроительной деятельности в </w:t>
      </w:r>
      <w:r w:rsidR="000F0D0D" w:rsidRPr="002B6D54">
        <w:rPr>
          <w:rFonts w:ascii="Times New Roman" w:hAnsi="Times New Roman"/>
          <w:sz w:val="28"/>
          <w:szCs w:val="28"/>
        </w:rPr>
        <w:t>муниципально</w:t>
      </w:r>
      <w:r w:rsidR="000F0D0D">
        <w:rPr>
          <w:rFonts w:ascii="Times New Roman" w:hAnsi="Times New Roman"/>
          <w:sz w:val="28"/>
          <w:szCs w:val="28"/>
        </w:rPr>
        <w:t>м</w:t>
      </w:r>
      <w:r w:rsidR="000F0D0D" w:rsidRPr="002B6D54">
        <w:rPr>
          <w:rFonts w:ascii="Times New Roman" w:hAnsi="Times New Roman"/>
          <w:sz w:val="28"/>
          <w:szCs w:val="28"/>
        </w:rPr>
        <w:t xml:space="preserve"> образовани</w:t>
      </w:r>
      <w:r w:rsidR="000F0D0D">
        <w:rPr>
          <w:rFonts w:ascii="Times New Roman" w:hAnsi="Times New Roman"/>
          <w:sz w:val="28"/>
          <w:szCs w:val="28"/>
        </w:rPr>
        <w:t>и "Ярцевский район» Смоленской области»</w:t>
      </w:r>
      <w:r w:rsidR="00E670FA">
        <w:rPr>
          <w:rFonts w:ascii="Times New Roman" w:hAnsi="Times New Roman"/>
          <w:sz w:val="28"/>
          <w:szCs w:val="28"/>
        </w:rPr>
        <w:t>.</w:t>
      </w:r>
    </w:p>
    <w:p w:rsidR="002B6D54" w:rsidRPr="002B6D54" w:rsidRDefault="002B6D54" w:rsidP="002B6D54">
      <w:pPr>
        <w:keepNext/>
        <w:suppressAutoHyphens/>
        <w:spacing w:before="120" w:after="60"/>
        <w:ind w:firstLine="709"/>
        <w:jc w:val="both"/>
        <w:outlineLvl w:val="2"/>
        <w:rPr>
          <w:rFonts w:ascii="Times New Roman" w:eastAsia="Times New Roman" w:hAnsi="Times New Roman"/>
          <w:b/>
          <w:bCs/>
          <w:sz w:val="28"/>
          <w:szCs w:val="28"/>
        </w:rPr>
      </w:pPr>
      <w:bookmarkStart w:id="25" w:name="_Toc24124999"/>
      <w:r w:rsidRPr="002B6D54">
        <w:rPr>
          <w:rFonts w:ascii="Times New Roman" w:eastAsia="Times New Roman" w:hAnsi="Times New Roman"/>
          <w:b/>
          <w:bCs/>
          <w:sz w:val="28"/>
          <w:szCs w:val="28"/>
        </w:rPr>
        <w:t>Статья 13. Публичные слушания по обсуждению документации по планировке территории</w:t>
      </w:r>
      <w:bookmarkEnd w:id="25"/>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 xml:space="preserve">1. Порядок проведения публичных слушаний по обсуждению градостроительной документации по планировке территории устанавливается Градостроительным кодексом Российской Федерации, законодательством о градостроительной деятельности Смоленской области, </w:t>
      </w:r>
      <w:r w:rsidR="00E670FA">
        <w:rPr>
          <w:rFonts w:ascii="Times New Roman" w:hAnsi="Times New Roman"/>
          <w:sz w:val="28"/>
          <w:szCs w:val="28"/>
        </w:rPr>
        <w:t xml:space="preserve">и Решением Ярцевского районного Совета депутатов от 27.06.2018 №57 «Об утверждении Положения об организации и проведении общественных обсуждений или публичных слушаний по вопросам градостроительной деятельности в </w:t>
      </w:r>
      <w:r w:rsidR="00E670FA" w:rsidRPr="002B6D54">
        <w:rPr>
          <w:rFonts w:ascii="Times New Roman" w:hAnsi="Times New Roman"/>
          <w:sz w:val="28"/>
          <w:szCs w:val="28"/>
        </w:rPr>
        <w:t>муниципально</w:t>
      </w:r>
      <w:r w:rsidR="00E670FA">
        <w:rPr>
          <w:rFonts w:ascii="Times New Roman" w:hAnsi="Times New Roman"/>
          <w:sz w:val="28"/>
          <w:szCs w:val="28"/>
        </w:rPr>
        <w:t>м</w:t>
      </w:r>
      <w:r w:rsidR="00E670FA" w:rsidRPr="002B6D54">
        <w:rPr>
          <w:rFonts w:ascii="Times New Roman" w:hAnsi="Times New Roman"/>
          <w:sz w:val="28"/>
          <w:szCs w:val="28"/>
        </w:rPr>
        <w:t xml:space="preserve"> образовани</w:t>
      </w:r>
      <w:r w:rsidR="00E670FA">
        <w:rPr>
          <w:rFonts w:ascii="Times New Roman" w:hAnsi="Times New Roman"/>
          <w:sz w:val="28"/>
          <w:szCs w:val="28"/>
        </w:rPr>
        <w:t>и "Ярцевский район» Смоленской области»</w:t>
      </w:r>
      <w:r w:rsidR="000F4F5E">
        <w:rPr>
          <w:rFonts w:ascii="Times New Roman" w:hAnsi="Times New Roman"/>
          <w:sz w:val="28"/>
          <w:szCs w:val="28"/>
        </w:rPr>
        <w:t>.</w:t>
      </w:r>
    </w:p>
    <w:p w:rsidR="002B6D54" w:rsidRPr="002B6D54" w:rsidRDefault="002B6D54" w:rsidP="002B6D54">
      <w:pPr>
        <w:keepNext/>
        <w:suppressAutoHyphens/>
        <w:spacing w:before="120" w:after="60"/>
        <w:ind w:firstLine="709"/>
        <w:jc w:val="both"/>
        <w:outlineLvl w:val="2"/>
        <w:rPr>
          <w:rFonts w:ascii="Times New Roman" w:eastAsia="Times New Roman" w:hAnsi="Times New Roman"/>
          <w:b/>
          <w:bCs/>
          <w:sz w:val="28"/>
          <w:szCs w:val="28"/>
        </w:rPr>
      </w:pPr>
      <w:bookmarkStart w:id="26" w:name="_Toc24125000"/>
      <w:r w:rsidRPr="002B6D54">
        <w:rPr>
          <w:rFonts w:ascii="Times New Roman" w:eastAsia="Times New Roman" w:hAnsi="Times New Roman"/>
          <w:b/>
          <w:bCs/>
          <w:sz w:val="28"/>
          <w:szCs w:val="28"/>
        </w:rPr>
        <w:t>Статья 14. Публичные слушания, проводимые по вопросам предоставления разрешений на условно разрешенные виды использования земельных участков и объектов капитального строительства</w:t>
      </w:r>
      <w:bookmarkEnd w:id="26"/>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 xml:space="preserve">1. Порядок проведения публичных слушаний по вопросам предоставления разрешений на условно разрешенные виды использования земельных участков и объектов капитального строительства устанавливается Градостроительным кодексом Российской Федерации, законодательством о градостроительной деятельности Смоленской области, настоящими Правилами и </w:t>
      </w:r>
      <w:r w:rsidR="000F4F5E">
        <w:rPr>
          <w:rFonts w:ascii="Times New Roman" w:hAnsi="Times New Roman"/>
          <w:sz w:val="28"/>
          <w:szCs w:val="28"/>
        </w:rPr>
        <w:t xml:space="preserve">решением Ярцевского районного Совета депутатов от 27.06.2018 №57 «Об утверждении Положения об организации и проведении общественных обсуждений или публичных слушаний по вопросам градостроительной деятельности в </w:t>
      </w:r>
      <w:r w:rsidR="000F4F5E" w:rsidRPr="002B6D54">
        <w:rPr>
          <w:rFonts w:ascii="Times New Roman" w:hAnsi="Times New Roman"/>
          <w:sz w:val="28"/>
          <w:szCs w:val="28"/>
        </w:rPr>
        <w:t>муниципально</w:t>
      </w:r>
      <w:r w:rsidR="000F4F5E">
        <w:rPr>
          <w:rFonts w:ascii="Times New Roman" w:hAnsi="Times New Roman"/>
          <w:sz w:val="28"/>
          <w:szCs w:val="28"/>
        </w:rPr>
        <w:t>м</w:t>
      </w:r>
      <w:r w:rsidR="000F4F5E" w:rsidRPr="002B6D54">
        <w:rPr>
          <w:rFonts w:ascii="Times New Roman" w:hAnsi="Times New Roman"/>
          <w:sz w:val="28"/>
          <w:szCs w:val="28"/>
        </w:rPr>
        <w:t xml:space="preserve"> образовани</w:t>
      </w:r>
      <w:r w:rsidR="000F4F5E">
        <w:rPr>
          <w:rFonts w:ascii="Times New Roman" w:hAnsi="Times New Roman"/>
          <w:sz w:val="28"/>
          <w:szCs w:val="28"/>
        </w:rPr>
        <w:t>и "Ярцевский район» Смоленской области»</w:t>
      </w:r>
      <w:r w:rsidRPr="002B6D54">
        <w:rPr>
          <w:rFonts w:ascii="Times New Roman" w:hAnsi="Times New Roman"/>
          <w:sz w:val="28"/>
          <w:szCs w:val="28"/>
        </w:rPr>
        <w:t>.</w:t>
      </w:r>
    </w:p>
    <w:p w:rsidR="002B6D54" w:rsidRPr="002B6D54" w:rsidRDefault="002B6D54" w:rsidP="002B6D54">
      <w:pPr>
        <w:keepNext/>
        <w:suppressAutoHyphens/>
        <w:spacing w:before="120" w:after="60"/>
        <w:ind w:firstLine="709"/>
        <w:jc w:val="both"/>
        <w:outlineLvl w:val="1"/>
        <w:rPr>
          <w:rFonts w:ascii="Times New Roman" w:eastAsia="Times New Roman" w:hAnsi="Times New Roman"/>
          <w:b/>
          <w:bCs/>
          <w:iCs/>
          <w:sz w:val="28"/>
          <w:szCs w:val="28"/>
        </w:rPr>
      </w:pPr>
      <w:bookmarkStart w:id="27" w:name="_Toc24125001"/>
      <w:r w:rsidRPr="002B6D54">
        <w:rPr>
          <w:rFonts w:ascii="Times New Roman" w:eastAsia="Times New Roman" w:hAnsi="Times New Roman"/>
          <w:b/>
          <w:bCs/>
          <w:iCs/>
          <w:sz w:val="28"/>
          <w:szCs w:val="28"/>
        </w:rPr>
        <w:t xml:space="preserve">Глава 6. </w:t>
      </w:r>
      <w:r w:rsidRPr="002B6D54">
        <w:rPr>
          <w:rFonts w:ascii="Times New Roman" w:eastAsia="Times New Roman" w:hAnsi="Times New Roman"/>
          <w:b/>
          <w:bCs/>
          <w:iCs/>
          <w:caps/>
          <w:sz w:val="28"/>
          <w:szCs w:val="28"/>
        </w:rPr>
        <w:t>Положение о внесении изменений в правила землепользования и застройки</w:t>
      </w:r>
      <w:bookmarkEnd w:id="27"/>
    </w:p>
    <w:p w:rsidR="002B6D54" w:rsidRPr="002B6D54" w:rsidRDefault="002B6D54" w:rsidP="002B6D54">
      <w:pPr>
        <w:keepNext/>
        <w:suppressAutoHyphens/>
        <w:spacing w:before="120" w:after="60"/>
        <w:ind w:firstLine="709"/>
        <w:jc w:val="both"/>
        <w:outlineLvl w:val="2"/>
        <w:rPr>
          <w:rFonts w:ascii="Times New Roman" w:eastAsia="Times New Roman" w:hAnsi="Times New Roman"/>
          <w:b/>
          <w:bCs/>
          <w:sz w:val="28"/>
          <w:szCs w:val="28"/>
        </w:rPr>
      </w:pPr>
      <w:bookmarkStart w:id="28" w:name="_Toc24125002"/>
      <w:r w:rsidRPr="002B6D54">
        <w:rPr>
          <w:rFonts w:ascii="Times New Roman" w:eastAsia="Times New Roman" w:hAnsi="Times New Roman"/>
          <w:b/>
          <w:bCs/>
          <w:sz w:val="28"/>
          <w:szCs w:val="28"/>
        </w:rPr>
        <w:t>Статья 15. Порядок внесения изменений в настоящие Правила</w:t>
      </w:r>
      <w:bookmarkEnd w:id="28"/>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 xml:space="preserve">1. Внесение изменений в правила землепользования и застройки осуществляется в порядке, предусмотренном </w:t>
      </w:r>
      <w:hyperlink r:id="rId31" w:history="1">
        <w:r w:rsidRPr="002B6D54">
          <w:rPr>
            <w:rFonts w:ascii="Times New Roman" w:hAnsi="Times New Roman"/>
            <w:sz w:val="28"/>
            <w:szCs w:val="28"/>
          </w:rPr>
          <w:t>статьями 31</w:t>
        </w:r>
      </w:hyperlink>
      <w:r w:rsidRPr="002B6D54">
        <w:rPr>
          <w:rFonts w:ascii="Times New Roman" w:hAnsi="Times New Roman"/>
          <w:sz w:val="28"/>
          <w:szCs w:val="28"/>
        </w:rPr>
        <w:t xml:space="preserve"> и </w:t>
      </w:r>
      <w:hyperlink r:id="rId32" w:history="1">
        <w:r w:rsidRPr="002B6D54">
          <w:rPr>
            <w:rFonts w:ascii="Times New Roman" w:hAnsi="Times New Roman"/>
            <w:sz w:val="28"/>
            <w:szCs w:val="28"/>
          </w:rPr>
          <w:t>32</w:t>
        </w:r>
      </w:hyperlink>
      <w:r w:rsidRPr="002B6D54">
        <w:rPr>
          <w:rFonts w:ascii="Times New Roman" w:hAnsi="Times New Roman"/>
          <w:sz w:val="28"/>
          <w:szCs w:val="28"/>
        </w:rPr>
        <w:t xml:space="preserve"> </w:t>
      </w:r>
      <w:r w:rsidRPr="002B6D54">
        <w:rPr>
          <w:rFonts w:ascii="Times New Roman" w:hAnsi="Times New Roman"/>
          <w:sz w:val="28"/>
          <w:szCs w:val="28"/>
        </w:rPr>
        <w:lastRenderedPageBreak/>
        <w:t>Градостроительного кодекса Российской Федерации, с учетом особенностей, установленных статьей 33 Градостроительного кодекса Российской Федерации.</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2. Основаниями для рассмотрения Главой муниципального образования «Ярцевский район» Смоленской области вопроса о внесении изменений в правила землепользования и застройки являются:</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2.1. несоответствие правил землепользования и застройки генеральному плану поселения, генеральному плану городского округа, схеме территориального планирования муниципального района, возникшее в результате внесения в такие генеральные планы или схему территориального планирования муниципального района изменений;</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bookmarkStart w:id="29" w:name="Par4"/>
      <w:bookmarkEnd w:id="29"/>
      <w:r w:rsidRPr="002B6D54">
        <w:rPr>
          <w:rFonts w:ascii="Times New Roman" w:hAnsi="Times New Roman"/>
          <w:sz w:val="28"/>
          <w:szCs w:val="28"/>
        </w:rPr>
        <w:t>2.</w:t>
      </w:r>
      <w:r w:rsidR="000F4F5E">
        <w:rPr>
          <w:rFonts w:ascii="Times New Roman" w:hAnsi="Times New Roman"/>
          <w:sz w:val="28"/>
          <w:szCs w:val="28"/>
        </w:rPr>
        <w:t>2</w:t>
      </w:r>
      <w:r w:rsidRPr="002B6D54">
        <w:rPr>
          <w:rFonts w:ascii="Times New Roman" w:hAnsi="Times New Roman"/>
          <w:sz w:val="28"/>
          <w:szCs w:val="28"/>
        </w:rPr>
        <w:t>. поступление от уполномоченного Правительством Российской Федерации федерального органа исполнительной власти обязательного для исполнения в сроки, установленные законодательством Российской Федерации, предписания об устранении нарушений ограничений использования объектов недвижимости, установленных на приаэродромной территории, которые допущены в правилах землепользования и застройки поселения, городского округа, межселенной территории;</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2.</w:t>
      </w:r>
      <w:r w:rsidR="000F4F5E">
        <w:rPr>
          <w:rFonts w:ascii="Times New Roman" w:hAnsi="Times New Roman"/>
          <w:sz w:val="28"/>
          <w:szCs w:val="28"/>
        </w:rPr>
        <w:t>3</w:t>
      </w:r>
      <w:r w:rsidRPr="002B6D54">
        <w:rPr>
          <w:rFonts w:ascii="Times New Roman" w:hAnsi="Times New Roman"/>
          <w:sz w:val="28"/>
          <w:szCs w:val="28"/>
        </w:rPr>
        <w:t>. поступление предложений об изменении границ территориальных зон, изменении градостроительных регламентов;</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bookmarkStart w:id="30" w:name="Par7"/>
      <w:bookmarkEnd w:id="30"/>
      <w:r w:rsidRPr="002B6D54">
        <w:rPr>
          <w:rFonts w:ascii="Times New Roman" w:hAnsi="Times New Roman"/>
          <w:sz w:val="28"/>
          <w:szCs w:val="28"/>
        </w:rPr>
        <w:t>2.</w:t>
      </w:r>
      <w:r w:rsidR="000F4F5E">
        <w:rPr>
          <w:rFonts w:ascii="Times New Roman" w:hAnsi="Times New Roman"/>
          <w:sz w:val="28"/>
          <w:szCs w:val="28"/>
        </w:rPr>
        <w:t>4</w:t>
      </w:r>
      <w:r w:rsidRPr="002B6D54">
        <w:rPr>
          <w:rFonts w:ascii="Times New Roman" w:hAnsi="Times New Roman"/>
          <w:sz w:val="28"/>
          <w:szCs w:val="28"/>
        </w:rPr>
        <w:t>. несоответствие сведений о местоположении границ зон с особыми условиями использования территорий, территорий объектов культурного наследия, отображенных на карте градостроительного зонирования, содержащемуся в Едином государственном реестре недвижимости описанию местоположения границ указанных зон, территорий;</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2.</w:t>
      </w:r>
      <w:r w:rsidR="000F4F5E">
        <w:rPr>
          <w:rFonts w:ascii="Times New Roman" w:hAnsi="Times New Roman"/>
          <w:sz w:val="28"/>
          <w:szCs w:val="28"/>
        </w:rPr>
        <w:t>5</w:t>
      </w:r>
      <w:r w:rsidRPr="002B6D54">
        <w:rPr>
          <w:rFonts w:ascii="Times New Roman" w:hAnsi="Times New Roman"/>
          <w:sz w:val="28"/>
          <w:szCs w:val="28"/>
        </w:rPr>
        <w:t>. несоответствие установленных градостроительным регламентом ограничений использования земельных участков и объектов капитального строительства, расположенных полностью или частично в границах зон с особыми условиями использования территорий, территорий достопримечательных мест федерального, регионального и местного значения, содержащимся в Едином государственном реестре недвижимости ограничениям использования объектов недвижимости в пределах таких зон, территорий;</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bookmarkStart w:id="31" w:name="Par11"/>
      <w:bookmarkEnd w:id="31"/>
      <w:r w:rsidRPr="002B6D54">
        <w:rPr>
          <w:rFonts w:ascii="Times New Roman" w:hAnsi="Times New Roman"/>
          <w:sz w:val="28"/>
          <w:szCs w:val="28"/>
        </w:rPr>
        <w:t>2.</w:t>
      </w:r>
      <w:r w:rsidR="000F4F5E">
        <w:rPr>
          <w:rFonts w:ascii="Times New Roman" w:hAnsi="Times New Roman"/>
          <w:sz w:val="28"/>
          <w:szCs w:val="28"/>
        </w:rPr>
        <w:t>6</w:t>
      </w:r>
      <w:r w:rsidRPr="002B6D54">
        <w:rPr>
          <w:rFonts w:ascii="Times New Roman" w:hAnsi="Times New Roman"/>
          <w:sz w:val="28"/>
          <w:szCs w:val="28"/>
        </w:rPr>
        <w:t>. установление, изменение, прекращение существования зоны с особыми условиями использования территории, установление, изменение границ территории объекта культурного наследия, территории исторического поселения федерального значения, территории исторического поселения регионального значения.</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 xml:space="preserve">3. Предложения о внесении изменений в </w:t>
      </w:r>
      <w:r w:rsidR="000F4F5E">
        <w:rPr>
          <w:rFonts w:ascii="Times New Roman" w:hAnsi="Times New Roman"/>
          <w:sz w:val="28"/>
          <w:szCs w:val="28"/>
        </w:rPr>
        <w:t>П</w:t>
      </w:r>
      <w:r w:rsidRPr="002B6D54">
        <w:rPr>
          <w:rFonts w:ascii="Times New Roman" w:hAnsi="Times New Roman"/>
          <w:sz w:val="28"/>
          <w:szCs w:val="28"/>
        </w:rPr>
        <w:t>равила в Комиссию направляются:</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3.1. федеральными органами исполни</w:t>
      </w:r>
      <w:r w:rsidR="009940F2">
        <w:rPr>
          <w:rFonts w:ascii="Times New Roman" w:hAnsi="Times New Roman"/>
          <w:sz w:val="28"/>
          <w:szCs w:val="28"/>
        </w:rPr>
        <w:t>тельной власти в случаях, если П</w:t>
      </w:r>
      <w:r w:rsidRPr="002B6D54">
        <w:rPr>
          <w:rFonts w:ascii="Times New Roman" w:hAnsi="Times New Roman"/>
          <w:sz w:val="28"/>
          <w:szCs w:val="28"/>
        </w:rPr>
        <w:t>равила могут воспрепятствовать функционированию, размещению объектов капитального строительства федерального значения;</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lastRenderedPageBreak/>
        <w:t xml:space="preserve">3.2. </w:t>
      </w:r>
      <w:r w:rsidR="009940F2">
        <w:rPr>
          <w:rFonts w:ascii="Times New Roman" w:hAnsi="Times New Roman"/>
          <w:sz w:val="28"/>
          <w:szCs w:val="28"/>
        </w:rPr>
        <w:t>в случаях, если П</w:t>
      </w:r>
      <w:r w:rsidRPr="002B6D54">
        <w:rPr>
          <w:rFonts w:ascii="Times New Roman" w:hAnsi="Times New Roman"/>
          <w:sz w:val="28"/>
          <w:szCs w:val="28"/>
        </w:rPr>
        <w:t>равила могут воспрепятствовать функционированию, размещению объектов капитального строительства регионального значения;</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 xml:space="preserve">3.3. </w:t>
      </w:r>
      <w:r w:rsidR="009940F2">
        <w:rPr>
          <w:rFonts w:ascii="Times New Roman" w:hAnsi="Times New Roman"/>
          <w:sz w:val="28"/>
          <w:szCs w:val="28"/>
        </w:rPr>
        <w:t xml:space="preserve">Администрацией </w:t>
      </w:r>
      <w:r w:rsidR="009940F2" w:rsidRPr="002B6D54">
        <w:rPr>
          <w:rFonts w:ascii="Times New Roman" w:hAnsi="Times New Roman"/>
          <w:sz w:val="28"/>
          <w:szCs w:val="28"/>
        </w:rPr>
        <w:t xml:space="preserve">муниципального образования «Ярцевский район» Смоленской области </w:t>
      </w:r>
      <w:r w:rsidR="009940F2">
        <w:rPr>
          <w:rFonts w:ascii="Times New Roman" w:hAnsi="Times New Roman"/>
          <w:sz w:val="28"/>
          <w:szCs w:val="28"/>
        </w:rPr>
        <w:t xml:space="preserve">в случаях, если Правила </w:t>
      </w:r>
      <w:r w:rsidRPr="002B6D54">
        <w:rPr>
          <w:rFonts w:ascii="Times New Roman" w:hAnsi="Times New Roman"/>
          <w:sz w:val="28"/>
          <w:szCs w:val="28"/>
        </w:rPr>
        <w:t>могут воспрепятствовать функционированию, размещению объектов капитального строительства местного значения;</w:t>
      </w:r>
    </w:p>
    <w:p w:rsidR="009940F2"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 xml:space="preserve">3.4. </w:t>
      </w:r>
      <w:r w:rsidR="009940F2">
        <w:rPr>
          <w:rFonts w:ascii="Times New Roman" w:hAnsi="Times New Roman"/>
          <w:sz w:val="28"/>
          <w:szCs w:val="28"/>
        </w:rPr>
        <w:t xml:space="preserve">Администрацией </w:t>
      </w:r>
      <w:r w:rsidR="009940F2" w:rsidRPr="002B6D54">
        <w:rPr>
          <w:rFonts w:ascii="Times New Roman" w:hAnsi="Times New Roman"/>
          <w:sz w:val="28"/>
          <w:szCs w:val="28"/>
        </w:rPr>
        <w:t xml:space="preserve">муниципального образования «Ярцевский район» Смоленской области </w:t>
      </w:r>
      <w:r w:rsidRPr="002B6D54">
        <w:rPr>
          <w:rFonts w:ascii="Times New Roman" w:hAnsi="Times New Roman"/>
          <w:sz w:val="28"/>
          <w:szCs w:val="28"/>
        </w:rPr>
        <w:t>в случаях, если необходимо совершенствовать порядок регулирования землепользования и застройки на соответствующих территории поселения</w:t>
      </w:r>
      <w:r w:rsidR="009940F2">
        <w:rPr>
          <w:rFonts w:ascii="Times New Roman" w:hAnsi="Times New Roman"/>
          <w:sz w:val="28"/>
          <w:szCs w:val="28"/>
        </w:rPr>
        <w:t>;</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3.5. физическими или юридическими лицами в инициативном порядке либо в случаях, если в результате применения правил землепользования и застройки земельные участки и объекты капитального строительства не используются эффективно, причиняется вред их правообладателям, снижается стоимость земельных участков и объектов капитального строительства, не реализуются права и законные интересы граждан и их объединений.</w:t>
      </w:r>
    </w:p>
    <w:p w:rsidR="002B6D54" w:rsidRPr="002B6D54" w:rsidRDefault="009940F2" w:rsidP="002B6D54">
      <w:pPr>
        <w:suppressAutoHyphens/>
        <w:autoSpaceDE w:val="0"/>
        <w:autoSpaceDN w:val="0"/>
        <w:adjustRightInd w:val="0"/>
        <w:spacing w:after="0"/>
        <w:ind w:firstLine="709"/>
        <w:jc w:val="both"/>
        <w:rPr>
          <w:rFonts w:ascii="Times New Roman" w:hAnsi="Times New Roman"/>
          <w:sz w:val="28"/>
          <w:szCs w:val="28"/>
        </w:rPr>
      </w:pPr>
      <w:bookmarkStart w:id="32" w:name="Par19"/>
      <w:bookmarkEnd w:id="32"/>
      <w:r>
        <w:rPr>
          <w:rFonts w:ascii="Times New Roman" w:hAnsi="Times New Roman"/>
          <w:sz w:val="28"/>
          <w:szCs w:val="28"/>
        </w:rPr>
        <w:t>4. В случае, если П</w:t>
      </w:r>
      <w:r w:rsidR="002B6D54" w:rsidRPr="002B6D54">
        <w:rPr>
          <w:rFonts w:ascii="Times New Roman" w:hAnsi="Times New Roman"/>
          <w:sz w:val="28"/>
          <w:szCs w:val="28"/>
        </w:rPr>
        <w:t xml:space="preserve">равилами не обеспечена в соответствии с </w:t>
      </w:r>
      <w:hyperlink r:id="rId33" w:history="1">
        <w:r w:rsidR="002B6D54" w:rsidRPr="002B6D54">
          <w:rPr>
            <w:rFonts w:ascii="Times New Roman" w:hAnsi="Times New Roman"/>
            <w:sz w:val="28"/>
            <w:szCs w:val="28"/>
          </w:rPr>
          <w:t>частью 3.1 статьи 31</w:t>
        </w:r>
      </w:hyperlink>
      <w:r w:rsidR="002B6D54" w:rsidRPr="002B6D54">
        <w:rPr>
          <w:rFonts w:ascii="Times New Roman" w:hAnsi="Times New Roman"/>
          <w:sz w:val="28"/>
          <w:szCs w:val="28"/>
        </w:rPr>
        <w:t xml:space="preserve"> Градостроительного кодекса Российской Федерации возможность размещения на территориях поселения, городского округа предусмотренных документами территориального планирования объектов федерального значения, объектов регионального значения, объектов местного значения муниципального района (за исключением линейных объектов), уполномоченный федеральный орган исполнительной власти, уполномоченный орган исполнительной власти </w:t>
      </w:r>
      <w:r w:rsidR="00C541B3">
        <w:rPr>
          <w:rFonts w:ascii="Times New Roman" w:hAnsi="Times New Roman"/>
          <w:sz w:val="28"/>
          <w:szCs w:val="28"/>
        </w:rPr>
        <w:t>Смоленской области</w:t>
      </w:r>
      <w:r w:rsidR="002B6D54" w:rsidRPr="002B6D54">
        <w:rPr>
          <w:rFonts w:ascii="Times New Roman" w:hAnsi="Times New Roman"/>
          <w:sz w:val="28"/>
          <w:szCs w:val="28"/>
        </w:rPr>
        <w:t xml:space="preserve">, </w:t>
      </w:r>
      <w:r w:rsidR="00C541B3">
        <w:rPr>
          <w:rFonts w:ascii="Times New Roman" w:hAnsi="Times New Roman"/>
          <w:sz w:val="28"/>
          <w:szCs w:val="28"/>
        </w:rPr>
        <w:t>Комитет</w:t>
      </w:r>
      <w:r w:rsidR="002B6D54" w:rsidRPr="002B6D54">
        <w:rPr>
          <w:rFonts w:ascii="Times New Roman" w:hAnsi="Times New Roman"/>
          <w:sz w:val="28"/>
          <w:szCs w:val="28"/>
        </w:rPr>
        <w:t xml:space="preserve"> направля</w:t>
      </w:r>
      <w:r w:rsidR="00C541B3">
        <w:rPr>
          <w:rFonts w:ascii="Times New Roman" w:hAnsi="Times New Roman"/>
          <w:sz w:val="28"/>
          <w:szCs w:val="28"/>
        </w:rPr>
        <w:t>ю</w:t>
      </w:r>
      <w:r w:rsidR="002B6D54" w:rsidRPr="002B6D54">
        <w:rPr>
          <w:rFonts w:ascii="Times New Roman" w:hAnsi="Times New Roman"/>
          <w:sz w:val="28"/>
          <w:szCs w:val="28"/>
        </w:rPr>
        <w:t>т Главе муниципального образования «Ярцевский район» Смоленской области тре</w:t>
      </w:r>
      <w:r w:rsidR="00C541B3">
        <w:rPr>
          <w:rFonts w:ascii="Times New Roman" w:hAnsi="Times New Roman"/>
          <w:sz w:val="28"/>
          <w:szCs w:val="28"/>
        </w:rPr>
        <w:t>бование о внесении изменений в П</w:t>
      </w:r>
      <w:r w:rsidR="002B6D54" w:rsidRPr="002B6D54">
        <w:rPr>
          <w:rFonts w:ascii="Times New Roman" w:hAnsi="Times New Roman"/>
          <w:sz w:val="28"/>
          <w:szCs w:val="28"/>
        </w:rPr>
        <w:t>равила в целях обеспечения размещения указанных объектов.</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 xml:space="preserve">5. В случае, предусмотренном </w:t>
      </w:r>
      <w:hyperlink w:anchor="Par19" w:history="1">
        <w:r w:rsidRPr="002B6D54">
          <w:rPr>
            <w:rFonts w:ascii="Times New Roman" w:hAnsi="Times New Roman"/>
            <w:sz w:val="28"/>
            <w:szCs w:val="28"/>
          </w:rPr>
          <w:t>частью 3.1</w:t>
        </w:r>
      </w:hyperlink>
      <w:r w:rsidRPr="002B6D54">
        <w:rPr>
          <w:rFonts w:ascii="Times New Roman" w:hAnsi="Times New Roman"/>
          <w:sz w:val="28"/>
          <w:szCs w:val="28"/>
        </w:rPr>
        <w:t xml:space="preserve"> статьи 33 Градостроительного кодекса Российской Федерации, Глава муниципального образования «Ярцевский район» Смоленской области обеспечива</w:t>
      </w:r>
      <w:r w:rsidR="00C541B3">
        <w:rPr>
          <w:rFonts w:ascii="Times New Roman" w:hAnsi="Times New Roman"/>
          <w:sz w:val="28"/>
          <w:szCs w:val="28"/>
        </w:rPr>
        <w:t>ет внесение изменений в П</w:t>
      </w:r>
      <w:r w:rsidRPr="002B6D54">
        <w:rPr>
          <w:rFonts w:ascii="Times New Roman" w:hAnsi="Times New Roman"/>
          <w:sz w:val="28"/>
          <w:szCs w:val="28"/>
        </w:rPr>
        <w:t xml:space="preserve">равила  в течение тридцати дней со дня получения указанного в </w:t>
      </w:r>
      <w:hyperlink w:anchor="Par19" w:history="1">
        <w:r w:rsidRPr="002B6D54">
          <w:rPr>
            <w:rFonts w:ascii="Times New Roman" w:hAnsi="Times New Roman"/>
            <w:sz w:val="28"/>
            <w:szCs w:val="28"/>
          </w:rPr>
          <w:t>части 3.1</w:t>
        </w:r>
      </w:hyperlink>
      <w:r w:rsidRPr="002B6D54">
        <w:rPr>
          <w:rFonts w:ascii="Times New Roman" w:hAnsi="Times New Roman"/>
          <w:sz w:val="28"/>
          <w:szCs w:val="28"/>
        </w:rPr>
        <w:t xml:space="preserve"> статьи 33 Градостроительного кодекса Российской Федерации.</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6</w:t>
      </w:r>
      <w:r w:rsidR="00C541B3">
        <w:rPr>
          <w:rFonts w:ascii="Times New Roman" w:hAnsi="Times New Roman"/>
          <w:sz w:val="28"/>
          <w:szCs w:val="28"/>
        </w:rPr>
        <w:t>. В целях внесения изменений в П</w:t>
      </w:r>
      <w:r w:rsidRPr="002B6D54">
        <w:rPr>
          <w:rFonts w:ascii="Times New Roman" w:hAnsi="Times New Roman"/>
          <w:sz w:val="28"/>
          <w:szCs w:val="28"/>
        </w:rPr>
        <w:t xml:space="preserve">равила в случаях, предусмотренных </w:t>
      </w:r>
      <w:hyperlink w:anchor="Par7" w:history="1">
        <w:r w:rsidRPr="002B6D54">
          <w:rPr>
            <w:rFonts w:ascii="Times New Roman" w:hAnsi="Times New Roman"/>
            <w:sz w:val="28"/>
            <w:szCs w:val="28"/>
          </w:rPr>
          <w:t>пунктами 3</w:t>
        </w:r>
      </w:hyperlink>
      <w:r w:rsidRPr="002B6D54">
        <w:rPr>
          <w:rFonts w:ascii="Times New Roman" w:hAnsi="Times New Roman"/>
          <w:sz w:val="28"/>
          <w:szCs w:val="28"/>
        </w:rPr>
        <w:t xml:space="preserve"> - </w:t>
      </w:r>
      <w:hyperlink w:anchor="Par11" w:history="1">
        <w:r w:rsidRPr="002B6D54">
          <w:rPr>
            <w:rFonts w:ascii="Times New Roman" w:hAnsi="Times New Roman"/>
            <w:sz w:val="28"/>
            <w:szCs w:val="28"/>
          </w:rPr>
          <w:t>5 части 2</w:t>
        </w:r>
      </w:hyperlink>
      <w:r w:rsidRPr="002B6D54">
        <w:rPr>
          <w:rFonts w:ascii="Times New Roman" w:hAnsi="Times New Roman"/>
          <w:sz w:val="28"/>
          <w:szCs w:val="28"/>
        </w:rPr>
        <w:t xml:space="preserve"> и </w:t>
      </w:r>
      <w:hyperlink w:anchor="Par19" w:history="1">
        <w:r w:rsidRPr="002B6D54">
          <w:rPr>
            <w:rFonts w:ascii="Times New Roman" w:hAnsi="Times New Roman"/>
            <w:sz w:val="28"/>
            <w:szCs w:val="28"/>
          </w:rPr>
          <w:t>частью 3.1</w:t>
        </w:r>
      </w:hyperlink>
      <w:r w:rsidRPr="002B6D54">
        <w:rPr>
          <w:rFonts w:ascii="Times New Roman" w:hAnsi="Times New Roman"/>
          <w:sz w:val="28"/>
          <w:szCs w:val="28"/>
        </w:rPr>
        <w:t xml:space="preserve"> статьи 33 Градостроительного кодекса Российской Федерации, проведение общественных обсуждений или публичных слушаний, опубликование сообщения о принятии решения о подготовке проекта о внесении изменений в правила землепользования и застройки и подготовка предусмотренного </w:t>
      </w:r>
      <w:hyperlink w:anchor="Par25" w:history="1">
        <w:r w:rsidRPr="002B6D54">
          <w:rPr>
            <w:rFonts w:ascii="Times New Roman" w:hAnsi="Times New Roman"/>
            <w:sz w:val="28"/>
            <w:szCs w:val="28"/>
          </w:rPr>
          <w:t>частью 4</w:t>
        </w:r>
      </w:hyperlink>
      <w:r w:rsidRPr="002B6D54">
        <w:rPr>
          <w:rFonts w:ascii="Times New Roman" w:hAnsi="Times New Roman"/>
          <w:sz w:val="28"/>
          <w:szCs w:val="28"/>
        </w:rPr>
        <w:t xml:space="preserve"> статьи 33 Градостроительного кодекса Российской Федерации заключения Комиссии не требуются.</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bookmarkStart w:id="33" w:name="Par25"/>
      <w:bookmarkEnd w:id="33"/>
      <w:r w:rsidRPr="002B6D54">
        <w:rPr>
          <w:rFonts w:ascii="Times New Roman" w:hAnsi="Times New Roman"/>
          <w:sz w:val="28"/>
          <w:szCs w:val="28"/>
        </w:rPr>
        <w:t>7. Комиссия в течение тридцати дней со дня поступления пред</w:t>
      </w:r>
      <w:r w:rsidR="00C541B3">
        <w:rPr>
          <w:rFonts w:ascii="Times New Roman" w:hAnsi="Times New Roman"/>
          <w:sz w:val="28"/>
          <w:szCs w:val="28"/>
        </w:rPr>
        <w:t>ложения о внесении изменения в П</w:t>
      </w:r>
      <w:r w:rsidRPr="002B6D54">
        <w:rPr>
          <w:rFonts w:ascii="Times New Roman" w:hAnsi="Times New Roman"/>
          <w:sz w:val="28"/>
          <w:szCs w:val="28"/>
        </w:rPr>
        <w:t xml:space="preserve">равила  осуществляет подготовку заключения, в котором содержатся рекомендации о внесении в соответствии с </w:t>
      </w:r>
      <w:r w:rsidRPr="002B6D54">
        <w:rPr>
          <w:rFonts w:ascii="Times New Roman" w:hAnsi="Times New Roman"/>
          <w:sz w:val="28"/>
          <w:szCs w:val="28"/>
        </w:rPr>
        <w:lastRenderedPageBreak/>
        <w:t>поступившим предложени</w:t>
      </w:r>
      <w:r w:rsidR="00C541B3">
        <w:rPr>
          <w:rFonts w:ascii="Times New Roman" w:hAnsi="Times New Roman"/>
          <w:sz w:val="28"/>
          <w:szCs w:val="28"/>
        </w:rPr>
        <w:t>ем изменения в П</w:t>
      </w:r>
      <w:r w:rsidRPr="002B6D54">
        <w:rPr>
          <w:rFonts w:ascii="Times New Roman" w:hAnsi="Times New Roman"/>
          <w:sz w:val="28"/>
          <w:szCs w:val="28"/>
        </w:rPr>
        <w:t>равила  или об отклонении такого предложения с указанием причин отклонения, и направляет это заключение Главе муниципального образования «Ярцевский район» Смоленской области.</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8.</w:t>
      </w:r>
      <w:r w:rsidR="00C541B3">
        <w:rPr>
          <w:rFonts w:ascii="Times New Roman" w:hAnsi="Times New Roman"/>
          <w:sz w:val="28"/>
          <w:szCs w:val="28"/>
        </w:rPr>
        <w:t xml:space="preserve"> Проект о внесении изменений в П</w:t>
      </w:r>
      <w:r w:rsidRPr="002B6D54">
        <w:rPr>
          <w:rFonts w:ascii="Times New Roman" w:hAnsi="Times New Roman"/>
          <w:sz w:val="28"/>
          <w:szCs w:val="28"/>
        </w:rPr>
        <w:t>рав</w:t>
      </w:r>
      <w:r w:rsidR="00C541B3">
        <w:rPr>
          <w:rFonts w:ascii="Times New Roman" w:hAnsi="Times New Roman"/>
          <w:sz w:val="28"/>
          <w:szCs w:val="28"/>
        </w:rPr>
        <w:t>ила</w:t>
      </w:r>
      <w:r w:rsidRPr="002B6D54">
        <w:rPr>
          <w:rFonts w:ascii="Times New Roman" w:hAnsi="Times New Roman"/>
          <w:sz w:val="28"/>
          <w:szCs w:val="28"/>
        </w:rPr>
        <w:t>, преду</w:t>
      </w:r>
      <w:r w:rsidR="00C541B3">
        <w:rPr>
          <w:rFonts w:ascii="Times New Roman" w:hAnsi="Times New Roman"/>
          <w:sz w:val="28"/>
          <w:szCs w:val="28"/>
        </w:rPr>
        <w:t>сматривающих приведение данных П</w:t>
      </w:r>
      <w:r w:rsidRPr="002B6D54">
        <w:rPr>
          <w:rFonts w:ascii="Times New Roman" w:hAnsi="Times New Roman"/>
          <w:sz w:val="28"/>
          <w:szCs w:val="28"/>
        </w:rPr>
        <w:t>равил в соответствие с ограничениями использования объектов недвижимости, установленными на приаэродромной территории, рассмотрению Комиссией не подлежит.</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9. Глава муниципального образования «Ярцевский район» Смоленской области с учетом рекомендаций, содержащихся в заключени</w:t>
      </w:r>
      <w:r w:rsidR="00C541B3">
        <w:rPr>
          <w:rFonts w:ascii="Times New Roman" w:hAnsi="Times New Roman"/>
          <w:sz w:val="28"/>
          <w:szCs w:val="28"/>
        </w:rPr>
        <w:t>и</w:t>
      </w:r>
      <w:r w:rsidRPr="002B6D54">
        <w:rPr>
          <w:rFonts w:ascii="Times New Roman" w:hAnsi="Times New Roman"/>
          <w:sz w:val="28"/>
          <w:szCs w:val="28"/>
        </w:rPr>
        <w:t xml:space="preserve"> Комиссии, в течение тридцати дней принимает решение о подготовке проекта о внесении изменения в </w:t>
      </w:r>
      <w:r w:rsidR="00C541B3">
        <w:rPr>
          <w:rFonts w:ascii="Times New Roman" w:hAnsi="Times New Roman"/>
          <w:sz w:val="28"/>
          <w:szCs w:val="28"/>
        </w:rPr>
        <w:t>П</w:t>
      </w:r>
      <w:r w:rsidRPr="002B6D54">
        <w:rPr>
          <w:rFonts w:ascii="Times New Roman" w:hAnsi="Times New Roman"/>
          <w:sz w:val="28"/>
          <w:szCs w:val="28"/>
        </w:rPr>
        <w:t>равила или об отклонении предложения о</w:t>
      </w:r>
      <w:r w:rsidR="00C541B3">
        <w:rPr>
          <w:rFonts w:ascii="Times New Roman" w:hAnsi="Times New Roman"/>
          <w:sz w:val="28"/>
          <w:szCs w:val="28"/>
        </w:rPr>
        <w:t xml:space="preserve"> внесении изменения в данные П</w:t>
      </w:r>
      <w:r w:rsidRPr="002B6D54">
        <w:rPr>
          <w:rFonts w:ascii="Times New Roman" w:hAnsi="Times New Roman"/>
          <w:sz w:val="28"/>
          <w:szCs w:val="28"/>
        </w:rPr>
        <w:t>равила с указанием причин отклонения и направляет копию такого решения заявителям.</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 xml:space="preserve">10. Глава муниципального образования «Ярцевский район» Смоленской области после поступления от уполномоченного Правительством Российской Федерации федерального органа исполнительной власти предписания, указанного в </w:t>
      </w:r>
      <w:hyperlink w:anchor="Par4" w:history="1">
        <w:r w:rsidRPr="002B6D54">
          <w:rPr>
            <w:rFonts w:ascii="Times New Roman" w:hAnsi="Times New Roman"/>
            <w:sz w:val="28"/>
            <w:szCs w:val="28"/>
          </w:rPr>
          <w:t>пункте 1.1 части 2</w:t>
        </w:r>
      </w:hyperlink>
      <w:r w:rsidRPr="002B6D54">
        <w:rPr>
          <w:rFonts w:ascii="Times New Roman" w:hAnsi="Times New Roman"/>
          <w:sz w:val="28"/>
          <w:szCs w:val="28"/>
        </w:rPr>
        <w:t xml:space="preserve"> статьи 33 Градостроительного кодекса Российской Федерации, обязан принять </w:t>
      </w:r>
      <w:r w:rsidR="00C541B3">
        <w:rPr>
          <w:rFonts w:ascii="Times New Roman" w:hAnsi="Times New Roman"/>
          <w:sz w:val="28"/>
          <w:szCs w:val="28"/>
        </w:rPr>
        <w:t>решение о внесении изменений в П</w:t>
      </w:r>
      <w:r w:rsidRPr="002B6D54">
        <w:rPr>
          <w:rFonts w:ascii="Times New Roman" w:hAnsi="Times New Roman"/>
          <w:sz w:val="28"/>
          <w:szCs w:val="28"/>
        </w:rPr>
        <w:t xml:space="preserve">равила. Предписание, указанное в </w:t>
      </w:r>
      <w:hyperlink w:anchor="Par4" w:history="1">
        <w:r w:rsidRPr="002B6D54">
          <w:rPr>
            <w:rFonts w:ascii="Times New Roman" w:hAnsi="Times New Roman"/>
            <w:sz w:val="28"/>
            <w:szCs w:val="28"/>
          </w:rPr>
          <w:t>пункте 1.1 части 2</w:t>
        </w:r>
      </w:hyperlink>
      <w:r w:rsidRPr="002B6D54">
        <w:rPr>
          <w:rFonts w:ascii="Times New Roman" w:hAnsi="Times New Roman"/>
          <w:sz w:val="28"/>
          <w:szCs w:val="28"/>
        </w:rPr>
        <w:t xml:space="preserve"> статьи 33 Градостроительного кодекса Российской Федерации, может быть обжаловано Главой муниципального образования «Ярцевский район» Смоленской области в суд</w:t>
      </w:r>
      <w:r w:rsidR="00A309E3">
        <w:rPr>
          <w:rFonts w:ascii="Times New Roman" w:hAnsi="Times New Roman"/>
          <w:sz w:val="28"/>
          <w:szCs w:val="28"/>
        </w:rPr>
        <w:t>е</w:t>
      </w:r>
      <w:r w:rsidRPr="002B6D54">
        <w:rPr>
          <w:rFonts w:ascii="Times New Roman" w:hAnsi="Times New Roman"/>
          <w:sz w:val="28"/>
          <w:szCs w:val="28"/>
        </w:rPr>
        <w:t>.</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 xml:space="preserve">11. Со дня поступления в </w:t>
      </w:r>
      <w:r w:rsidR="00A309E3">
        <w:rPr>
          <w:rFonts w:ascii="Times New Roman" w:hAnsi="Times New Roman"/>
          <w:sz w:val="28"/>
          <w:szCs w:val="28"/>
        </w:rPr>
        <w:t>Администрацию муниципального образования Мушковичского сельского поселения Ярцевского района Смоленской области</w:t>
      </w:r>
      <w:r w:rsidRPr="002B6D54">
        <w:rPr>
          <w:rFonts w:ascii="Times New Roman" w:hAnsi="Times New Roman"/>
          <w:sz w:val="28"/>
          <w:szCs w:val="28"/>
        </w:rPr>
        <w:t xml:space="preserve"> уведомления о выявлении самовольной постройки от исполнительного органа государственной власти, должностного лица, государственного учреждения или </w:t>
      </w:r>
      <w:r w:rsidR="00A309E3">
        <w:rPr>
          <w:rFonts w:ascii="Times New Roman" w:hAnsi="Times New Roman"/>
          <w:sz w:val="28"/>
          <w:szCs w:val="28"/>
        </w:rPr>
        <w:t>Администрации муниципального образования «Ярцевский район» Смоленской области не допускается внесение в П</w:t>
      </w:r>
      <w:r w:rsidRPr="002B6D54">
        <w:rPr>
          <w:rFonts w:ascii="Times New Roman" w:hAnsi="Times New Roman"/>
          <w:sz w:val="28"/>
          <w:szCs w:val="28"/>
        </w:rPr>
        <w:t xml:space="preserve">равила изменений, предусматривающих установление применительно к территориальной зоне, в границах которой расположена такая постройка, вида разрешенного использования земельных участков и объектов капитального строительства, предельных параметров разрешенного строительства, реконструкции объектов капитального строительства, которым соответствуют вид разрешенного использования и параметры такой постройки, до ее сноса или приведения в соответствие с установленными требованиями, за исключением случаев, если по результатам рассмотрения данного уведомления </w:t>
      </w:r>
      <w:r w:rsidR="00A309E3">
        <w:rPr>
          <w:rFonts w:ascii="Times New Roman" w:hAnsi="Times New Roman"/>
          <w:sz w:val="28"/>
          <w:szCs w:val="28"/>
        </w:rPr>
        <w:t>Администраци</w:t>
      </w:r>
      <w:r w:rsidR="005C7100">
        <w:rPr>
          <w:rFonts w:ascii="Times New Roman" w:hAnsi="Times New Roman"/>
          <w:sz w:val="28"/>
          <w:szCs w:val="28"/>
        </w:rPr>
        <w:t>ей</w:t>
      </w:r>
      <w:r w:rsidR="00A309E3">
        <w:rPr>
          <w:rFonts w:ascii="Times New Roman" w:hAnsi="Times New Roman"/>
          <w:sz w:val="28"/>
          <w:szCs w:val="28"/>
        </w:rPr>
        <w:t xml:space="preserve"> муниципального образования Мушковичского сельского поселения Ярцевского района Смоленской области</w:t>
      </w:r>
      <w:r w:rsidR="00A309E3" w:rsidRPr="002B6D54">
        <w:rPr>
          <w:rFonts w:ascii="Times New Roman" w:hAnsi="Times New Roman"/>
          <w:sz w:val="28"/>
          <w:szCs w:val="28"/>
        </w:rPr>
        <w:t xml:space="preserve"> </w:t>
      </w:r>
      <w:r w:rsidRPr="002B6D54">
        <w:rPr>
          <w:rFonts w:ascii="Times New Roman" w:hAnsi="Times New Roman"/>
          <w:sz w:val="28"/>
          <w:szCs w:val="28"/>
        </w:rPr>
        <w:t xml:space="preserve">в исполнительный орган государственной власти, должностному лицу, в государственное учреждение или в </w:t>
      </w:r>
      <w:r w:rsidR="005C7100">
        <w:rPr>
          <w:rFonts w:ascii="Times New Roman" w:hAnsi="Times New Roman"/>
          <w:sz w:val="28"/>
          <w:szCs w:val="28"/>
        </w:rPr>
        <w:t>Администрацию муниципального образования «Ярцевский район» Смоленской области</w:t>
      </w:r>
      <w:r w:rsidRPr="002B6D54">
        <w:rPr>
          <w:rFonts w:ascii="Times New Roman" w:hAnsi="Times New Roman"/>
          <w:sz w:val="28"/>
          <w:szCs w:val="28"/>
        </w:rPr>
        <w:t xml:space="preserve">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w:t>
      </w:r>
      <w:r w:rsidRPr="002B6D54">
        <w:rPr>
          <w:rFonts w:ascii="Times New Roman" w:hAnsi="Times New Roman"/>
          <w:sz w:val="28"/>
          <w:szCs w:val="28"/>
        </w:rPr>
        <w:lastRenderedPageBreak/>
        <w:t>требований о сносе самовольной постройки или ее приведении в соответствие с установленными требованиями.</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bookmarkStart w:id="34" w:name="Par33"/>
      <w:bookmarkEnd w:id="34"/>
      <w:r w:rsidRPr="002B6D54">
        <w:rPr>
          <w:rFonts w:ascii="Times New Roman" w:hAnsi="Times New Roman"/>
          <w:sz w:val="28"/>
          <w:szCs w:val="28"/>
        </w:rPr>
        <w:t xml:space="preserve">12. В случаях, предусмотренных </w:t>
      </w:r>
      <w:hyperlink w:anchor="Par7" w:history="1">
        <w:r w:rsidRPr="002B6D54">
          <w:rPr>
            <w:rFonts w:ascii="Times New Roman" w:hAnsi="Times New Roman"/>
            <w:sz w:val="28"/>
            <w:szCs w:val="28"/>
          </w:rPr>
          <w:t>пунктами 3</w:t>
        </w:r>
      </w:hyperlink>
      <w:r w:rsidRPr="002B6D54">
        <w:rPr>
          <w:rFonts w:ascii="Times New Roman" w:hAnsi="Times New Roman"/>
          <w:sz w:val="28"/>
          <w:szCs w:val="28"/>
        </w:rPr>
        <w:t xml:space="preserve"> - </w:t>
      </w:r>
      <w:hyperlink w:anchor="Par11" w:history="1">
        <w:r w:rsidRPr="002B6D54">
          <w:rPr>
            <w:rFonts w:ascii="Times New Roman" w:hAnsi="Times New Roman"/>
            <w:sz w:val="28"/>
            <w:szCs w:val="28"/>
          </w:rPr>
          <w:t>5 части 2</w:t>
        </w:r>
      </w:hyperlink>
      <w:r w:rsidRPr="002B6D54">
        <w:rPr>
          <w:rFonts w:ascii="Times New Roman" w:hAnsi="Times New Roman"/>
          <w:sz w:val="28"/>
          <w:szCs w:val="28"/>
        </w:rPr>
        <w:t xml:space="preserve"> статьи 33 Градостроительного кодекса Российской Федерации, исполнительный орган государственной власти или </w:t>
      </w:r>
      <w:r w:rsidR="005C7100">
        <w:rPr>
          <w:rFonts w:ascii="Times New Roman" w:hAnsi="Times New Roman"/>
          <w:sz w:val="28"/>
          <w:szCs w:val="28"/>
        </w:rPr>
        <w:t>Администрация муниципального образования «Ярцевский район» Смоленской области</w:t>
      </w:r>
      <w:r w:rsidRPr="002B6D54">
        <w:rPr>
          <w:rFonts w:ascii="Times New Roman" w:hAnsi="Times New Roman"/>
          <w:sz w:val="28"/>
          <w:szCs w:val="28"/>
        </w:rPr>
        <w:t>, уполномоченные на установление зон с особыми условиями использования территорий, границ территорий объектов культурного наследия, утверждение границ территорий исторических поселений федерального значения, исторических поселений регионального значения, направляет Главе муниципального образования «Ярцевский район» Смоленской области требование о внесении изменений в правила землепользования и застройки в части отображения границ зон с особыми условиями использования территорий, территорий объектов культурного наследия, территорий исторических поселений федерального значения, территорий исторических поселений регионального значения, установления ограничений использования земельных участков и объектов капитального строительства в границах таких зон, территорий.</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 xml:space="preserve">13. В случае поступления требования, предусмотренного </w:t>
      </w:r>
      <w:hyperlink w:anchor="Par33" w:history="1">
        <w:r w:rsidRPr="002B6D54">
          <w:rPr>
            <w:rFonts w:ascii="Times New Roman" w:hAnsi="Times New Roman"/>
            <w:sz w:val="28"/>
            <w:szCs w:val="28"/>
          </w:rPr>
          <w:t>частью 8</w:t>
        </w:r>
      </w:hyperlink>
      <w:r w:rsidRPr="002B6D54">
        <w:rPr>
          <w:rFonts w:ascii="Times New Roman" w:hAnsi="Times New Roman"/>
          <w:sz w:val="28"/>
          <w:szCs w:val="28"/>
        </w:rPr>
        <w:t xml:space="preserve"> статьи 33 Градостроительного кодекса Российской Федерации,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предусмотренных </w:t>
      </w:r>
      <w:hyperlink w:anchor="Par7" w:history="1">
        <w:r w:rsidRPr="002B6D54">
          <w:rPr>
            <w:rFonts w:ascii="Times New Roman" w:hAnsi="Times New Roman"/>
            <w:sz w:val="28"/>
            <w:szCs w:val="28"/>
          </w:rPr>
          <w:t>пунктами 3</w:t>
        </w:r>
      </w:hyperlink>
      <w:r w:rsidRPr="002B6D54">
        <w:rPr>
          <w:rFonts w:ascii="Times New Roman" w:hAnsi="Times New Roman"/>
          <w:sz w:val="28"/>
          <w:szCs w:val="28"/>
        </w:rPr>
        <w:t xml:space="preserve"> - </w:t>
      </w:r>
      <w:hyperlink w:anchor="Par11" w:history="1">
        <w:r w:rsidRPr="002B6D54">
          <w:rPr>
            <w:rFonts w:ascii="Times New Roman" w:hAnsi="Times New Roman"/>
            <w:sz w:val="28"/>
            <w:szCs w:val="28"/>
          </w:rPr>
          <w:t>5 части 2</w:t>
        </w:r>
      </w:hyperlink>
      <w:r w:rsidRPr="002B6D54">
        <w:rPr>
          <w:rFonts w:ascii="Times New Roman" w:hAnsi="Times New Roman"/>
          <w:sz w:val="28"/>
          <w:szCs w:val="28"/>
        </w:rPr>
        <w:t xml:space="preserve"> статьи 33 Градостроительного кодекса Российской Федерации осно</w:t>
      </w:r>
      <w:r w:rsidR="005C7100">
        <w:rPr>
          <w:rFonts w:ascii="Times New Roman" w:hAnsi="Times New Roman"/>
          <w:sz w:val="28"/>
          <w:szCs w:val="28"/>
        </w:rPr>
        <w:t>ваний для внесения изменений в П</w:t>
      </w:r>
      <w:r w:rsidRPr="002B6D54">
        <w:rPr>
          <w:rFonts w:ascii="Times New Roman" w:hAnsi="Times New Roman"/>
          <w:sz w:val="28"/>
          <w:szCs w:val="28"/>
        </w:rPr>
        <w:t xml:space="preserve">равила Глава муниципального образования «Ярцевский район» Смоленской области обязан принять решение о подготовке </w:t>
      </w:r>
      <w:r w:rsidR="005C7100">
        <w:rPr>
          <w:rFonts w:ascii="Times New Roman" w:hAnsi="Times New Roman"/>
          <w:sz w:val="28"/>
          <w:szCs w:val="28"/>
        </w:rPr>
        <w:t>проекта о внесении изменений в П</w:t>
      </w:r>
      <w:r w:rsidRPr="002B6D54">
        <w:rPr>
          <w:rFonts w:ascii="Times New Roman" w:hAnsi="Times New Roman"/>
          <w:sz w:val="28"/>
          <w:szCs w:val="28"/>
        </w:rPr>
        <w:t>равила.</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14. Срок вне</w:t>
      </w:r>
      <w:r w:rsidR="00C303C1">
        <w:rPr>
          <w:rFonts w:ascii="Times New Roman" w:hAnsi="Times New Roman"/>
          <w:sz w:val="28"/>
          <w:szCs w:val="28"/>
        </w:rPr>
        <w:t>сения изменений в утвержденные П</w:t>
      </w:r>
      <w:r w:rsidRPr="002B6D54">
        <w:rPr>
          <w:rFonts w:ascii="Times New Roman" w:hAnsi="Times New Roman"/>
          <w:sz w:val="28"/>
          <w:szCs w:val="28"/>
        </w:rPr>
        <w:t xml:space="preserve">равила в части отображения границ зон с особыми условиями использования территорий, территорий объектов культурного наследия, территорий исторических поселений федерального значения, территорий исторических поселений регионального значения, установления ограничений использования земельных участков и объектов капитального строительства в границах таких зон, территорий не может превышать шесть месяцев со дня поступления требования, предусмотренного </w:t>
      </w:r>
      <w:hyperlink w:anchor="Par33" w:history="1">
        <w:r w:rsidRPr="002B6D54">
          <w:rPr>
            <w:rFonts w:ascii="Times New Roman" w:hAnsi="Times New Roman"/>
            <w:sz w:val="28"/>
            <w:szCs w:val="28"/>
          </w:rPr>
          <w:t>частью 8</w:t>
        </w:r>
      </w:hyperlink>
      <w:r w:rsidRPr="002B6D54">
        <w:rPr>
          <w:rFonts w:ascii="Times New Roman" w:hAnsi="Times New Roman"/>
          <w:sz w:val="28"/>
          <w:szCs w:val="28"/>
        </w:rPr>
        <w:t xml:space="preserve"> статьи 33 Градостроительного кодекса Российской Федерации,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предусмотренных </w:t>
      </w:r>
      <w:hyperlink w:anchor="Par7" w:history="1">
        <w:r w:rsidRPr="002B6D54">
          <w:rPr>
            <w:rFonts w:ascii="Times New Roman" w:hAnsi="Times New Roman"/>
            <w:sz w:val="28"/>
            <w:szCs w:val="28"/>
          </w:rPr>
          <w:t>пунктами 3</w:t>
        </w:r>
      </w:hyperlink>
      <w:r w:rsidRPr="002B6D54">
        <w:rPr>
          <w:rFonts w:ascii="Times New Roman" w:hAnsi="Times New Roman"/>
          <w:sz w:val="28"/>
          <w:szCs w:val="28"/>
        </w:rPr>
        <w:t xml:space="preserve"> - </w:t>
      </w:r>
      <w:hyperlink w:anchor="Par11" w:history="1">
        <w:r w:rsidRPr="002B6D54">
          <w:rPr>
            <w:rFonts w:ascii="Times New Roman" w:hAnsi="Times New Roman"/>
            <w:sz w:val="28"/>
            <w:szCs w:val="28"/>
          </w:rPr>
          <w:t>5 части 2</w:t>
        </w:r>
      </w:hyperlink>
      <w:r w:rsidRPr="002B6D54">
        <w:rPr>
          <w:rFonts w:ascii="Times New Roman" w:hAnsi="Times New Roman"/>
          <w:sz w:val="28"/>
          <w:szCs w:val="28"/>
        </w:rPr>
        <w:t xml:space="preserve"> статьи 33 Градостроительного кодекса Российской Федерации осно</w:t>
      </w:r>
      <w:r w:rsidR="00C303C1">
        <w:rPr>
          <w:rFonts w:ascii="Times New Roman" w:hAnsi="Times New Roman"/>
          <w:sz w:val="28"/>
          <w:szCs w:val="28"/>
        </w:rPr>
        <w:t>ваний для внесения изменений в П</w:t>
      </w:r>
      <w:r w:rsidRPr="002B6D54">
        <w:rPr>
          <w:rFonts w:ascii="Times New Roman" w:hAnsi="Times New Roman"/>
          <w:sz w:val="28"/>
          <w:szCs w:val="28"/>
        </w:rPr>
        <w:t>равила.</w:t>
      </w:r>
    </w:p>
    <w:p w:rsidR="00C303C1" w:rsidRDefault="002B6D54" w:rsidP="00C303C1">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 xml:space="preserve">15. Изменения частей II и IV настоящих Правил, касающиеся границ территориальных зон, видов и предельных параметров разрешенного использования земельных участков, иных объектов недвижимости, могут быть внесены только при наличии положительного заключения </w:t>
      </w:r>
      <w:bookmarkStart w:id="35" w:name="_Toc442281618"/>
      <w:bookmarkStart w:id="36" w:name="_Toc24125003"/>
      <w:r w:rsidR="00C303C1">
        <w:rPr>
          <w:rFonts w:ascii="Times New Roman" w:hAnsi="Times New Roman"/>
          <w:sz w:val="28"/>
          <w:szCs w:val="28"/>
        </w:rPr>
        <w:lastRenderedPageBreak/>
        <w:t>Администрации муниципального образования «Ярцевский район» Смоленской области.</w:t>
      </w:r>
    </w:p>
    <w:p w:rsidR="00C303C1" w:rsidRDefault="00C303C1" w:rsidP="00C303C1">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 xml:space="preserve"> </w:t>
      </w:r>
    </w:p>
    <w:p w:rsidR="002B6D54" w:rsidRPr="002B6D54" w:rsidRDefault="002B6D54" w:rsidP="00C303C1">
      <w:pPr>
        <w:suppressAutoHyphens/>
        <w:autoSpaceDE w:val="0"/>
        <w:autoSpaceDN w:val="0"/>
        <w:adjustRightInd w:val="0"/>
        <w:spacing w:after="0"/>
        <w:ind w:firstLine="709"/>
        <w:jc w:val="both"/>
        <w:rPr>
          <w:rFonts w:ascii="Times New Roman" w:eastAsia="Times New Roman" w:hAnsi="Times New Roman"/>
          <w:b/>
          <w:bCs/>
          <w:iCs/>
          <w:sz w:val="28"/>
          <w:szCs w:val="28"/>
        </w:rPr>
      </w:pPr>
      <w:r w:rsidRPr="002B6D54">
        <w:rPr>
          <w:rFonts w:ascii="Times New Roman" w:eastAsia="Times New Roman" w:hAnsi="Times New Roman"/>
          <w:b/>
          <w:bCs/>
          <w:iCs/>
          <w:sz w:val="28"/>
          <w:szCs w:val="28"/>
        </w:rPr>
        <w:t>Глава 7. ПОЛОЖЕНИЯ О РЕГУЛИРОВАНИИ ИНЫХ ВОПРОСОВ ЗЕМЛЕПОЛЬЗОВАНИЯ И ЗАСТРОЙКИ</w:t>
      </w:r>
      <w:bookmarkEnd w:id="35"/>
      <w:bookmarkEnd w:id="36"/>
    </w:p>
    <w:p w:rsidR="002B6D54" w:rsidRPr="002B6D54" w:rsidRDefault="002B6D54" w:rsidP="002B6D54">
      <w:pPr>
        <w:keepNext/>
        <w:suppressAutoHyphens/>
        <w:spacing w:before="120" w:after="60"/>
        <w:ind w:firstLine="709"/>
        <w:jc w:val="both"/>
        <w:outlineLvl w:val="2"/>
        <w:rPr>
          <w:rFonts w:ascii="Times New Roman" w:eastAsia="Times New Roman" w:hAnsi="Times New Roman"/>
          <w:b/>
          <w:bCs/>
          <w:sz w:val="28"/>
          <w:szCs w:val="28"/>
        </w:rPr>
      </w:pPr>
      <w:bookmarkStart w:id="37" w:name="_Toc268487905"/>
      <w:bookmarkStart w:id="38" w:name="_Toc442281619"/>
      <w:bookmarkStart w:id="39" w:name="_Toc24125004"/>
      <w:r w:rsidRPr="002B6D54">
        <w:rPr>
          <w:rFonts w:ascii="Times New Roman" w:eastAsia="Times New Roman" w:hAnsi="Times New Roman"/>
          <w:b/>
          <w:bCs/>
          <w:sz w:val="28"/>
          <w:szCs w:val="28"/>
        </w:rPr>
        <w:t>Статья 16. Общие принципы регулирования иных вопросов землепользования и застройки на территории муниципального образования Мушковичское сельское поселение Ярцевского района Смоленской области</w:t>
      </w:r>
      <w:bookmarkEnd w:id="37"/>
      <w:r w:rsidRPr="002B6D54">
        <w:rPr>
          <w:rFonts w:ascii="Times New Roman" w:eastAsia="Times New Roman" w:hAnsi="Times New Roman"/>
          <w:b/>
          <w:bCs/>
          <w:sz w:val="28"/>
          <w:szCs w:val="28"/>
        </w:rPr>
        <w:t>.</w:t>
      </w:r>
      <w:bookmarkEnd w:id="38"/>
      <w:bookmarkEnd w:id="39"/>
    </w:p>
    <w:p w:rsidR="002B6D54" w:rsidRPr="002B6D54" w:rsidRDefault="002B6D54" w:rsidP="002B6D54">
      <w:pPr>
        <w:widowControl w:val="0"/>
        <w:suppressAutoHyphens/>
        <w:spacing w:after="0"/>
        <w:ind w:firstLine="709"/>
        <w:jc w:val="both"/>
        <w:rPr>
          <w:rFonts w:ascii="Times New Roman" w:hAnsi="Times New Roman"/>
          <w:sz w:val="28"/>
          <w:szCs w:val="28"/>
        </w:rPr>
      </w:pPr>
      <w:r w:rsidRPr="002B6D54">
        <w:rPr>
          <w:rFonts w:ascii="Times New Roman" w:hAnsi="Times New Roman"/>
          <w:sz w:val="28"/>
          <w:szCs w:val="28"/>
        </w:rPr>
        <w:t>1. Иные вопросы землепользования и застройки на территории муниципального образования Мушковичское сельское поселение Ярцевского района Смоленской области регулируются законодательством Российской Федерации, Смоленской области, правовыми актами муниципального образования «Ярцевский район» Смоленской области, муниципального образования Мушковичское сельское поселение Ярцевского района Смоленской области.</w:t>
      </w:r>
    </w:p>
    <w:p w:rsidR="002B6D54" w:rsidRPr="002B6D54" w:rsidRDefault="002B6D54" w:rsidP="002B6D54">
      <w:pPr>
        <w:keepNext/>
        <w:suppressAutoHyphens/>
        <w:spacing w:before="120" w:after="60"/>
        <w:ind w:firstLine="709"/>
        <w:jc w:val="both"/>
        <w:outlineLvl w:val="2"/>
        <w:rPr>
          <w:rFonts w:ascii="Times New Roman" w:eastAsia="Times New Roman" w:hAnsi="Times New Roman"/>
          <w:b/>
          <w:bCs/>
          <w:sz w:val="28"/>
          <w:szCs w:val="28"/>
        </w:rPr>
      </w:pPr>
      <w:bookmarkStart w:id="40" w:name="_Toc442281620"/>
      <w:bookmarkStart w:id="41" w:name="_Toc24125005"/>
      <w:r w:rsidRPr="002B6D54">
        <w:rPr>
          <w:rFonts w:ascii="Times New Roman" w:eastAsia="Times New Roman" w:hAnsi="Times New Roman"/>
          <w:b/>
          <w:bCs/>
          <w:sz w:val="28"/>
          <w:szCs w:val="28"/>
        </w:rPr>
        <w:t xml:space="preserve">Статья 17. </w:t>
      </w:r>
      <w:bookmarkStart w:id="42" w:name="_Toc248541618"/>
      <w:r w:rsidRPr="002B6D54">
        <w:rPr>
          <w:rFonts w:ascii="Times New Roman" w:eastAsia="Times New Roman" w:hAnsi="Times New Roman"/>
          <w:b/>
          <w:bCs/>
          <w:sz w:val="28"/>
          <w:szCs w:val="28"/>
        </w:rPr>
        <w:t>Нормы предоставления земельных участков</w:t>
      </w:r>
      <w:bookmarkEnd w:id="42"/>
      <w:r w:rsidRPr="002B6D54">
        <w:rPr>
          <w:rFonts w:ascii="Times New Roman" w:eastAsia="Times New Roman" w:hAnsi="Times New Roman"/>
          <w:b/>
          <w:bCs/>
          <w:sz w:val="28"/>
          <w:szCs w:val="28"/>
        </w:rPr>
        <w:t>.</w:t>
      </w:r>
      <w:bookmarkEnd w:id="40"/>
      <w:bookmarkEnd w:id="41"/>
    </w:p>
    <w:p w:rsidR="002B6D54" w:rsidRPr="002B6D54" w:rsidRDefault="002B6D54" w:rsidP="002B6D54">
      <w:pPr>
        <w:widowControl w:val="0"/>
        <w:suppressAutoHyphens/>
        <w:spacing w:after="0"/>
        <w:ind w:firstLine="709"/>
        <w:jc w:val="both"/>
        <w:rPr>
          <w:rFonts w:ascii="Times New Roman" w:hAnsi="Times New Roman"/>
          <w:sz w:val="28"/>
          <w:szCs w:val="28"/>
        </w:rPr>
      </w:pPr>
      <w:r w:rsidRPr="002B6D54">
        <w:rPr>
          <w:rFonts w:ascii="Times New Roman" w:hAnsi="Times New Roman"/>
          <w:sz w:val="28"/>
          <w:szCs w:val="28"/>
        </w:rPr>
        <w:t>1. Предельные (максимальные и минимальные) размеры земельных участков, предоставляемых гражданам в собственность из находящихся в государственной или муниципальной собственности земель и расположенных на территории муниципального образования Мушковичское сельское поселение Ярцевского района Смоленской области, устанавливаются частью ΙΙ настоящих Правил за исключением земельных участков, предоставляемых гражданам для целей, указанных в пункте 5 настоящей статьи.</w:t>
      </w:r>
    </w:p>
    <w:p w:rsidR="002B6D54" w:rsidRPr="002B6D54" w:rsidRDefault="002B6D54" w:rsidP="002B6D54">
      <w:pPr>
        <w:widowControl w:val="0"/>
        <w:suppressAutoHyphens/>
        <w:spacing w:after="0"/>
        <w:ind w:firstLine="709"/>
        <w:jc w:val="both"/>
        <w:rPr>
          <w:rFonts w:ascii="Times New Roman" w:hAnsi="Times New Roman"/>
          <w:b/>
          <w:sz w:val="28"/>
          <w:szCs w:val="28"/>
        </w:rPr>
      </w:pPr>
      <w:r w:rsidRPr="002B6D54">
        <w:rPr>
          <w:rFonts w:ascii="Times New Roman" w:hAnsi="Times New Roman"/>
          <w:b/>
          <w:sz w:val="28"/>
          <w:szCs w:val="28"/>
        </w:rPr>
        <w:t>Предельные размеры земельных участков и их площади, применяются к вновь образуемым земельным участкам.</w:t>
      </w:r>
    </w:p>
    <w:p w:rsidR="002B6D54" w:rsidRPr="002B6D54" w:rsidRDefault="002B6D54" w:rsidP="002B6D54">
      <w:pPr>
        <w:widowControl w:val="0"/>
        <w:suppressAutoHyphens/>
        <w:spacing w:after="0"/>
        <w:ind w:firstLine="709"/>
        <w:jc w:val="both"/>
        <w:rPr>
          <w:rFonts w:ascii="Times New Roman" w:hAnsi="Times New Roman"/>
          <w:b/>
          <w:sz w:val="28"/>
          <w:szCs w:val="28"/>
        </w:rPr>
      </w:pPr>
      <w:r w:rsidRPr="002B6D54">
        <w:rPr>
          <w:rFonts w:ascii="Times New Roman" w:hAnsi="Times New Roman"/>
          <w:b/>
          <w:sz w:val="28"/>
          <w:szCs w:val="28"/>
        </w:rPr>
        <w:t>Предельные (минимальные и максимальные) размеры земельных участков, предоставляемых гражданам в собственность из находящихся в государственной или муниципальной собственности земель:</w:t>
      </w:r>
    </w:p>
    <w:p w:rsidR="002B6D54" w:rsidRPr="002B6D54" w:rsidRDefault="002B6D54" w:rsidP="002B6D54">
      <w:pPr>
        <w:widowControl w:val="0"/>
        <w:suppressAutoHyphens/>
        <w:spacing w:after="0"/>
        <w:ind w:firstLine="709"/>
        <w:jc w:val="both"/>
        <w:rPr>
          <w:rFonts w:ascii="Times New Roman" w:hAnsi="Times New Roman"/>
          <w:sz w:val="28"/>
          <w:szCs w:val="28"/>
        </w:rPr>
      </w:pPr>
      <w:r w:rsidRPr="002B6D54">
        <w:rPr>
          <w:rFonts w:ascii="Times New Roman" w:hAnsi="Times New Roman"/>
          <w:sz w:val="28"/>
          <w:szCs w:val="28"/>
        </w:rPr>
        <w:t>1)</w:t>
      </w:r>
      <w:r w:rsidRPr="002B6D54">
        <w:rPr>
          <w:rFonts w:ascii="Times New Roman" w:hAnsi="Times New Roman"/>
          <w:sz w:val="28"/>
          <w:szCs w:val="28"/>
        </w:rPr>
        <w:tab/>
        <w:t>для ведения садоводства — 0,02 – 0,11 га;</w:t>
      </w:r>
    </w:p>
    <w:p w:rsidR="002B6D54" w:rsidRPr="002B6D54" w:rsidRDefault="002B6D54" w:rsidP="002B6D54">
      <w:pPr>
        <w:widowControl w:val="0"/>
        <w:suppressAutoHyphens/>
        <w:spacing w:after="0"/>
        <w:ind w:firstLine="709"/>
        <w:jc w:val="both"/>
        <w:rPr>
          <w:rFonts w:ascii="Times New Roman" w:hAnsi="Times New Roman"/>
          <w:sz w:val="28"/>
          <w:szCs w:val="28"/>
        </w:rPr>
      </w:pPr>
      <w:r w:rsidRPr="002B6D54">
        <w:rPr>
          <w:rFonts w:ascii="Times New Roman" w:hAnsi="Times New Roman"/>
          <w:sz w:val="28"/>
          <w:szCs w:val="28"/>
        </w:rPr>
        <w:t>2)</w:t>
      </w:r>
      <w:r w:rsidRPr="002B6D54">
        <w:rPr>
          <w:rFonts w:ascii="Times New Roman" w:hAnsi="Times New Roman"/>
          <w:sz w:val="28"/>
          <w:szCs w:val="28"/>
        </w:rPr>
        <w:tab/>
        <w:t>для ведения огородничества — 0,02 – 0,11 га (для территориальных зон с маркировкой СХ);</w:t>
      </w:r>
    </w:p>
    <w:p w:rsidR="002B6D54" w:rsidRPr="002B6D54" w:rsidRDefault="002B6D54" w:rsidP="002B6D54">
      <w:pPr>
        <w:widowControl w:val="0"/>
        <w:suppressAutoHyphens/>
        <w:spacing w:after="0"/>
        <w:ind w:firstLine="709"/>
        <w:jc w:val="both"/>
        <w:rPr>
          <w:rFonts w:ascii="Times New Roman" w:hAnsi="Times New Roman"/>
          <w:sz w:val="28"/>
          <w:szCs w:val="28"/>
        </w:rPr>
      </w:pPr>
      <w:r w:rsidRPr="002B6D54">
        <w:rPr>
          <w:rFonts w:ascii="Times New Roman" w:hAnsi="Times New Roman"/>
          <w:sz w:val="28"/>
          <w:szCs w:val="28"/>
        </w:rPr>
        <w:t>3)</w:t>
      </w:r>
      <w:r w:rsidRPr="002B6D54">
        <w:rPr>
          <w:rFonts w:ascii="Times New Roman" w:hAnsi="Times New Roman"/>
          <w:sz w:val="28"/>
          <w:szCs w:val="28"/>
        </w:rPr>
        <w:tab/>
        <w:t>для индивидуального жилищного строительства — 0,1 - 0,15 га;</w:t>
      </w:r>
    </w:p>
    <w:p w:rsidR="002B6D54" w:rsidRPr="002B6D54" w:rsidRDefault="002B6D54" w:rsidP="002B6D54">
      <w:pPr>
        <w:widowControl w:val="0"/>
        <w:suppressAutoHyphens/>
        <w:spacing w:after="0"/>
        <w:ind w:firstLine="709"/>
        <w:jc w:val="both"/>
        <w:rPr>
          <w:rFonts w:ascii="Times New Roman" w:hAnsi="Times New Roman"/>
          <w:sz w:val="28"/>
          <w:szCs w:val="28"/>
        </w:rPr>
      </w:pPr>
      <w:r w:rsidRPr="002B6D54">
        <w:rPr>
          <w:rFonts w:ascii="Times New Roman" w:hAnsi="Times New Roman"/>
          <w:sz w:val="28"/>
          <w:szCs w:val="28"/>
        </w:rPr>
        <w:t>4)</w:t>
      </w:r>
      <w:r w:rsidRPr="002B6D54">
        <w:rPr>
          <w:rFonts w:ascii="Times New Roman" w:hAnsi="Times New Roman"/>
          <w:sz w:val="28"/>
          <w:szCs w:val="28"/>
        </w:rPr>
        <w:tab/>
        <w:t>для ведения личного подсобного хозяйства — 0,06 – 0,26 (в территориальной зоне с маркировкой СХ - 2,0 га).</w:t>
      </w:r>
    </w:p>
    <w:p w:rsidR="002B6D54" w:rsidRPr="002B6D54" w:rsidRDefault="002B6D54" w:rsidP="002B6D54">
      <w:pPr>
        <w:widowControl w:val="0"/>
        <w:suppressAutoHyphens/>
        <w:spacing w:after="0"/>
        <w:ind w:firstLine="709"/>
        <w:jc w:val="both"/>
        <w:rPr>
          <w:rFonts w:ascii="Times New Roman" w:hAnsi="Times New Roman"/>
          <w:sz w:val="28"/>
          <w:szCs w:val="28"/>
        </w:rPr>
      </w:pPr>
      <w:r w:rsidRPr="002B6D54">
        <w:rPr>
          <w:rFonts w:ascii="Times New Roman" w:hAnsi="Times New Roman"/>
          <w:sz w:val="28"/>
          <w:szCs w:val="28"/>
        </w:rPr>
        <w:t>2. Установленный минимальный размер земельного участка для индивидуальных жилых домов не распространяется на случаи, когда под индивидуальным жилым домом в сложившейся застройке земельный участок меньше установленного минимального размера и увеличение его площади не представляется возможным.</w:t>
      </w:r>
    </w:p>
    <w:p w:rsidR="002B6D54" w:rsidRPr="002B6D54" w:rsidRDefault="002B6D54" w:rsidP="002B6D54">
      <w:pPr>
        <w:widowControl w:val="0"/>
        <w:suppressAutoHyphens/>
        <w:spacing w:after="0"/>
        <w:ind w:firstLine="709"/>
        <w:jc w:val="both"/>
        <w:rPr>
          <w:rFonts w:ascii="Times New Roman" w:hAnsi="Times New Roman"/>
          <w:sz w:val="28"/>
          <w:szCs w:val="28"/>
        </w:rPr>
      </w:pPr>
      <w:r w:rsidRPr="002B6D54">
        <w:rPr>
          <w:rFonts w:ascii="Times New Roman" w:hAnsi="Times New Roman"/>
          <w:sz w:val="28"/>
          <w:szCs w:val="28"/>
        </w:rPr>
        <w:t xml:space="preserve">4. В случае отсутствия указанных в пункте 1 настоящей статьи нормативов размеров земельных участков, предоставляемых гражданам в собственность из состава государственных или муниципальных земель </w:t>
      </w:r>
      <w:r w:rsidRPr="002B6D54">
        <w:rPr>
          <w:rFonts w:ascii="Times New Roman" w:hAnsi="Times New Roman"/>
          <w:sz w:val="28"/>
          <w:szCs w:val="28"/>
        </w:rPr>
        <w:lastRenderedPageBreak/>
        <w:t>определяются землеустроительной, градостроительной и проектной документацией.</w:t>
      </w:r>
    </w:p>
    <w:p w:rsidR="002B6D54" w:rsidRPr="002B6D54" w:rsidRDefault="002B6D54" w:rsidP="002B6D54">
      <w:pPr>
        <w:keepNext/>
        <w:suppressAutoHyphens/>
        <w:spacing w:before="120" w:after="60"/>
        <w:ind w:firstLine="709"/>
        <w:jc w:val="both"/>
        <w:outlineLvl w:val="2"/>
        <w:rPr>
          <w:rFonts w:ascii="Times New Roman" w:eastAsia="Times New Roman" w:hAnsi="Times New Roman"/>
          <w:b/>
          <w:bCs/>
          <w:sz w:val="28"/>
          <w:szCs w:val="28"/>
        </w:rPr>
      </w:pPr>
      <w:bookmarkStart w:id="43" w:name="_Toc442281621"/>
      <w:bookmarkStart w:id="44" w:name="_Toc24125006"/>
      <w:r w:rsidRPr="002B6D54">
        <w:rPr>
          <w:rFonts w:ascii="Times New Roman" w:eastAsia="Times New Roman" w:hAnsi="Times New Roman"/>
          <w:b/>
          <w:bCs/>
          <w:sz w:val="28"/>
          <w:szCs w:val="28"/>
        </w:rPr>
        <w:t>Статья 18. Общие положения о праве ограниченного пользования чужим земельным участком (сервитут).</w:t>
      </w:r>
      <w:bookmarkEnd w:id="43"/>
      <w:bookmarkEnd w:id="44"/>
    </w:p>
    <w:p w:rsidR="002B6D54" w:rsidRPr="002B6D54" w:rsidRDefault="002B6D54" w:rsidP="002B6D54">
      <w:pPr>
        <w:widowControl w:val="0"/>
        <w:suppressAutoHyphens/>
        <w:spacing w:after="0"/>
        <w:ind w:firstLine="709"/>
        <w:jc w:val="both"/>
        <w:rPr>
          <w:rFonts w:ascii="Times New Roman" w:hAnsi="Times New Roman"/>
          <w:sz w:val="28"/>
          <w:szCs w:val="28"/>
        </w:rPr>
      </w:pPr>
      <w:r w:rsidRPr="002B6D54">
        <w:rPr>
          <w:rFonts w:ascii="Times New Roman" w:hAnsi="Times New Roman"/>
          <w:sz w:val="28"/>
          <w:szCs w:val="28"/>
        </w:rPr>
        <w:t>1.</w:t>
      </w:r>
      <w:r w:rsidR="00C303C1">
        <w:rPr>
          <w:rFonts w:ascii="Times New Roman" w:hAnsi="Times New Roman"/>
          <w:sz w:val="28"/>
          <w:szCs w:val="28"/>
        </w:rPr>
        <w:t xml:space="preserve"> Право ограниченного пользовани</w:t>
      </w:r>
      <w:r w:rsidR="00A16542">
        <w:rPr>
          <w:rFonts w:ascii="Times New Roman" w:hAnsi="Times New Roman"/>
          <w:sz w:val="28"/>
          <w:szCs w:val="28"/>
        </w:rPr>
        <w:t>я</w:t>
      </w:r>
      <w:r w:rsidR="00C303C1">
        <w:rPr>
          <w:rFonts w:ascii="Times New Roman" w:hAnsi="Times New Roman"/>
          <w:sz w:val="28"/>
          <w:szCs w:val="28"/>
        </w:rPr>
        <w:t xml:space="preserve"> чужим </w:t>
      </w:r>
      <w:r w:rsidR="00A16542">
        <w:rPr>
          <w:rFonts w:ascii="Times New Roman" w:hAnsi="Times New Roman"/>
          <w:sz w:val="28"/>
          <w:szCs w:val="28"/>
        </w:rPr>
        <w:t>земельным участком (сервитут, публичный сервитут)</w:t>
      </w:r>
      <w:r w:rsidRPr="002B6D54">
        <w:rPr>
          <w:rFonts w:ascii="Times New Roman" w:hAnsi="Times New Roman"/>
          <w:sz w:val="28"/>
          <w:szCs w:val="28"/>
        </w:rPr>
        <w:t xml:space="preserve"> устанавливается в соответствии с гражданским законодательством</w:t>
      </w:r>
      <w:r w:rsidR="00A16542">
        <w:rPr>
          <w:rFonts w:ascii="Times New Roman" w:hAnsi="Times New Roman"/>
          <w:sz w:val="28"/>
          <w:szCs w:val="28"/>
        </w:rPr>
        <w:t xml:space="preserve"> и</w:t>
      </w:r>
      <w:r w:rsidRPr="002B6D54">
        <w:rPr>
          <w:rFonts w:ascii="Times New Roman" w:hAnsi="Times New Roman"/>
          <w:sz w:val="28"/>
          <w:szCs w:val="28"/>
        </w:rPr>
        <w:t xml:space="preserve"> Земельн</w:t>
      </w:r>
      <w:r w:rsidR="00A16542">
        <w:rPr>
          <w:rFonts w:ascii="Times New Roman" w:hAnsi="Times New Roman"/>
          <w:sz w:val="28"/>
          <w:szCs w:val="28"/>
        </w:rPr>
        <w:t>ым</w:t>
      </w:r>
      <w:r w:rsidRPr="002B6D54">
        <w:rPr>
          <w:rFonts w:ascii="Times New Roman" w:hAnsi="Times New Roman"/>
          <w:sz w:val="28"/>
          <w:szCs w:val="28"/>
        </w:rPr>
        <w:t xml:space="preserve"> кодекс</w:t>
      </w:r>
      <w:r w:rsidR="00A16542">
        <w:rPr>
          <w:rFonts w:ascii="Times New Roman" w:hAnsi="Times New Roman"/>
          <w:sz w:val="28"/>
          <w:szCs w:val="28"/>
        </w:rPr>
        <w:t>ом</w:t>
      </w:r>
      <w:r w:rsidRPr="002B6D54">
        <w:rPr>
          <w:rFonts w:ascii="Times New Roman" w:hAnsi="Times New Roman"/>
          <w:sz w:val="28"/>
          <w:szCs w:val="28"/>
        </w:rPr>
        <w:t xml:space="preserve"> Российской Федерации.</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p>
    <w:p w:rsidR="002B6D54" w:rsidRPr="002B6D54" w:rsidRDefault="002B6D54" w:rsidP="002B6D54">
      <w:pPr>
        <w:keepNext/>
        <w:suppressAutoHyphens/>
        <w:spacing w:after="0"/>
        <w:ind w:firstLine="0"/>
        <w:jc w:val="center"/>
        <w:outlineLvl w:val="0"/>
        <w:rPr>
          <w:rFonts w:ascii="Times New Roman" w:eastAsia="Times New Roman" w:hAnsi="Times New Roman"/>
          <w:bCs/>
          <w:kern w:val="32"/>
          <w:sz w:val="28"/>
          <w:szCs w:val="28"/>
        </w:rPr>
      </w:pPr>
      <w:bookmarkStart w:id="45" w:name="_Toc24125007"/>
      <w:r w:rsidRPr="002B6D54">
        <w:rPr>
          <w:rFonts w:ascii="Times New Roman" w:eastAsia="Times New Roman" w:hAnsi="Times New Roman"/>
          <w:bCs/>
          <w:kern w:val="32"/>
          <w:sz w:val="28"/>
          <w:szCs w:val="28"/>
        </w:rPr>
        <w:t>ЧАСТЬ II. ГРАДОСТРОИТЕЛЬНЫЕ РЕГЛАМЕНТЫ</w:t>
      </w:r>
      <w:bookmarkEnd w:id="45"/>
    </w:p>
    <w:p w:rsidR="002B6D54" w:rsidRPr="002B6D54" w:rsidRDefault="002B6D54" w:rsidP="002B6D54">
      <w:pPr>
        <w:keepNext/>
        <w:suppressAutoHyphens/>
        <w:spacing w:before="120" w:after="60"/>
        <w:ind w:firstLine="709"/>
        <w:jc w:val="both"/>
        <w:outlineLvl w:val="1"/>
        <w:rPr>
          <w:rFonts w:ascii="Times New Roman" w:eastAsia="Times New Roman" w:hAnsi="Times New Roman"/>
          <w:b/>
          <w:bCs/>
          <w:iCs/>
          <w:sz w:val="28"/>
          <w:szCs w:val="28"/>
        </w:rPr>
      </w:pPr>
      <w:bookmarkStart w:id="46" w:name="_Toc24125008"/>
      <w:r w:rsidRPr="002B6D54">
        <w:rPr>
          <w:rFonts w:ascii="Times New Roman" w:eastAsia="Times New Roman" w:hAnsi="Times New Roman"/>
          <w:b/>
          <w:bCs/>
          <w:iCs/>
          <w:sz w:val="28"/>
          <w:szCs w:val="28"/>
        </w:rPr>
        <w:t>Глава 1. ГРАДОСТРОИТЕЛЬНЫЕ РЕГЛАМЕНТЫ</w:t>
      </w:r>
      <w:bookmarkEnd w:id="46"/>
    </w:p>
    <w:p w:rsidR="002B6D54" w:rsidRPr="002B6D54" w:rsidRDefault="002B6D54" w:rsidP="002B6D54">
      <w:pPr>
        <w:keepNext/>
        <w:suppressAutoHyphens/>
        <w:spacing w:before="120" w:after="60"/>
        <w:ind w:firstLine="709"/>
        <w:jc w:val="both"/>
        <w:outlineLvl w:val="2"/>
        <w:rPr>
          <w:rFonts w:ascii="Times New Roman" w:eastAsia="Times New Roman" w:hAnsi="Times New Roman"/>
          <w:b/>
          <w:bCs/>
          <w:sz w:val="28"/>
          <w:szCs w:val="28"/>
        </w:rPr>
      </w:pPr>
      <w:bookmarkStart w:id="47" w:name="_Toc24125009"/>
      <w:r w:rsidRPr="002B6D54">
        <w:rPr>
          <w:rFonts w:ascii="Times New Roman" w:eastAsia="Times New Roman" w:hAnsi="Times New Roman"/>
          <w:b/>
          <w:bCs/>
          <w:sz w:val="28"/>
          <w:szCs w:val="28"/>
        </w:rPr>
        <w:t>Статья 19. Структура градостроительных регламентов</w:t>
      </w:r>
      <w:bookmarkEnd w:id="47"/>
    </w:p>
    <w:p w:rsidR="002B6D54" w:rsidRPr="002B6D54" w:rsidRDefault="002B6D54" w:rsidP="002B6D54">
      <w:pPr>
        <w:widowControl w:val="0"/>
        <w:suppressAutoHyphens/>
        <w:spacing w:after="0"/>
        <w:ind w:firstLine="709"/>
        <w:jc w:val="both"/>
        <w:rPr>
          <w:rFonts w:ascii="Times New Roman" w:hAnsi="Times New Roman"/>
          <w:sz w:val="28"/>
          <w:szCs w:val="28"/>
        </w:rPr>
      </w:pPr>
      <w:r w:rsidRPr="002B6D54">
        <w:rPr>
          <w:rFonts w:ascii="Times New Roman" w:hAnsi="Times New Roman"/>
          <w:sz w:val="28"/>
          <w:szCs w:val="28"/>
        </w:rPr>
        <w:t xml:space="preserve">1. Настоящими Правилами </w:t>
      </w:r>
      <w:r w:rsidR="00533E7C">
        <w:rPr>
          <w:rFonts w:ascii="Times New Roman" w:hAnsi="Times New Roman"/>
          <w:sz w:val="28"/>
          <w:szCs w:val="28"/>
        </w:rPr>
        <w:t xml:space="preserve"> </w:t>
      </w:r>
      <w:r w:rsidRPr="002B6D54">
        <w:rPr>
          <w:rFonts w:ascii="Times New Roman" w:hAnsi="Times New Roman"/>
          <w:sz w:val="28"/>
          <w:szCs w:val="28"/>
        </w:rPr>
        <w:t>установлены градостроительные регламенты в части видов разрешенного использования земельных участков и объектов капитального строительства, а также предельных размеров земельных участков и предельных параметров разрешенного строительства, реконструкции объектов капитального строительства, относящиеся ко всем территориальным зонам в целом и (или) к группам территориальных зон и к отдельным территориальным зонам.</w:t>
      </w:r>
    </w:p>
    <w:p w:rsidR="002B6D54" w:rsidRPr="002B6D54" w:rsidRDefault="002B6D54" w:rsidP="002B6D54">
      <w:pPr>
        <w:widowControl w:val="0"/>
        <w:suppressAutoHyphens/>
        <w:spacing w:after="0"/>
        <w:ind w:firstLine="709"/>
        <w:jc w:val="both"/>
        <w:rPr>
          <w:rFonts w:ascii="Times New Roman" w:hAnsi="Times New Roman"/>
          <w:sz w:val="28"/>
          <w:szCs w:val="28"/>
        </w:rPr>
      </w:pPr>
      <w:r w:rsidRPr="002B6D54">
        <w:rPr>
          <w:rFonts w:ascii="Times New Roman" w:hAnsi="Times New Roman"/>
          <w:sz w:val="28"/>
          <w:szCs w:val="28"/>
        </w:rPr>
        <w:t>2. Градостроительные регламенты, относящиеся ко всем территориальным зонам в целом или к группам территориальных зон, приведены в главе 1, части II настоящих Правил. Градостроительные регламенты, относящиеся к отдельным территориальным зонам, приведены в главе 2 части II настоящих Правил.</w:t>
      </w:r>
    </w:p>
    <w:p w:rsidR="002B6D54" w:rsidRPr="002B6D54" w:rsidRDefault="002B6D54" w:rsidP="002B6D54">
      <w:pPr>
        <w:widowControl w:val="0"/>
        <w:suppressAutoHyphens/>
        <w:spacing w:after="0"/>
        <w:ind w:firstLine="709"/>
        <w:jc w:val="both"/>
        <w:rPr>
          <w:rFonts w:ascii="Times New Roman" w:hAnsi="Times New Roman"/>
          <w:sz w:val="28"/>
          <w:szCs w:val="28"/>
        </w:rPr>
      </w:pPr>
      <w:r w:rsidRPr="002B6D54">
        <w:rPr>
          <w:rFonts w:ascii="Times New Roman" w:hAnsi="Times New Roman"/>
          <w:sz w:val="28"/>
          <w:szCs w:val="28"/>
        </w:rPr>
        <w:t>3. Градостроительные регламенты в части предельных размеров земельных участков и предельных параметров разрешенного строительства, реконструкции объектов капитального строительства установлены в следующем составе:</w:t>
      </w:r>
    </w:p>
    <w:p w:rsidR="002B6D54" w:rsidRPr="002B6D54" w:rsidRDefault="002B6D54" w:rsidP="002B6D54">
      <w:pPr>
        <w:widowControl w:val="0"/>
        <w:suppressAutoHyphens/>
        <w:spacing w:after="0"/>
        <w:ind w:firstLine="709"/>
        <w:jc w:val="both"/>
        <w:rPr>
          <w:rFonts w:ascii="Times New Roman" w:hAnsi="Times New Roman"/>
          <w:sz w:val="28"/>
          <w:szCs w:val="28"/>
        </w:rPr>
      </w:pPr>
      <w:r w:rsidRPr="002B6D54">
        <w:rPr>
          <w:rFonts w:ascii="Times New Roman" w:hAnsi="Times New Roman"/>
          <w:sz w:val="28"/>
          <w:szCs w:val="28"/>
        </w:rPr>
        <w:t>- минимальная и (или) максимальная площадь земельных участков;</w:t>
      </w:r>
    </w:p>
    <w:p w:rsidR="002B6D54" w:rsidRPr="002B6D54" w:rsidRDefault="002B6D54" w:rsidP="002B6D54">
      <w:pPr>
        <w:widowControl w:val="0"/>
        <w:suppressAutoHyphens/>
        <w:spacing w:after="0"/>
        <w:ind w:firstLine="709"/>
        <w:jc w:val="both"/>
        <w:rPr>
          <w:rFonts w:ascii="Times New Roman" w:hAnsi="Times New Roman"/>
          <w:sz w:val="28"/>
          <w:szCs w:val="28"/>
        </w:rPr>
      </w:pPr>
      <w:r w:rsidRPr="002B6D54">
        <w:rPr>
          <w:rFonts w:ascii="Times New Roman" w:hAnsi="Times New Roman"/>
          <w:sz w:val="28"/>
          <w:szCs w:val="28"/>
        </w:rPr>
        <w:t>- максимальный процент застройки в границах земельного участка;</w:t>
      </w:r>
    </w:p>
    <w:p w:rsidR="002B6D54" w:rsidRPr="002B6D54" w:rsidRDefault="002B6D54" w:rsidP="002B6D54">
      <w:pPr>
        <w:widowControl w:val="0"/>
        <w:suppressAutoHyphens/>
        <w:spacing w:after="0"/>
        <w:ind w:firstLine="709"/>
        <w:jc w:val="both"/>
        <w:rPr>
          <w:rFonts w:ascii="Times New Roman" w:hAnsi="Times New Roman"/>
          <w:sz w:val="28"/>
          <w:szCs w:val="28"/>
        </w:rPr>
      </w:pPr>
      <w:r w:rsidRPr="002B6D54">
        <w:rPr>
          <w:rFonts w:ascii="Times New Roman" w:hAnsi="Times New Roman"/>
          <w:sz w:val="28"/>
          <w:szCs w:val="28"/>
        </w:rPr>
        <w:t>- коэффициент использования территории;</w:t>
      </w:r>
    </w:p>
    <w:p w:rsidR="002B6D54" w:rsidRPr="002B6D54" w:rsidRDefault="002B6D54" w:rsidP="002B6D54">
      <w:pPr>
        <w:widowControl w:val="0"/>
        <w:suppressAutoHyphens/>
        <w:spacing w:after="0"/>
        <w:ind w:firstLine="709"/>
        <w:jc w:val="both"/>
        <w:rPr>
          <w:rFonts w:ascii="Times New Roman" w:hAnsi="Times New Roman"/>
          <w:sz w:val="28"/>
          <w:szCs w:val="28"/>
        </w:rPr>
      </w:pPr>
      <w:r w:rsidRPr="002B6D54">
        <w:rPr>
          <w:rFonts w:ascii="Times New Roman" w:hAnsi="Times New Roman"/>
          <w:sz w:val="28"/>
          <w:szCs w:val="28"/>
        </w:rPr>
        <w:t>- минимальные отступы зданий, строений, сооружений от границ земельных участков;</w:t>
      </w:r>
    </w:p>
    <w:p w:rsidR="002B6D54" w:rsidRPr="002B6D54" w:rsidRDefault="002B6D54" w:rsidP="002B6D54">
      <w:pPr>
        <w:widowControl w:val="0"/>
        <w:suppressAutoHyphens/>
        <w:spacing w:after="0"/>
        <w:ind w:firstLine="709"/>
        <w:jc w:val="both"/>
        <w:rPr>
          <w:rFonts w:ascii="Times New Roman" w:hAnsi="Times New Roman"/>
          <w:sz w:val="28"/>
          <w:szCs w:val="28"/>
        </w:rPr>
      </w:pPr>
      <w:r w:rsidRPr="002B6D54">
        <w:rPr>
          <w:rFonts w:ascii="Times New Roman" w:hAnsi="Times New Roman"/>
          <w:sz w:val="28"/>
          <w:szCs w:val="28"/>
        </w:rPr>
        <w:t>- максимальные выступы за красную линию частей зданий, строений, сооружений;</w:t>
      </w:r>
    </w:p>
    <w:p w:rsidR="002B6D54" w:rsidRPr="002B6D54" w:rsidRDefault="002B6D54" w:rsidP="002B6D54">
      <w:pPr>
        <w:widowControl w:val="0"/>
        <w:suppressAutoHyphens/>
        <w:spacing w:after="0"/>
        <w:ind w:firstLine="709"/>
        <w:jc w:val="both"/>
        <w:rPr>
          <w:rFonts w:ascii="Times New Roman" w:hAnsi="Times New Roman"/>
          <w:sz w:val="28"/>
          <w:szCs w:val="28"/>
        </w:rPr>
      </w:pPr>
      <w:r w:rsidRPr="002B6D54">
        <w:rPr>
          <w:rFonts w:ascii="Times New Roman" w:hAnsi="Times New Roman"/>
          <w:sz w:val="28"/>
          <w:szCs w:val="28"/>
        </w:rPr>
        <w:t>- предельное (максимальное) количество этажей (или предельная высота зданий) зданий, строений, сооружений на территории земельных участков;</w:t>
      </w:r>
    </w:p>
    <w:p w:rsidR="002B6D54" w:rsidRPr="002B6D54" w:rsidRDefault="002B6D54" w:rsidP="002B6D54">
      <w:pPr>
        <w:widowControl w:val="0"/>
        <w:suppressAutoHyphens/>
        <w:spacing w:after="0"/>
        <w:ind w:firstLine="709"/>
        <w:jc w:val="both"/>
        <w:rPr>
          <w:rFonts w:ascii="Times New Roman" w:hAnsi="Times New Roman"/>
          <w:sz w:val="28"/>
          <w:szCs w:val="28"/>
        </w:rPr>
      </w:pPr>
      <w:r w:rsidRPr="002B6D54">
        <w:rPr>
          <w:rFonts w:ascii="Times New Roman" w:hAnsi="Times New Roman"/>
          <w:sz w:val="28"/>
          <w:szCs w:val="28"/>
        </w:rPr>
        <w:t>- максимальная высота зданий, строений, сооружений на территории земельных участков;</w:t>
      </w:r>
    </w:p>
    <w:p w:rsidR="002B6D54" w:rsidRPr="002B6D54" w:rsidRDefault="002B6D54" w:rsidP="002B6D54">
      <w:pPr>
        <w:widowControl w:val="0"/>
        <w:suppressAutoHyphens/>
        <w:spacing w:after="0"/>
        <w:ind w:firstLine="709"/>
        <w:jc w:val="both"/>
        <w:rPr>
          <w:rFonts w:ascii="Times New Roman" w:hAnsi="Times New Roman"/>
          <w:sz w:val="28"/>
          <w:szCs w:val="28"/>
        </w:rPr>
      </w:pPr>
      <w:r w:rsidRPr="002B6D54">
        <w:rPr>
          <w:rFonts w:ascii="Times New Roman" w:hAnsi="Times New Roman"/>
          <w:sz w:val="28"/>
          <w:szCs w:val="28"/>
        </w:rPr>
        <w:t xml:space="preserve">- максимальная общая площадь объектов капитального строительства нежилого назначения на территории земельных участков. В расчет общей площади входит площадь объектов нежилого назначения, расположенных на </w:t>
      </w:r>
      <w:r w:rsidRPr="002B6D54">
        <w:rPr>
          <w:rFonts w:ascii="Times New Roman" w:hAnsi="Times New Roman"/>
          <w:sz w:val="28"/>
          <w:szCs w:val="28"/>
        </w:rPr>
        <w:lastRenderedPageBreak/>
        <w:t>всех этажах зданий (включая технический, мансардный, цокольный и подвальный (подвальные);</w:t>
      </w:r>
    </w:p>
    <w:p w:rsidR="002B6D54" w:rsidRPr="002B6D54" w:rsidRDefault="002B6D54" w:rsidP="002B6D54">
      <w:pPr>
        <w:widowControl w:val="0"/>
        <w:suppressAutoHyphens/>
        <w:spacing w:after="0"/>
        <w:ind w:firstLine="709"/>
        <w:jc w:val="both"/>
        <w:rPr>
          <w:rFonts w:ascii="Times New Roman" w:hAnsi="Times New Roman"/>
          <w:sz w:val="28"/>
          <w:szCs w:val="28"/>
        </w:rPr>
      </w:pPr>
      <w:r w:rsidRPr="002B6D54">
        <w:rPr>
          <w:rFonts w:ascii="Times New Roman" w:hAnsi="Times New Roman"/>
          <w:sz w:val="28"/>
          <w:szCs w:val="28"/>
        </w:rPr>
        <w:t>- максимальное количество жилых блоков блокированной жилой застройки (для домов блокированной застройки);</w:t>
      </w:r>
    </w:p>
    <w:p w:rsidR="002B6D54" w:rsidRPr="002B6D54" w:rsidRDefault="002B6D54" w:rsidP="002B6D54">
      <w:pPr>
        <w:widowControl w:val="0"/>
        <w:suppressAutoHyphens/>
        <w:spacing w:after="0"/>
        <w:ind w:firstLine="709"/>
        <w:jc w:val="both"/>
        <w:rPr>
          <w:rFonts w:ascii="Times New Roman" w:hAnsi="Times New Roman"/>
          <w:sz w:val="28"/>
          <w:szCs w:val="28"/>
        </w:rPr>
      </w:pPr>
      <w:r w:rsidRPr="002B6D54">
        <w:rPr>
          <w:rFonts w:ascii="Times New Roman" w:hAnsi="Times New Roman"/>
          <w:sz w:val="28"/>
          <w:szCs w:val="28"/>
        </w:rPr>
        <w:t>- максимальный класс опасности (по санитарной классификации) объектов капитального строительства, размещаемых на территории земельных участков;</w:t>
      </w:r>
    </w:p>
    <w:p w:rsidR="002B6D54" w:rsidRPr="002B6D54" w:rsidRDefault="002B6D54" w:rsidP="002B6D54">
      <w:pPr>
        <w:widowControl w:val="0"/>
        <w:suppressAutoHyphens/>
        <w:spacing w:after="0"/>
        <w:ind w:firstLine="709"/>
        <w:jc w:val="both"/>
        <w:rPr>
          <w:rFonts w:ascii="Times New Roman" w:hAnsi="Times New Roman"/>
          <w:sz w:val="28"/>
          <w:szCs w:val="28"/>
        </w:rPr>
      </w:pPr>
      <w:r w:rsidRPr="002B6D54">
        <w:rPr>
          <w:rFonts w:ascii="Times New Roman" w:hAnsi="Times New Roman"/>
          <w:sz w:val="28"/>
          <w:szCs w:val="28"/>
        </w:rPr>
        <w:t>- минимальная доля озелененной территории земельных участков;</w:t>
      </w:r>
    </w:p>
    <w:p w:rsidR="002B6D54" w:rsidRPr="002B6D54" w:rsidRDefault="002B6D54" w:rsidP="002B6D54">
      <w:pPr>
        <w:widowControl w:val="0"/>
        <w:suppressAutoHyphens/>
        <w:spacing w:after="0"/>
        <w:ind w:firstLine="709"/>
        <w:jc w:val="both"/>
        <w:rPr>
          <w:rFonts w:ascii="Times New Roman" w:hAnsi="Times New Roman"/>
          <w:sz w:val="28"/>
          <w:szCs w:val="28"/>
        </w:rPr>
      </w:pPr>
      <w:r w:rsidRPr="002B6D54">
        <w:rPr>
          <w:rFonts w:ascii="Times New Roman" w:hAnsi="Times New Roman"/>
          <w:sz w:val="28"/>
          <w:szCs w:val="28"/>
        </w:rPr>
        <w:t>- минимальное количество машино-мест для хранения индивидуального автотранспорта на территории земельных участков;</w:t>
      </w:r>
    </w:p>
    <w:p w:rsidR="002B6D54" w:rsidRPr="002B6D54" w:rsidRDefault="002B6D54" w:rsidP="002B6D54">
      <w:pPr>
        <w:widowControl w:val="0"/>
        <w:suppressAutoHyphens/>
        <w:spacing w:after="0"/>
        <w:ind w:firstLine="709"/>
        <w:jc w:val="both"/>
        <w:rPr>
          <w:rFonts w:ascii="Times New Roman" w:hAnsi="Times New Roman"/>
          <w:sz w:val="28"/>
          <w:szCs w:val="28"/>
        </w:rPr>
      </w:pPr>
      <w:r w:rsidRPr="002B6D54">
        <w:rPr>
          <w:rFonts w:ascii="Times New Roman" w:hAnsi="Times New Roman"/>
          <w:sz w:val="28"/>
          <w:szCs w:val="28"/>
        </w:rPr>
        <w:t>- минимальное количество мест на погрузочно-разгрузочных площадках на территории земельных участков;</w:t>
      </w:r>
    </w:p>
    <w:p w:rsidR="002B6D54" w:rsidRPr="002B6D54" w:rsidRDefault="002B6D54" w:rsidP="002B6D54">
      <w:pPr>
        <w:widowControl w:val="0"/>
        <w:suppressAutoHyphens/>
        <w:spacing w:after="0"/>
        <w:ind w:firstLine="709"/>
        <w:jc w:val="both"/>
        <w:rPr>
          <w:rFonts w:ascii="Times New Roman" w:hAnsi="Times New Roman"/>
          <w:sz w:val="28"/>
          <w:szCs w:val="28"/>
        </w:rPr>
      </w:pPr>
      <w:r w:rsidRPr="002B6D54">
        <w:rPr>
          <w:rFonts w:ascii="Times New Roman" w:hAnsi="Times New Roman"/>
          <w:sz w:val="28"/>
          <w:szCs w:val="28"/>
        </w:rPr>
        <w:t>- минимальное количество машино-мест для хранения (технологического отстоя) грузового автотранспорта на территории земельных участков.</w:t>
      </w:r>
    </w:p>
    <w:p w:rsidR="002B6D54" w:rsidRPr="002B6D54" w:rsidRDefault="002B6D54" w:rsidP="002B6D54">
      <w:pPr>
        <w:keepNext/>
        <w:suppressAutoHyphens/>
        <w:spacing w:before="120" w:after="60"/>
        <w:ind w:firstLine="709"/>
        <w:jc w:val="both"/>
        <w:outlineLvl w:val="2"/>
        <w:rPr>
          <w:rFonts w:ascii="Times New Roman" w:eastAsia="Times New Roman" w:hAnsi="Times New Roman"/>
          <w:b/>
          <w:bCs/>
          <w:sz w:val="28"/>
          <w:szCs w:val="28"/>
        </w:rPr>
      </w:pPr>
      <w:bookmarkStart w:id="48" w:name="_Toc24125010"/>
      <w:r w:rsidRPr="002B6D54">
        <w:rPr>
          <w:rFonts w:ascii="Times New Roman" w:eastAsia="Times New Roman" w:hAnsi="Times New Roman"/>
          <w:b/>
          <w:bCs/>
          <w:sz w:val="28"/>
          <w:szCs w:val="28"/>
        </w:rPr>
        <w:t>Статья 20. Общие требования к видам разрешенного использования земельных участков и объектов капитального строительства на территории земельных участков и объектов капитального строительства</w:t>
      </w:r>
      <w:bookmarkEnd w:id="48"/>
    </w:p>
    <w:p w:rsidR="002B6D54" w:rsidRPr="002B6D54" w:rsidRDefault="002B6D54" w:rsidP="002B6D54">
      <w:pPr>
        <w:widowControl w:val="0"/>
        <w:suppressAutoHyphens/>
        <w:spacing w:after="0"/>
        <w:ind w:firstLine="709"/>
        <w:jc w:val="both"/>
        <w:rPr>
          <w:rFonts w:ascii="Times New Roman" w:hAnsi="Times New Roman"/>
          <w:sz w:val="28"/>
          <w:szCs w:val="28"/>
        </w:rPr>
      </w:pPr>
      <w:r w:rsidRPr="002B6D54">
        <w:rPr>
          <w:rFonts w:ascii="Times New Roman" w:hAnsi="Times New Roman"/>
          <w:sz w:val="28"/>
          <w:szCs w:val="28"/>
        </w:rPr>
        <w:t>1. В пределах одного земельного участка, в том числе в пределах одного здания, допускается при соблюдении действующих нормативов размещение двух и более разрешенных видов использования (основных и обеспечивающих основные виды использования вспомогательных) или (условных и обеспечивающих условные виды использования вспомогательных). При этом размещение в пределах участков жилой застройки объектов общественно-делового назначения, рассчитанных на прием посетителей, допускается только в случае, если они имеют обособленные входы для посетителей, подъезды и площадки для парковки автомобилей.</w:t>
      </w:r>
    </w:p>
    <w:p w:rsidR="002B6D54" w:rsidRPr="002B6D54" w:rsidRDefault="002B6D54" w:rsidP="002B6D54">
      <w:pPr>
        <w:widowControl w:val="0"/>
        <w:suppressAutoHyphens/>
        <w:spacing w:after="0"/>
        <w:ind w:firstLine="709"/>
        <w:jc w:val="both"/>
        <w:rPr>
          <w:rFonts w:ascii="Times New Roman" w:hAnsi="Times New Roman"/>
          <w:sz w:val="28"/>
          <w:szCs w:val="28"/>
        </w:rPr>
      </w:pPr>
      <w:r w:rsidRPr="002B6D54">
        <w:rPr>
          <w:rFonts w:ascii="Times New Roman" w:hAnsi="Times New Roman"/>
          <w:sz w:val="28"/>
          <w:szCs w:val="28"/>
        </w:rPr>
        <w:t>2. Размещение объектов, относящихся к условно разрешенным видам использования на территории земельного участка, может быть ограничено по объемам разрешенного строительства и реконструкции. Ограничение устанавливается в составе разрешения на условно разрешенный вид использования с учетом возможности обеспечения указанного вида использования системами социального (только для объектов жилой застройки), транспортного обслуживания и инженерно-технического обеспечения; обеспечения условий для соблюдения прав и интересов владельцев смежно расположенных объектов недвижимости, иных физических и юридических лиц; ограничения негативного воздействия на окружающую среду в объемах, не превышающих пределы, определенные градостроительными регламентами, установленными настоящими Правилами применительно к соответствующей территориальной зоне и техническими регламентами.</w:t>
      </w:r>
    </w:p>
    <w:p w:rsidR="002B6D54" w:rsidRPr="002B6D54" w:rsidRDefault="002B6D54" w:rsidP="002B6D54">
      <w:pPr>
        <w:widowControl w:val="0"/>
        <w:suppressAutoHyphens/>
        <w:spacing w:after="0"/>
        <w:ind w:firstLine="709"/>
        <w:jc w:val="both"/>
        <w:rPr>
          <w:rFonts w:ascii="Times New Roman" w:hAnsi="Times New Roman"/>
          <w:sz w:val="28"/>
          <w:szCs w:val="28"/>
        </w:rPr>
      </w:pPr>
      <w:r w:rsidRPr="002B6D54">
        <w:rPr>
          <w:rFonts w:ascii="Times New Roman" w:hAnsi="Times New Roman"/>
          <w:sz w:val="28"/>
          <w:szCs w:val="28"/>
        </w:rPr>
        <w:t xml:space="preserve">Суммарная доля площади земельного участка, занимаемая объектами </w:t>
      </w:r>
      <w:r w:rsidRPr="002B6D54">
        <w:rPr>
          <w:rFonts w:ascii="Times New Roman" w:hAnsi="Times New Roman"/>
          <w:sz w:val="28"/>
          <w:szCs w:val="28"/>
        </w:rPr>
        <w:lastRenderedPageBreak/>
        <w:t>условно разрешенных видов использования, а также относящимся к ним озеленением, машино-местами и иными необходимыми в соответствии с действующим законодательством элементами инженерно-технического обеспечения и благоустройства, не должна превышать 50% от общей площади территории соответствующего земельного участка и соответствующей территориальной зоны.</w:t>
      </w:r>
    </w:p>
    <w:p w:rsidR="002B6D54" w:rsidRPr="002B6D54" w:rsidRDefault="002B6D54" w:rsidP="002B6D54">
      <w:pPr>
        <w:widowControl w:val="0"/>
        <w:suppressAutoHyphens/>
        <w:spacing w:after="0"/>
        <w:ind w:firstLine="709"/>
        <w:jc w:val="both"/>
        <w:rPr>
          <w:rFonts w:ascii="Times New Roman" w:hAnsi="Times New Roman"/>
          <w:sz w:val="28"/>
          <w:szCs w:val="28"/>
        </w:rPr>
      </w:pPr>
      <w:r w:rsidRPr="002B6D54">
        <w:rPr>
          <w:rFonts w:ascii="Times New Roman" w:hAnsi="Times New Roman"/>
          <w:sz w:val="28"/>
          <w:szCs w:val="28"/>
        </w:rPr>
        <w:t>3. Размещение объектов нежилого назначения основных и условно разрешенных видов использования во встроенных и встроенно-пристроенных к многоквартирным жилым домам помещениях осуществляется в соответствии с видами разрешенного использования, указанными в главе 2 части II настоящих Правил, при условии соблюдения требований технических регламентов и иных требований в соответствии с действующим законодательством. При этом общая площадь встроенных и встроенно-пристроенных к многоквартирным жилым домам помещений, занимаемых объектами нежилого назначения, не может превышать 30% общей площади соответствующих жилых домов, исключая подземную часть. Помещения при квартирах или индивидуальных домах, рассчитанные на индивидуальную трудовую деятельность, допускаются при соблюдении действующих нормативов.</w:t>
      </w:r>
    </w:p>
    <w:p w:rsidR="002B6D54" w:rsidRPr="002B6D54" w:rsidRDefault="002B6D54" w:rsidP="002B6D54">
      <w:pPr>
        <w:widowControl w:val="0"/>
        <w:suppressAutoHyphens/>
        <w:spacing w:after="0"/>
        <w:ind w:firstLine="709"/>
        <w:jc w:val="both"/>
        <w:rPr>
          <w:rFonts w:ascii="Times New Roman" w:hAnsi="Times New Roman"/>
          <w:sz w:val="28"/>
          <w:szCs w:val="28"/>
        </w:rPr>
      </w:pPr>
      <w:r w:rsidRPr="002B6D54">
        <w:rPr>
          <w:rFonts w:ascii="Times New Roman" w:hAnsi="Times New Roman"/>
          <w:sz w:val="28"/>
          <w:szCs w:val="28"/>
        </w:rPr>
        <w:t>4. Размещение объектов основных и условно разрешенных видов использования, в отношении которых устанавливаются санитарно-защитные зоны, допускается при условии нераспространения границ санитарно-защитных зон за пределы границ соответствующей территориальной зоны, а для жилых, общественно-деловых зон и зон рекреационного назначения - за пределы границ земельного участка, на территории которого находятся указанные объекты.</w:t>
      </w:r>
    </w:p>
    <w:p w:rsidR="002B6D54" w:rsidRPr="002B6D54" w:rsidRDefault="002B6D54" w:rsidP="002B6D54">
      <w:pPr>
        <w:widowControl w:val="0"/>
        <w:suppressAutoHyphens/>
        <w:spacing w:after="0"/>
        <w:ind w:firstLine="709"/>
        <w:jc w:val="both"/>
        <w:rPr>
          <w:rFonts w:ascii="Times New Roman" w:hAnsi="Times New Roman"/>
          <w:sz w:val="28"/>
          <w:szCs w:val="28"/>
        </w:rPr>
      </w:pPr>
      <w:r w:rsidRPr="002B6D54">
        <w:rPr>
          <w:rFonts w:ascii="Times New Roman" w:hAnsi="Times New Roman"/>
          <w:sz w:val="28"/>
          <w:szCs w:val="28"/>
        </w:rPr>
        <w:t>5. Отнесение к основным или условно разрешенным видам использования земельных участков и объектов капитального строительства, не перечисленных в перечнях основных и условно разрешенных видов использования территориальных зон, осуществляется Комиссией в соответствии с действующим законодательством.</w:t>
      </w:r>
    </w:p>
    <w:p w:rsidR="002B6D54" w:rsidRPr="002B6D54" w:rsidRDefault="002B6D54" w:rsidP="002B6D54">
      <w:pPr>
        <w:widowControl w:val="0"/>
        <w:suppressAutoHyphens/>
        <w:spacing w:after="0"/>
        <w:ind w:firstLine="709"/>
        <w:jc w:val="both"/>
        <w:rPr>
          <w:rFonts w:ascii="Times New Roman" w:hAnsi="Times New Roman"/>
          <w:sz w:val="28"/>
          <w:szCs w:val="28"/>
        </w:rPr>
      </w:pPr>
      <w:r w:rsidRPr="002B6D54">
        <w:rPr>
          <w:rFonts w:ascii="Times New Roman" w:hAnsi="Times New Roman"/>
          <w:sz w:val="28"/>
          <w:szCs w:val="28"/>
        </w:rPr>
        <w:t>6. Земельные участки общего пользования, в том числе занятые площадями, улицами, проездами, автомобильными дорогами, набережными, садами, парками, скверами, бульварами, водными объектами, включая береговую полосу, пляжами, лесами, лесопарками и другими объектами, могут включаться в состав различных территориальных зон и не подлежат приватизации. Границы земельных участков общего пользования определяются проектами планировки и проектами межевания.</w:t>
      </w:r>
    </w:p>
    <w:p w:rsidR="002B6D54" w:rsidRPr="002B6D54" w:rsidRDefault="002B6D54" w:rsidP="002B6D54">
      <w:pPr>
        <w:keepNext/>
        <w:suppressAutoHyphens/>
        <w:spacing w:before="120" w:after="60"/>
        <w:ind w:firstLine="709"/>
        <w:jc w:val="both"/>
        <w:outlineLvl w:val="2"/>
        <w:rPr>
          <w:rFonts w:ascii="Times New Roman" w:eastAsia="Times New Roman" w:hAnsi="Times New Roman"/>
          <w:b/>
          <w:bCs/>
          <w:sz w:val="28"/>
          <w:szCs w:val="28"/>
        </w:rPr>
      </w:pPr>
      <w:bookmarkStart w:id="49" w:name="_Toc24125011"/>
      <w:r w:rsidRPr="002B6D54">
        <w:rPr>
          <w:rFonts w:ascii="Times New Roman" w:eastAsia="Times New Roman" w:hAnsi="Times New Roman"/>
          <w:b/>
          <w:bCs/>
          <w:sz w:val="28"/>
          <w:szCs w:val="28"/>
        </w:rPr>
        <w:t>Статья 21. Вспомогательные виды разрешенного использования земельных участков и объектов капитального строительства</w:t>
      </w:r>
      <w:bookmarkEnd w:id="49"/>
    </w:p>
    <w:p w:rsidR="002B6D54" w:rsidRPr="002B6D54" w:rsidRDefault="002B6D54" w:rsidP="002B6D54">
      <w:pPr>
        <w:widowControl w:val="0"/>
        <w:suppressAutoHyphens/>
        <w:spacing w:after="0"/>
        <w:ind w:firstLine="709"/>
        <w:jc w:val="both"/>
        <w:rPr>
          <w:rFonts w:ascii="Times New Roman" w:hAnsi="Times New Roman"/>
          <w:sz w:val="28"/>
          <w:szCs w:val="28"/>
        </w:rPr>
      </w:pPr>
      <w:r w:rsidRPr="002B6D54">
        <w:rPr>
          <w:rFonts w:ascii="Times New Roman" w:hAnsi="Times New Roman"/>
          <w:sz w:val="28"/>
          <w:szCs w:val="28"/>
        </w:rPr>
        <w:t xml:space="preserve">1. 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w:t>
      </w:r>
      <w:r w:rsidRPr="002B6D54">
        <w:rPr>
          <w:rFonts w:ascii="Times New Roman" w:hAnsi="Times New Roman"/>
          <w:sz w:val="28"/>
          <w:szCs w:val="28"/>
        </w:rPr>
        <w:lastRenderedPageBreak/>
        <w:t>обеспечивающих их безопасность в соответствии с нормативно-техническими документами, в том числе:</w:t>
      </w:r>
    </w:p>
    <w:p w:rsidR="002B6D54" w:rsidRPr="002B6D54" w:rsidRDefault="002B6D54" w:rsidP="002B6D54">
      <w:pPr>
        <w:widowControl w:val="0"/>
        <w:suppressAutoHyphens/>
        <w:spacing w:after="0"/>
        <w:ind w:firstLine="709"/>
        <w:jc w:val="both"/>
        <w:rPr>
          <w:rFonts w:ascii="Times New Roman" w:hAnsi="Times New Roman"/>
          <w:sz w:val="28"/>
          <w:szCs w:val="28"/>
        </w:rPr>
      </w:pPr>
      <w:r w:rsidRPr="002B6D54">
        <w:rPr>
          <w:rFonts w:ascii="Times New Roman" w:hAnsi="Times New Roman"/>
          <w:sz w:val="28"/>
          <w:szCs w:val="28"/>
        </w:rPr>
        <w:t>- проезды общего пользования;</w:t>
      </w:r>
    </w:p>
    <w:p w:rsidR="002B6D54" w:rsidRPr="002B6D54" w:rsidRDefault="002B6D54" w:rsidP="002B6D54">
      <w:pPr>
        <w:widowControl w:val="0"/>
        <w:suppressAutoHyphens/>
        <w:spacing w:after="0"/>
        <w:ind w:firstLine="709"/>
        <w:jc w:val="both"/>
        <w:rPr>
          <w:rFonts w:ascii="Times New Roman" w:hAnsi="Times New Roman"/>
          <w:sz w:val="28"/>
          <w:szCs w:val="28"/>
        </w:rPr>
      </w:pPr>
      <w:r w:rsidRPr="002B6D54">
        <w:rPr>
          <w:rFonts w:ascii="Times New Roman" w:hAnsi="Times New Roman"/>
          <w:sz w:val="28"/>
          <w:szCs w:val="28"/>
        </w:rPr>
        <w:t>-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w:t>
      </w:r>
    </w:p>
    <w:p w:rsidR="002B6D54" w:rsidRPr="002B6D54" w:rsidRDefault="002B6D54" w:rsidP="002B6D54">
      <w:pPr>
        <w:widowControl w:val="0"/>
        <w:suppressAutoHyphens/>
        <w:spacing w:after="0"/>
        <w:ind w:firstLine="709"/>
        <w:jc w:val="both"/>
        <w:rPr>
          <w:rFonts w:ascii="Times New Roman" w:hAnsi="Times New Roman"/>
          <w:sz w:val="28"/>
          <w:szCs w:val="28"/>
        </w:rPr>
      </w:pPr>
      <w:r w:rsidRPr="002B6D54">
        <w:rPr>
          <w:rFonts w:ascii="Times New Roman" w:hAnsi="Times New Roman"/>
          <w:sz w:val="28"/>
          <w:szCs w:val="28"/>
        </w:rPr>
        <w:t>- автостоянки и гаражи (в том числе открытого типа,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rsidR="002B6D54" w:rsidRPr="002B6D54" w:rsidRDefault="002B6D54" w:rsidP="002B6D54">
      <w:pPr>
        <w:widowControl w:val="0"/>
        <w:suppressAutoHyphens/>
        <w:spacing w:after="0"/>
        <w:ind w:firstLine="709"/>
        <w:jc w:val="both"/>
        <w:rPr>
          <w:rFonts w:ascii="Times New Roman" w:hAnsi="Times New Roman"/>
          <w:sz w:val="28"/>
          <w:szCs w:val="28"/>
        </w:rPr>
      </w:pPr>
      <w:r w:rsidRPr="002B6D54">
        <w:rPr>
          <w:rFonts w:ascii="Times New Roman" w:hAnsi="Times New Roman"/>
          <w:sz w:val="28"/>
          <w:szCs w:val="28"/>
        </w:rPr>
        <w:t>- благоустроенные, в том числе озелененные, детские площадки, площадки для отдыха, спортивных занятий;</w:t>
      </w:r>
    </w:p>
    <w:p w:rsidR="002B6D54" w:rsidRPr="002B6D54" w:rsidRDefault="002B6D54" w:rsidP="002B6D54">
      <w:pPr>
        <w:widowControl w:val="0"/>
        <w:suppressAutoHyphens/>
        <w:spacing w:after="0"/>
        <w:ind w:firstLine="709"/>
        <w:jc w:val="both"/>
        <w:rPr>
          <w:rFonts w:ascii="Times New Roman" w:hAnsi="Times New Roman"/>
          <w:sz w:val="28"/>
          <w:szCs w:val="28"/>
        </w:rPr>
      </w:pPr>
      <w:r w:rsidRPr="002B6D54">
        <w:rPr>
          <w:rFonts w:ascii="Times New Roman" w:hAnsi="Times New Roman"/>
          <w:sz w:val="28"/>
          <w:szCs w:val="28"/>
        </w:rPr>
        <w:t>- площадки хозяйственные, в том числе площадки для мусоросборников;</w:t>
      </w:r>
    </w:p>
    <w:p w:rsidR="002B6D54" w:rsidRPr="002B6D54" w:rsidRDefault="002B6D54" w:rsidP="002B6D54">
      <w:pPr>
        <w:widowControl w:val="0"/>
        <w:suppressAutoHyphens/>
        <w:spacing w:after="0"/>
        <w:ind w:firstLine="709"/>
        <w:jc w:val="both"/>
        <w:rPr>
          <w:rFonts w:ascii="Times New Roman" w:hAnsi="Times New Roman"/>
          <w:sz w:val="28"/>
          <w:szCs w:val="28"/>
        </w:rPr>
      </w:pPr>
      <w:r w:rsidRPr="002B6D54">
        <w:rPr>
          <w:rFonts w:ascii="Times New Roman" w:hAnsi="Times New Roman"/>
          <w:sz w:val="28"/>
          <w:szCs w:val="28"/>
        </w:rPr>
        <w:t>- общественные туалеты;</w:t>
      </w:r>
    </w:p>
    <w:p w:rsidR="002B6D54" w:rsidRPr="002B6D54" w:rsidRDefault="002B6D54" w:rsidP="002B6D54">
      <w:pPr>
        <w:widowControl w:val="0"/>
        <w:suppressAutoHyphens/>
        <w:spacing w:after="0"/>
        <w:ind w:firstLine="709"/>
        <w:jc w:val="both"/>
        <w:rPr>
          <w:rFonts w:ascii="Times New Roman" w:hAnsi="Times New Roman"/>
          <w:sz w:val="28"/>
          <w:szCs w:val="28"/>
        </w:rPr>
      </w:pPr>
      <w:r w:rsidRPr="002B6D54">
        <w:rPr>
          <w:rFonts w:ascii="Times New Roman" w:hAnsi="Times New Roman"/>
          <w:sz w:val="28"/>
          <w:szCs w:val="28"/>
        </w:rPr>
        <w:t>- объекты торговли, общественного питания и бытового обслуживания, необходимые для обслуживания посетителей основных, условно разрешенных, а также иных вспомогательных видов использования;</w:t>
      </w:r>
    </w:p>
    <w:p w:rsidR="002B6D54" w:rsidRPr="002B6D54" w:rsidRDefault="002B6D54" w:rsidP="002B6D54">
      <w:pPr>
        <w:widowControl w:val="0"/>
        <w:suppressAutoHyphens/>
        <w:spacing w:after="0"/>
        <w:ind w:firstLine="709"/>
        <w:jc w:val="both"/>
        <w:rPr>
          <w:rFonts w:ascii="Times New Roman" w:hAnsi="Times New Roman"/>
          <w:sz w:val="28"/>
          <w:szCs w:val="28"/>
        </w:rPr>
      </w:pPr>
      <w:r w:rsidRPr="002B6D54">
        <w:rPr>
          <w:rFonts w:ascii="Times New Roman" w:hAnsi="Times New Roman"/>
          <w:sz w:val="28"/>
          <w:szCs w:val="28"/>
        </w:rPr>
        <w:t>- объекты временного проживания, необходимые для обслуживания посетителей основных, условно разрешенных, а также иных вспомогательных видов использования;</w:t>
      </w:r>
    </w:p>
    <w:p w:rsidR="002B6D54" w:rsidRPr="002B6D54" w:rsidRDefault="002B6D54" w:rsidP="002B6D54">
      <w:pPr>
        <w:widowControl w:val="0"/>
        <w:suppressAutoHyphens/>
        <w:spacing w:after="0"/>
        <w:ind w:firstLine="709"/>
        <w:jc w:val="both"/>
        <w:rPr>
          <w:rFonts w:ascii="Times New Roman" w:hAnsi="Times New Roman"/>
          <w:sz w:val="28"/>
          <w:szCs w:val="28"/>
        </w:rPr>
      </w:pPr>
      <w:r w:rsidRPr="002B6D54">
        <w:rPr>
          <w:rFonts w:ascii="Times New Roman" w:hAnsi="Times New Roman"/>
          <w:sz w:val="28"/>
          <w:szCs w:val="28"/>
        </w:rPr>
        <w:t>- иные объекты, в том числе обеспечивающие безопасность объектов основных и условно разрешенных видов использования, включая противопожарную.</w:t>
      </w:r>
    </w:p>
    <w:p w:rsidR="002B6D54" w:rsidRPr="002B6D54" w:rsidRDefault="002B6D54" w:rsidP="002B6D54">
      <w:pPr>
        <w:widowControl w:val="0"/>
        <w:suppressAutoHyphens/>
        <w:spacing w:after="0"/>
        <w:ind w:firstLine="709"/>
        <w:jc w:val="both"/>
        <w:rPr>
          <w:rFonts w:ascii="Times New Roman" w:hAnsi="Times New Roman"/>
          <w:sz w:val="28"/>
          <w:szCs w:val="28"/>
        </w:rPr>
      </w:pPr>
      <w:r w:rsidRPr="002B6D54">
        <w:rPr>
          <w:rFonts w:ascii="Times New Roman" w:hAnsi="Times New Roman"/>
          <w:sz w:val="28"/>
          <w:szCs w:val="28"/>
        </w:rPr>
        <w:t>2. Размещение объектов вспомогательных видов разрешенного использования разрешается при условии соответствия требованиям, перечисленным в пункте 1 настоящей статьи, соблюдения требований технических регламентов и иных требований в соответствии с действующим законодательством. На территориях зон с особыми условиями использования территории размещение объектов вспомогательных видов разрешенного использования разрешается при условии соблюдения требований режимов соответствующих зон, установленных в соответствии с федеральным законодательством.</w:t>
      </w:r>
    </w:p>
    <w:p w:rsidR="002B6D54" w:rsidRPr="002B6D54" w:rsidRDefault="002B6D54" w:rsidP="002B6D54">
      <w:pPr>
        <w:widowControl w:val="0"/>
        <w:suppressAutoHyphens/>
        <w:spacing w:after="0"/>
        <w:ind w:firstLine="709"/>
        <w:jc w:val="both"/>
        <w:rPr>
          <w:rFonts w:ascii="Times New Roman" w:hAnsi="Times New Roman"/>
          <w:sz w:val="28"/>
          <w:szCs w:val="28"/>
        </w:rPr>
      </w:pPr>
      <w:r w:rsidRPr="002B6D54">
        <w:rPr>
          <w:rFonts w:ascii="Times New Roman" w:hAnsi="Times New Roman"/>
          <w:sz w:val="28"/>
          <w:szCs w:val="28"/>
        </w:rPr>
        <w:t>3. Суммарная общая площадь зданий, строений, сооружений (помещений), занимаемых объектами вспомогательных видов разрешенного использования, расположенных на территории одного земельного участка, не должна превышать 30% общей площади зданий, строений, сооружений, расположенных на территории соответствующего земельного участка, включая подземную часть.</w:t>
      </w:r>
    </w:p>
    <w:p w:rsidR="002B6D54" w:rsidRPr="002B6D54" w:rsidRDefault="002B6D54" w:rsidP="002B6D54">
      <w:pPr>
        <w:widowControl w:val="0"/>
        <w:suppressAutoHyphens/>
        <w:spacing w:after="0"/>
        <w:ind w:firstLine="709"/>
        <w:jc w:val="both"/>
        <w:rPr>
          <w:rFonts w:ascii="Times New Roman" w:hAnsi="Times New Roman"/>
          <w:sz w:val="28"/>
          <w:szCs w:val="28"/>
        </w:rPr>
      </w:pPr>
      <w:r w:rsidRPr="002B6D54">
        <w:rPr>
          <w:rFonts w:ascii="Times New Roman" w:hAnsi="Times New Roman"/>
          <w:sz w:val="28"/>
          <w:szCs w:val="28"/>
        </w:rPr>
        <w:t>4. Соответствие применяемого вида использования требованиям, установленным настоящими Правилами к вспомогательным видам разрешенного использования (в части его связи с объектами основных и условно разрешенных видов использования, занимаемой им общей площади территории и общей площади зданий), должно быть подтверждено в составе проектной документации.</w:t>
      </w:r>
    </w:p>
    <w:p w:rsidR="002B6D54" w:rsidRPr="002B6D54" w:rsidRDefault="002B6D54" w:rsidP="002B6D54">
      <w:pPr>
        <w:keepNext/>
        <w:suppressAutoHyphens/>
        <w:spacing w:before="120" w:after="60"/>
        <w:ind w:firstLine="709"/>
        <w:jc w:val="both"/>
        <w:outlineLvl w:val="2"/>
        <w:rPr>
          <w:rFonts w:ascii="Times New Roman" w:eastAsia="Times New Roman" w:hAnsi="Times New Roman"/>
          <w:b/>
          <w:bCs/>
          <w:sz w:val="28"/>
          <w:szCs w:val="28"/>
        </w:rPr>
      </w:pPr>
      <w:bookmarkStart w:id="50" w:name="_Toc24125012"/>
      <w:r w:rsidRPr="002B6D54">
        <w:rPr>
          <w:rFonts w:ascii="Times New Roman" w:eastAsia="Times New Roman" w:hAnsi="Times New Roman"/>
          <w:b/>
          <w:bCs/>
          <w:sz w:val="28"/>
          <w:szCs w:val="28"/>
        </w:rPr>
        <w:lastRenderedPageBreak/>
        <w:t>Статья 22. Минимальная площадь земельного участка</w:t>
      </w:r>
      <w:bookmarkEnd w:id="50"/>
    </w:p>
    <w:p w:rsidR="002B6D54" w:rsidRPr="002B6D54" w:rsidRDefault="002B6D54" w:rsidP="002B6D54">
      <w:pPr>
        <w:widowControl w:val="0"/>
        <w:suppressAutoHyphens/>
        <w:spacing w:after="0"/>
        <w:ind w:firstLine="709"/>
        <w:jc w:val="both"/>
        <w:rPr>
          <w:rFonts w:ascii="Times New Roman" w:hAnsi="Times New Roman"/>
          <w:sz w:val="28"/>
          <w:szCs w:val="28"/>
        </w:rPr>
      </w:pPr>
      <w:r w:rsidRPr="002B6D54">
        <w:rPr>
          <w:rFonts w:ascii="Times New Roman" w:hAnsi="Times New Roman"/>
          <w:sz w:val="28"/>
          <w:szCs w:val="28"/>
        </w:rPr>
        <w:t>Минимальная площадь земельного участка допускается не менее суммы площади, занимаемой существующим или размещаемым на его территории объектом капитального строительства, и требуемых в соответствии с настоящими Правилами площади озелененных территорий, площади для размещения машино-мест, проездов и иных необходимых вспомогательных объектов, предназначенных для его обслуживания и эксплуатации в соответствии с настоящими Правилами, СанПиН, местными нормативами градостроительного проектирования и техническими регламентами.</w:t>
      </w:r>
    </w:p>
    <w:p w:rsidR="002B6D54" w:rsidRPr="002B6D54" w:rsidRDefault="002B6D54" w:rsidP="002B6D54">
      <w:pPr>
        <w:keepNext/>
        <w:suppressAutoHyphens/>
        <w:spacing w:before="120" w:after="60"/>
        <w:ind w:firstLine="709"/>
        <w:jc w:val="both"/>
        <w:outlineLvl w:val="2"/>
        <w:rPr>
          <w:rFonts w:ascii="Times New Roman" w:eastAsia="Times New Roman" w:hAnsi="Times New Roman"/>
          <w:b/>
          <w:bCs/>
          <w:sz w:val="28"/>
          <w:szCs w:val="28"/>
        </w:rPr>
      </w:pPr>
      <w:bookmarkStart w:id="51" w:name="_Toc24125013"/>
      <w:r w:rsidRPr="002B6D54">
        <w:rPr>
          <w:rFonts w:ascii="Times New Roman" w:eastAsia="Times New Roman" w:hAnsi="Times New Roman"/>
          <w:b/>
          <w:bCs/>
          <w:sz w:val="28"/>
          <w:szCs w:val="28"/>
        </w:rPr>
        <w:t>Статья 23. Коэффициент использования территории</w:t>
      </w:r>
      <w:bookmarkEnd w:id="51"/>
    </w:p>
    <w:p w:rsidR="002B6D54" w:rsidRPr="002B6D54" w:rsidRDefault="002B6D54" w:rsidP="002B6D54">
      <w:pPr>
        <w:widowControl w:val="0"/>
        <w:suppressAutoHyphens/>
        <w:spacing w:after="0"/>
        <w:ind w:firstLine="709"/>
        <w:jc w:val="both"/>
        <w:rPr>
          <w:rFonts w:ascii="Times New Roman" w:hAnsi="Times New Roman"/>
          <w:sz w:val="28"/>
          <w:szCs w:val="28"/>
        </w:rPr>
      </w:pPr>
      <w:r w:rsidRPr="002B6D54">
        <w:rPr>
          <w:rFonts w:ascii="Times New Roman" w:hAnsi="Times New Roman"/>
          <w:sz w:val="28"/>
          <w:szCs w:val="28"/>
        </w:rPr>
        <w:t>1. Коэффициент использования территории устанавливается для земельных участков жилой малоэтажной застройки.</w:t>
      </w:r>
    </w:p>
    <w:p w:rsidR="002B6D54" w:rsidRPr="002B6D54" w:rsidRDefault="002B6D54" w:rsidP="002B6D54">
      <w:pPr>
        <w:widowControl w:val="0"/>
        <w:suppressAutoHyphens/>
        <w:spacing w:after="0"/>
        <w:ind w:firstLine="709"/>
        <w:jc w:val="both"/>
        <w:rPr>
          <w:rFonts w:ascii="Times New Roman" w:hAnsi="Times New Roman"/>
          <w:sz w:val="28"/>
          <w:szCs w:val="28"/>
        </w:rPr>
      </w:pPr>
      <w:r w:rsidRPr="002B6D54">
        <w:rPr>
          <w:rFonts w:ascii="Times New Roman" w:hAnsi="Times New Roman"/>
          <w:sz w:val="28"/>
          <w:szCs w:val="28"/>
        </w:rPr>
        <w:t>2. Коэффициент использования территории определяется как отношение максимальной общей площади здания, которое можно разместить на территории земельного участка, к площади земельного участка.</w:t>
      </w:r>
    </w:p>
    <w:p w:rsidR="002B6D54" w:rsidRPr="002B6D54" w:rsidRDefault="002B6D54" w:rsidP="002B6D54">
      <w:pPr>
        <w:widowControl w:val="0"/>
        <w:suppressAutoHyphens/>
        <w:spacing w:after="0"/>
        <w:ind w:firstLine="709"/>
        <w:jc w:val="both"/>
        <w:rPr>
          <w:rFonts w:ascii="Times New Roman" w:hAnsi="Times New Roman"/>
          <w:sz w:val="28"/>
          <w:szCs w:val="28"/>
        </w:rPr>
      </w:pPr>
      <w:r w:rsidRPr="002B6D54">
        <w:rPr>
          <w:rFonts w:ascii="Times New Roman" w:hAnsi="Times New Roman"/>
          <w:sz w:val="28"/>
          <w:szCs w:val="28"/>
        </w:rPr>
        <w:t>3. Устанавливаются следующие предельные максимальные значения коэффициента использования территории:</w:t>
      </w:r>
    </w:p>
    <w:p w:rsidR="002B6D54" w:rsidRPr="002B6D54" w:rsidRDefault="002B6D54" w:rsidP="002B6D54">
      <w:pPr>
        <w:widowControl w:val="0"/>
        <w:suppressAutoHyphens/>
        <w:spacing w:after="0"/>
        <w:ind w:firstLine="709"/>
        <w:jc w:val="both"/>
        <w:rPr>
          <w:rFonts w:ascii="Times New Roman" w:hAnsi="Times New Roman"/>
          <w:sz w:val="28"/>
          <w:szCs w:val="28"/>
        </w:rPr>
      </w:pPr>
      <w:r w:rsidRPr="002B6D54">
        <w:rPr>
          <w:rFonts w:ascii="Times New Roman" w:hAnsi="Times New Roman"/>
          <w:sz w:val="28"/>
          <w:szCs w:val="28"/>
        </w:rPr>
        <w:t>для малоэтажных многоквартирных жилых домов до 4 этажей включительно при уплотнении существующей застройки – 1,2;</w:t>
      </w:r>
    </w:p>
    <w:p w:rsidR="002B6D54" w:rsidRPr="002B6D54" w:rsidRDefault="002B6D54" w:rsidP="002B6D54">
      <w:pPr>
        <w:widowControl w:val="0"/>
        <w:suppressAutoHyphens/>
        <w:spacing w:after="0"/>
        <w:ind w:firstLine="709"/>
        <w:jc w:val="both"/>
        <w:rPr>
          <w:rFonts w:ascii="Times New Roman" w:hAnsi="Times New Roman"/>
          <w:sz w:val="28"/>
          <w:szCs w:val="28"/>
        </w:rPr>
      </w:pPr>
      <w:r w:rsidRPr="002B6D54">
        <w:rPr>
          <w:rFonts w:ascii="Times New Roman" w:hAnsi="Times New Roman"/>
          <w:sz w:val="28"/>
          <w:szCs w:val="28"/>
        </w:rPr>
        <w:t>для малоэтажных многоквартирных жилых домов до 4 этажей в проектируемой застройке – 0,6.</w:t>
      </w:r>
    </w:p>
    <w:p w:rsidR="002B6D54" w:rsidRPr="002B6D54" w:rsidRDefault="002B6D54" w:rsidP="002B6D54">
      <w:pPr>
        <w:widowControl w:val="0"/>
        <w:suppressAutoHyphens/>
        <w:spacing w:after="0"/>
        <w:ind w:firstLine="709"/>
        <w:jc w:val="both"/>
        <w:rPr>
          <w:rFonts w:ascii="Times New Roman" w:hAnsi="Times New Roman"/>
          <w:sz w:val="28"/>
          <w:szCs w:val="28"/>
        </w:rPr>
      </w:pPr>
      <w:r w:rsidRPr="002B6D54">
        <w:rPr>
          <w:rFonts w:ascii="Times New Roman" w:hAnsi="Times New Roman"/>
          <w:sz w:val="28"/>
          <w:szCs w:val="28"/>
        </w:rPr>
        <w:t>4. Плотность застройки участков территориальных зон рекомендуется принимать не более приведенной в таблице 23.1.</w:t>
      </w:r>
    </w:p>
    <w:p w:rsidR="002B6D54" w:rsidRPr="002B6D54" w:rsidRDefault="002B6D54" w:rsidP="002B6D54">
      <w:pPr>
        <w:widowControl w:val="0"/>
        <w:suppressAutoHyphens/>
        <w:spacing w:after="0"/>
        <w:ind w:firstLine="709"/>
        <w:jc w:val="both"/>
        <w:rPr>
          <w:rFonts w:ascii="Times New Roman" w:hAnsi="Times New Roman"/>
          <w:sz w:val="28"/>
          <w:szCs w:val="28"/>
        </w:rPr>
      </w:pPr>
      <w:r w:rsidRPr="002B6D54">
        <w:rPr>
          <w:rFonts w:ascii="Times New Roman" w:hAnsi="Times New Roman"/>
          <w:sz w:val="28"/>
          <w:szCs w:val="28"/>
        </w:rPr>
        <w:t>5. Основными показателями плотности застройки являются:</w:t>
      </w:r>
    </w:p>
    <w:p w:rsidR="002B6D54" w:rsidRPr="002B6D54" w:rsidRDefault="002B6D54" w:rsidP="002B6D54">
      <w:pPr>
        <w:widowControl w:val="0"/>
        <w:suppressAutoHyphens/>
        <w:spacing w:after="0"/>
        <w:ind w:firstLine="709"/>
        <w:jc w:val="both"/>
        <w:rPr>
          <w:rFonts w:ascii="Times New Roman" w:hAnsi="Times New Roman"/>
          <w:sz w:val="28"/>
          <w:szCs w:val="28"/>
        </w:rPr>
      </w:pPr>
      <w:r w:rsidRPr="002B6D54">
        <w:rPr>
          <w:rFonts w:ascii="Times New Roman" w:hAnsi="Times New Roman"/>
          <w:sz w:val="28"/>
          <w:szCs w:val="28"/>
        </w:rPr>
        <w:t>коэффициент застройки - отношение площади, занятой под зданиями и сооружениями к площади участка (квартала);</w:t>
      </w:r>
    </w:p>
    <w:p w:rsidR="002B6D54" w:rsidRPr="002B6D54" w:rsidRDefault="002B6D54" w:rsidP="002B6D54">
      <w:pPr>
        <w:widowControl w:val="0"/>
        <w:suppressAutoHyphens/>
        <w:spacing w:after="0"/>
        <w:ind w:firstLine="709"/>
        <w:jc w:val="both"/>
        <w:rPr>
          <w:rFonts w:ascii="Times New Roman" w:hAnsi="Times New Roman"/>
          <w:sz w:val="28"/>
          <w:szCs w:val="28"/>
        </w:rPr>
      </w:pPr>
      <w:r w:rsidRPr="002B6D54">
        <w:rPr>
          <w:rFonts w:ascii="Times New Roman" w:hAnsi="Times New Roman"/>
          <w:sz w:val="28"/>
          <w:szCs w:val="28"/>
        </w:rPr>
        <w:t>коэффициент плотности застройки - отношение площади всех этажей зданий и сооружений к площади участка (квартала).</w:t>
      </w:r>
    </w:p>
    <w:p w:rsidR="002B6D54" w:rsidRPr="002B6D54" w:rsidRDefault="002B6D54" w:rsidP="002B6D54">
      <w:pPr>
        <w:widowControl w:val="0"/>
        <w:suppressAutoHyphens/>
        <w:spacing w:after="0"/>
        <w:ind w:firstLine="709"/>
        <w:jc w:val="right"/>
        <w:rPr>
          <w:rFonts w:ascii="Times New Roman" w:hAnsi="Times New Roman"/>
          <w:sz w:val="28"/>
          <w:szCs w:val="28"/>
        </w:rPr>
      </w:pPr>
      <w:r w:rsidRPr="002B6D54">
        <w:rPr>
          <w:rFonts w:ascii="Times New Roman" w:hAnsi="Times New Roman"/>
          <w:sz w:val="28"/>
          <w:szCs w:val="28"/>
        </w:rPr>
        <w:t>Таблица 23.1</w:t>
      </w:r>
    </w:p>
    <w:p w:rsidR="002B6D54" w:rsidRPr="002B6D54" w:rsidRDefault="002B6D54" w:rsidP="002B6D54">
      <w:pPr>
        <w:widowControl w:val="0"/>
        <w:suppressAutoHyphens/>
        <w:spacing w:after="0"/>
        <w:ind w:firstLine="709"/>
        <w:jc w:val="center"/>
        <w:rPr>
          <w:rFonts w:ascii="Times New Roman" w:hAnsi="Times New Roman"/>
          <w:b/>
          <w:sz w:val="28"/>
          <w:szCs w:val="24"/>
        </w:rPr>
      </w:pPr>
      <w:r w:rsidRPr="002B6D54">
        <w:rPr>
          <w:rFonts w:ascii="Times New Roman" w:hAnsi="Times New Roman"/>
          <w:b/>
          <w:sz w:val="28"/>
          <w:szCs w:val="24"/>
        </w:rPr>
        <w:t>Показатели плотности застройки участков территориальных зон</w:t>
      </w:r>
    </w:p>
    <w:tbl>
      <w:tblPr>
        <w:tblW w:w="0" w:type="auto"/>
        <w:jc w:val="center"/>
        <w:tblCellSpacing w:w="15"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Layout w:type="fixed"/>
        <w:tblCellMar>
          <w:top w:w="15" w:type="dxa"/>
          <w:left w:w="15" w:type="dxa"/>
          <w:bottom w:w="15" w:type="dxa"/>
          <w:right w:w="15" w:type="dxa"/>
        </w:tblCellMar>
        <w:tblLook w:val="04A0"/>
      </w:tblPr>
      <w:tblGrid>
        <w:gridCol w:w="5953"/>
        <w:gridCol w:w="1634"/>
        <w:gridCol w:w="1887"/>
      </w:tblGrid>
      <w:tr w:rsidR="002B6D54" w:rsidRPr="002B6D54" w:rsidTr="00D11218">
        <w:trPr>
          <w:tblCellSpacing w:w="15" w:type="dxa"/>
          <w:jc w:val="center"/>
        </w:trPr>
        <w:tc>
          <w:tcPr>
            <w:tcW w:w="5908" w:type="dxa"/>
            <w:shd w:val="clear" w:color="auto" w:fill="auto"/>
            <w:vAlign w:val="center"/>
            <w:hideMark/>
          </w:tcPr>
          <w:p w:rsidR="002B6D54" w:rsidRPr="002B6D54" w:rsidRDefault="002B6D54" w:rsidP="002B6D54">
            <w:pPr>
              <w:suppressAutoHyphens/>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Территориальные зоны</w:t>
            </w:r>
          </w:p>
        </w:tc>
        <w:tc>
          <w:tcPr>
            <w:tcW w:w="1604" w:type="dxa"/>
            <w:shd w:val="clear" w:color="auto" w:fill="auto"/>
            <w:vAlign w:val="center"/>
            <w:hideMark/>
          </w:tcPr>
          <w:p w:rsidR="002B6D54" w:rsidRPr="002B6D54" w:rsidRDefault="002B6D54" w:rsidP="002B6D54">
            <w:pPr>
              <w:suppressAutoHyphens/>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Коэффициент застройки (Кз)</w:t>
            </w:r>
          </w:p>
        </w:tc>
        <w:tc>
          <w:tcPr>
            <w:tcW w:w="1842" w:type="dxa"/>
            <w:shd w:val="clear" w:color="auto" w:fill="auto"/>
            <w:vAlign w:val="center"/>
            <w:hideMark/>
          </w:tcPr>
          <w:p w:rsidR="002B6D54" w:rsidRPr="002B6D54" w:rsidRDefault="002B6D54" w:rsidP="002B6D54">
            <w:pPr>
              <w:suppressAutoHyphens/>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Коэффициент плотности застройки (Кпл.з)</w:t>
            </w:r>
          </w:p>
        </w:tc>
      </w:tr>
      <w:tr w:rsidR="002B6D54" w:rsidRPr="002B6D54" w:rsidTr="00D11218">
        <w:trPr>
          <w:tblCellSpacing w:w="15" w:type="dxa"/>
          <w:jc w:val="center"/>
        </w:trPr>
        <w:tc>
          <w:tcPr>
            <w:tcW w:w="5908" w:type="dxa"/>
            <w:vAlign w:val="center"/>
            <w:hideMark/>
          </w:tcPr>
          <w:p w:rsidR="002B6D54" w:rsidRPr="002B6D54" w:rsidRDefault="002B6D54" w:rsidP="002B6D54">
            <w:pPr>
              <w:suppressAutoHyphens/>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Жилая зона</w:t>
            </w:r>
          </w:p>
        </w:tc>
        <w:tc>
          <w:tcPr>
            <w:tcW w:w="1604" w:type="dxa"/>
            <w:vAlign w:val="center"/>
            <w:hideMark/>
          </w:tcPr>
          <w:p w:rsidR="002B6D54" w:rsidRPr="002B6D54" w:rsidRDefault="002B6D54" w:rsidP="002B6D54">
            <w:pPr>
              <w:suppressAutoHyphens/>
              <w:spacing w:after="0"/>
              <w:ind w:firstLine="0"/>
              <w:jc w:val="center"/>
              <w:rPr>
                <w:rFonts w:ascii="Times New Roman" w:eastAsia="Times New Roman" w:hAnsi="Times New Roman"/>
                <w:sz w:val="24"/>
                <w:szCs w:val="24"/>
                <w:lang w:eastAsia="ru-RU"/>
              </w:rPr>
            </w:pPr>
          </w:p>
        </w:tc>
        <w:tc>
          <w:tcPr>
            <w:tcW w:w="1842" w:type="dxa"/>
            <w:vAlign w:val="center"/>
            <w:hideMark/>
          </w:tcPr>
          <w:p w:rsidR="002B6D54" w:rsidRPr="002B6D54" w:rsidRDefault="002B6D54" w:rsidP="002B6D54">
            <w:pPr>
              <w:suppressAutoHyphens/>
              <w:spacing w:after="0"/>
              <w:ind w:firstLine="0"/>
              <w:jc w:val="center"/>
              <w:rPr>
                <w:rFonts w:ascii="Times New Roman" w:eastAsia="Times New Roman" w:hAnsi="Times New Roman"/>
                <w:sz w:val="24"/>
                <w:szCs w:val="24"/>
                <w:lang w:eastAsia="ru-RU"/>
              </w:rPr>
            </w:pPr>
          </w:p>
        </w:tc>
      </w:tr>
      <w:tr w:rsidR="002B6D54" w:rsidRPr="002B6D54" w:rsidTr="00D11218">
        <w:trPr>
          <w:tblCellSpacing w:w="15" w:type="dxa"/>
          <w:jc w:val="center"/>
        </w:trPr>
        <w:tc>
          <w:tcPr>
            <w:tcW w:w="5908" w:type="dxa"/>
            <w:vAlign w:val="center"/>
            <w:hideMark/>
          </w:tcPr>
          <w:p w:rsidR="002B6D54" w:rsidRPr="002B6D54" w:rsidRDefault="002B6D54" w:rsidP="002B6D54">
            <w:pPr>
              <w:suppressAutoHyphens/>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Застройка многоквартирными многоэтажными жилыми домами</w:t>
            </w:r>
          </w:p>
        </w:tc>
        <w:tc>
          <w:tcPr>
            <w:tcW w:w="1604" w:type="dxa"/>
            <w:vAlign w:val="center"/>
            <w:hideMark/>
          </w:tcPr>
          <w:p w:rsidR="002B6D54" w:rsidRPr="002B6D54" w:rsidRDefault="002B6D54" w:rsidP="002B6D54">
            <w:pPr>
              <w:suppressAutoHyphens/>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0,4</w:t>
            </w:r>
          </w:p>
        </w:tc>
        <w:tc>
          <w:tcPr>
            <w:tcW w:w="1842" w:type="dxa"/>
            <w:vAlign w:val="center"/>
            <w:hideMark/>
          </w:tcPr>
          <w:p w:rsidR="002B6D54" w:rsidRPr="002B6D54" w:rsidRDefault="002B6D54" w:rsidP="002B6D54">
            <w:pPr>
              <w:suppressAutoHyphens/>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0,8</w:t>
            </w:r>
          </w:p>
        </w:tc>
      </w:tr>
      <w:tr w:rsidR="002B6D54" w:rsidRPr="002B6D54" w:rsidTr="00D11218">
        <w:trPr>
          <w:tblCellSpacing w:w="15" w:type="dxa"/>
          <w:jc w:val="center"/>
        </w:trPr>
        <w:tc>
          <w:tcPr>
            <w:tcW w:w="5908" w:type="dxa"/>
            <w:vAlign w:val="center"/>
            <w:hideMark/>
          </w:tcPr>
          <w:p w:rsidR="002B6D54" w:rsidRPr="002B6D54" w:rsidRDefault="002B6D54" w:rsidP="002B6D54">
            <w:pPr>
              <w:suppressAutoHyphens/>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Тоже - реконструируемая</w:t>
            </w:r>
          </w:p>
        </w:tc>
        <w:tc>
          <w:tcPr>
            <w:tcW w:w="1604" w:type="dxa"/>
            <w:vAlign w:val="center"/>
            <w:hideMark/>
          </w:tcPr>
          <w:p w:rsidR="002B6D54" w:rsidRPr="002B6D54" w:rsidRDefault="002B6D54" w:rsidP="002B6D54">
            <w:pPr>
              <w:suppressAutoHyphens/>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0,6</w:t>
            </w:r>
          </w:p>
        </w:tc>
        <w:tc>
          <w:tcPr>
            <w:tcW w:w="1842" w:type="dxa"/>
            <w:vAlign w:val="center"/>
            <w:hideMark/>
          </w:tcPr>
          <w:p w:rsidR="002B6D54" w:rsidRPr="002B6D54" w:rsidRDefault="002B6D54" w:rsidP="002B6D54">
            <w:pPr>
              <w:suppressAutoHyphens/>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1,6</w:t>
            </w:r>
          </w:p>
        </w:tc>
      </w:tr>
      <w:tr w:rsidR="002B6D54" w:rsidRPr="002B6D54" w:rsidTr="00D11218">
        <w:trPr>
          <w:tblCellSpacing w:w="15" w:type="dxa"/>
          <w:jc w:val="center"/>
        </w:trPr>
        <w:tc>
          <w:tcPr>
            <w:tcW w:w="5908" w:type="dxa"/>
            <w:vAlign w:val="center"/>
            <w:hideMark/>
          </w:tcPr>
          <w:p w:rsidR="002B6D54" w:rsidRPr="002B6D54" w:rsidRDefault="002B6D54" w:rsidP="002B6D54">
            <w:pPr>
              <w:suppressAutoHyphens/>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Застройка многоквартирными жилыми домами малой и средней этажности</w:t>
            </w:r>
          </w:p>
          <w:p w:rsidR="002B6D54" w:rsidRPr="002B6D54" w:rsidRDefault="002B6D54" w:rsidP="002B6D54">
            <w:pPr>
              <w:suppressAutoHyphens/>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Застройка многоквартирными жилыми домами малой этажности и блокированными жилыми домами без участков</w:t>
            </w:r>
          </w:p>
        </w:tc>
        <w:tc>
          <w:tcPr>
            <w:tcW w:w="1604" w:type="dxa"/>
            <w:vAlign w:val="center"/>
            <w:hideMark/>
          </w:tcPr>
          <w:p w:rsidR="002B6D54" w:rsidRPr="002B6D54" w:rsidRDefault="002B6D54" w:rsidP="002B6D54">
            <w:pPr>
              <w:suppressAutoHyphens/>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0,4</w:t>
            </w:r>
          </w:p>
          <w:p w:rsidR="002B6D54" w:rsidRPr="002B6D54" w:rsidRDefault="002B6D54" w:rsidP="002B6D54">
            <w:pPr>
              <w:suppressAutoHyphens/>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0,4</w:t>
            </w:r>
          </w:p>
        </w:tc>
        <w:tc>
          <w:tcPr>
            <w:tcW w:w="1842" w:type="dxa"/>
            <w:vAlign w:val="center"/>
            <w:hideMark/>
          </w:tcPr>
          <w:p w:rsidR="002B6D54" w:rsidRPr="002B6D54" w:rsidRDefault="002B6D54" w:rsidP="002B6D54">
            <w:pPr>
              <w:suppressAutoHyphens/>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0,8</w:t>
            </w:r>
          </w:p>
          <w:p w:rsidR="002B6D54" w:rsidRPr="002B6D54" w:rsidRDefault="002B6D54" w:rsidP="002B6D54">
            <w:pPr>
              <w:suppressAutoHyphens/>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0,7</w:t>
            </w:r>
          </w:p>
        </w:tc>
      </w:tr>
      <w:tr w:rsidR="002B6D54" w:rsidRPr="002B6D54" w:rsidTr="00D11218">
        <w:trPr>
          <w:tblCellSpacing w:w="15" w:type="dxa"/>
          <w:jc w:val="center"/>
        </w:trPr>
        <w:tc>
          <w:tcPr>
            <w:tcW w:w="5908" w:type="dxa"/>
            <w:vAlign w:val="center"/>
            <w:hideMark/>
          </w:tcPr>
          <w:p w:rsidR="002B6D54" w:rsidRPr="002B6D54" w:rsidRDefault="002B6D54" w:rsidP="002B6D54">
            <w:pPr>
              <w:suppressAutoHyphens/>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lastRenderedPageBreak/>
              <w:t>Застройка блокированными жилыми домами с приквартирными земельными участками</w:t>
            </w:r>
          </w:p>
        </w:tc>
        <w:tc>
          <w:tcPr>
            <w:tcW w:w="1604" w:type="dxa"/>
            <w:vAlign w:val="center"/>
            <w:hideMark/>
          </w:tcPr>
          <w:p w:rsidR="002B6D54" w:rsidRPr="002B6D54" w:rsidRDefault="002B6D54" w:rsidP="002B6D54">
            <w:pPr>
              <w:suppressAutoHyphens/>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0,3</w:t>
            </w:r>
          </w:p>
        </w:tc>
        <w:tc>
          <w:tcPr>
            <w:tcW w:w="1842" w:type="dxa"/>
            <w:vAlign w:val="center"/>
            <w:hideMark/>
          </w:tcPr>
          <w:p w:rsidR="002B6D54" w:rsidRPr="002B6D54" w:rsidRDefault="002B6D54" w:rsidP="002B6D54">
            <w:pPr>
              <w:suppressAutoHyphens/>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0,6</w:t>
            </w:r>
          </w:p>
        </w:tc>
      </w:tr>
      <w:tr w:rsidR="002B6D54" w:rsidRPr="002B6D54" w:rsidTr="00D11218">
        <w:trPr>
          <w:tblCellSpacing w:w="15" w:type="dxa"/>
          <w:jc w:val="center"/>
        </w:trPr>
        <w:tc>
          <w:tcPr>
            <w:tcW w:w="5908" w:type="dxa"/>
            <w:vAlign w:val="center"/>
            <w:hideMark/>
          </w:tcPr>
          <w:p w:rsidR="002B6D54" w:rsidRPr="002B6D54" w:rsidRDefault="002B6D54" w:rsidP="002B6D54">
            <w:pPr>
              <w:suppressAutoHyphens/>
              <w:spacing w:after="0"/>
              <w:ind w:firstLine="0"/>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Застройка одно-двухквартирными жилыми домами с приусадебными земельными участками</w:t>
            </w:r>
          </w:p>
        </w:tc>
        <w:tc>
          <w:tcPr>
            <w:tcW w:w="1604" w:type="dxa"/>
            <w:vAlign w:val="center"/>
            <w:hideMark/>
          </w:tcPr>
          <w:p w:rsidR="002B6D54" w:rsidRPr="002B6D54" w:rsidRDefault="002B6D54" w:rsidP="002B6D54">
            <w:pPr>
              <w:suppressAutoHyphens/>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0,2</w:t>
            </w:r>
          </w:p>
        </w:tc>
        <w:tc>
          <w:tcPr>
            <w:tcW w:w="1842" w:type="dxa"/>
            <w:vAlign w:val="center"/>
            <w:hideMark/>
          </w:tcPr>
          <w:p w:rsidR="002B6D54" w:rsidRPr="002B6D54" w:rsidRDefault="002B6D54" w:rsidP="002B6D54">
            <w:pPr>
              <w:suppressAutoHyphens/>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0,4</w:t>
            </w:r>
          </w:p>
        </w:tc>
      </w:tr>
      <w:tr w:rsidR="002B6D54" w:rsidRPr="002B6D54" w:rsidTr="00D11218">
        <w:trPr>
          <w:tblCellSpacing w:w="15" w:type="dxa"/>
          <w:jc w:val="center"/>
        </w:trPr>
        <w:tc>
          <w:tcPr>
            <w:tcW w:w="5908" w:type="dxa"/>
            <w:vAlign w:val="center"/>
            <w:hideMark/>
          </w:tcPr>
          <w:p w:rsidR="002B6D54" w:rsidRPr="002B6D54" w:rsidRDefault="002B6D54" w:rsidP="002B6D54">
            <w:pPr>
              <w:suppressAutoHyphens/>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Общественно-деловая зона</w:t>
            </w:r>
          </w:p>
        </w:tc>
        <w:tc>
          <w:tcPr>
            <w:tcW w:w="1604" w:type="dxa"/>
            <w:vAlign w:val="center"/>
            <w:hideMark/>
          </w:tcPr>
          <w:p w:rsidR="002B6D54" w:rsidRPr="002B6D54" w:rsidRDefault="002B6D54" w:rsidP="002B6D54">
            <w:pPr>
              <w:suppressAutoHyphens/>
              <w:spacing w:after="0"/>
              <w:ind w:firstLine="0"/>
              <w:jc w:val="center"/>
              <w:rPr>
                <w:rFonts w:ascii="Times New Roman" w:eastAsia="Times New Roman" w:hAnsi="Times New Roman"/>
                <w:sz w:val="24"/>
                <w:szCs w:val="24"/>
                <w:lang w:eastAsia="ru-RU"/>
              </w:rPr>
            </w:pPr>
          </w:p>
        </w:tc>
        <w:tc>
          <w:tcPr>
            <w:tcW w:w="1842" w:type="dxa"/>
            <w:vAlign w:val="center"/>
            <w:hideMark/>
          </w:tcPr>
          <w:p w:rsidR="002B6D54" w:rsidRPr="002B6D54" w:rsidRDefault="002B6D54" w:rsidP="002B6D54">
            <w:pPr>
              <w:suppressAutoHyphens/>
              <w:spacing w:after="0"/>
              <w:ind w:firstLine="0"/>
              <w:jc w:val="center"/>
              <w:rPr>
                <w:rFonts w:ascii="Times New Roman" w:eastAsia="Times New Roman" w:hAnsi="Times New Roman"/>
                <w:sz w:val="24"/>
                <w:szCs w:val="24"/>
                <w:lang w:eastAsia="ru-RU"/>
              </w:rPr>
            </w:pPr>
          </w:p>
        </w:tc>
      </w:tr>
      <w:tr w:rsidR="002B6D54" w:rsidRPr="002B6D54" w:rsidTr="00D11218">
        <w:trPr>
          <w:tblCellSpacing w:w="15" w:type="dxa"/>
          <w:jc w:val="center"/>
        </w:trPr>
        <w:tc>
          <w:tcPr>
            <w:tcW w:w="5908" w:type="dxa"/>
            <w:vAlign w:val="center"/>
            <w:hideMark/>
          </w:tcPr>
          <w:p w:rsidR="002B6D54" w:rsidRPr="002B6D54" w:rsidRDefault="002B6D54" w:rsidP="002B6D54">
            <w:pPr>
              <w:suppressAutoHyphens/>
              <w:spacing w:after="0"/>
              <w:ind w:firstLine="0"/>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Многофункциональная застройка</w:t>
            </w:r>
          </w:p>
        </w:tc>
        <w:tc>
          <w:tcPr>
            <w:tcW w:w="1604" w:type="dxa"/>
            <w:vAlign w:val="center"/>
            <w:hideMark/>
          </w:tcPr>
          <w:p w:rsidR="002B6D54" w:rsidRPr="002B6D54" w:rsidRDefault="002B6D54" w:rsidP="002B6D54">
            <w:pPr>
              <w:suppressAutoHyphens/>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1,0</w:t>
            </w:r>
          </w:p>
        </w:tc>
        <w:tc>
          <w:tcPr>
            <w:tcW w:w="1842" w:type="dxa"/>
            <w:vAlign w:val="center"/>
            <w:hideMark/>
          </w:tcPr>
          <w:p w:rsidR="002B6D54" w:rsidRPr="002B6D54" w:rsidRDefault="002B6D54" w:rsidP="002B6D54">
            <w:pPr>
              <w:suppressAutoHyphens/>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3,0</w:t>
            </w:r>
          </w:p>
        </w:tc>
      </w:tr>
      <w:tr w:rsidR="002B6D54" w:rsidRPr="002B6D54" w:rsidTr="00D11218">
        <w:trPr>
          <w:tblCellSpacing w:w="15" w:type="dxa"/>
          <w:jc w:val="center"/>
        </w:trPr>
        <w:tc>
          <w:tcPr>
            <w:tcW w:w="5908" w:type="dxa"/>
            <w:vAlign w:val="center"/>
            <w:hideMark/>
          </w:tcPr>
          <w:p w:rsidR="002B6D54" w:rsidRPr="002B6D54" w:rsidRDefault="002B6D54" w:rsidP="002B6D54">
            <w:pPr>
              <w:suppressAutoHyphens/>
              <w:spacing w:after="0"/>
              <w:ind w:firstLine="0"/>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Специализированная общественная застройка</w:t>
            </w:r>
          </w:p>
        </w:tc>
        <w:tc>
          <w:tcPr>
            <w:tcW w:w="1604" w:type="dxa"/>
            <w:vAlign w:val="center"/>
            <w:hideMark/>
          </w:tcPr>
          <w:p w:rsidR="002B6D54" w:rsidRPr="002B6D54" w:rsidRDefault="002B6D54" w:rsidP="002B6D54">
            <w:pPr>
              <w:suppressAutoHyphens/>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0,8</w:t>
            </w:r>
          </w:p>
        </w:tc>
        <w:tc>
          <w:tcPr>
            <w:tcW w:w="1842" w:type="dxa"/>
            <w:vAlign w:val="center"/>
            <w:hideMark/>
          </w:tcPr>
          <w:p w:rsidR="002B6D54" w:rsidRPr="002B6D54" w:rsidRDefault="002B6D54" w:rsidP="002B6D54">
            <w:pPr>
              <w:suppressAutoHyphens/>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2,4</w:t>
            </w:r>
          </w:p>
        </w:tc>
      </w:tr>
      <w:tr w:rsidR="002B6D54" w:rsidRPr="002B6D54" w:rsidTr="00D11218">
        <w:trPr>
          <w:tblCellSpacing w:w="15" w:type="dxa"/>
          <w:jc w:val="center"/>
        </w:trPr>
        <w:tc>
          <w:tcPr>
            <w:tcW w:w="5908" w:type="dxa"/>
            <w:vAlign w:val="center"/>
            <w:hideMark/>
          </w:tcPr>
          <w:p w:rsidR="002B6D54" w:rsidRPr="002B6D54" w:rsidRDefault="002B6D54" w:rsidP="002B6D54">
            <w:pPr>
              <w:suppressAutoHyphens/>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Производственная зона</w:t>
            </w:r>
          </w:p>
          <w:p w:rsidR="002B6D54" w:rsidRPr="002B6D54" w:rsidRDefault="002B6D54" w:rsidP="002B6D54">
            <w:pPr>
              <w:suppressAutoHyphens/>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Промышленная</w:t>
            </w:r>
          </w:p>
          <w:p w:rsidR="002B6D54" w:rsidRPr="002B6D54" w:rsidRDefault="002B6D54" w:rsidP="002B6D54">
            <w:pPr>
              <w:suppressAutoHyphens/>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Научно – производственная*</w:t>
            </w:r>
          </w:p>
          <w:p w:rsidR="002B6D54" w:rsidRPr="002B6D54" w:rsidRDefault="002B6D54" w:rsidP="002B6D54">
            <w:pPr>
              <w:suppressAutoHyphens/>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 xml:space="preserve">Коммунально-складская </w:t>
            </w:r>
          </w:p>
        </w:tc>
        <w:tc>
          <w:tcPr>
            <w:tcW w:w="1604" w:type="dxa"/>
            <w:vAlign w:val="center"/>
            <w:hideMark/>
          </w:tcPr>
          <w:p w:rsidR="002B6D54" w:rsidRPr="002B6D54" w:rsidRDefault="002B6D54" w:rsidP="002B6D54">
            <w:pPr>
              <w:suppressAutoHyphens/>
              <w:spacing w:after="0"/>
              <w:ind w:firstLine="0"/>
              <w:jc w:val="center"/>
              <w:rPr>
                <w:rFonts w:ascii="Times New Roman" w:eastAsia="Times New Roman" w:hAnsi="Times New Roman"/>
                <w:sz w:val="24"/>
                <w:szCs w:val="24"/>
                <w:lang w:eastAsia="ru-RU"/>
              </w:rPr>
            </w:pPr>
          </w:p>
          <w:p w:rsidR="002B6D54" w:rsidRPr="002B6D54" w:rsidRDefault="002B6D54" w:rsidP="002B6D54">
            <w:pPr>
              <w:suppressAutoHyphens/>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0,8</w:t>
            </w:r>
          </w:p>
          <w:p w:rsidR="002B6D54" w:rsidRPr="002B6D54" w:rsidRDefault="002B6D54" w:rsidP="002B6D54">
            <w:pPr>
              <w:suppressAutoHyphens/>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0,6</w:t>
            </w:r>
          </w:p>
          <w:p w:rsidR="002B6D54" w:rsidRPr="002B6D54" w:rsidRDefault="002B6D54" w:rsidP="002B6D54">
            <w:pPr>
              <w:suppressAutoHyphens/>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0,6</w:t>
            </w:r>
          </w:p>
        </w:tc>
        <w:tc>
          <w:tcPr>
            <w:tcW w:w="1842" w:type="dxa"/>
            <w:vAlign w:val="center"/>
            <w:hideMark/>
          </w:tcPr>
          <w:p w:rsidR="002B6D54" w:rsidRPr="002B6D54" w:rsidRDefault="002B6D54" w:rsidP="002B6D54">
            <w:pPr>
              <w:suppressAutoHyphens/>
              <w:spacing w:after="0"/>
              <w:ind w:firstLine="0"/>
              <w:jc w:val="center"/>
              <w:rPr>
                <w:rFonts w:ascii="Times New Roman" w:eastAsia="Times New Roman" w:hAnsi="Times New Roman"/>
                <w:sz w:val="24"/>
                <w:szCs w:val="24"/>
                <w:lang w:eastAsia="ru-RU"/>
              </w:rPr>
            </w:pPr>
          </w:p>
          <w:p w:rsidR="002B6D54" w:rsidRPr="002B6D54" w:rsidRDefault="002B6D54" w:rsidP="002B6D54">
            <w:pPr>
              <w:suppressAutoHyphens/>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2,4</w:t>
            </w:r>
          </w:p>
          <w:p w:rsidR="002B6D54" w:rsidRPr="002B6D54" w:rsidRDefault="002B6D54" w:rsidP="002B6D54">
            <w:pPr>
              <w:suppressAutoHyphens/>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1,0</w:t>
            </w:r>
          </w:p>
          <w:p w:rsidR="002B6D54" w:rsidRPr="002B6D54" w:rsidRDefault="002B6D54" w:rsidP="002B6D54">
            <w:pPr>
              <w:suppressAutoHyphens/>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1,8</w:t>
            </w:r>
          </w:p>
        </w:tc>
      </w:tr>
    </w:tbl>
    <w:p w:rsidR="002B6D54" w:rsidRPr="002B6D54" w:rsidRDefault="002B6D54" w:rsidP="002B6D54">
      <w:pPr>
        <w:keepNext/>
        <w:suppressAutoHyphens/>
        <w:spacing w:before="120" w:after="60"/>
        <w:ind w:firstLine="709"/>
        <w:jc w:val="both"/>
        <w:outlineLvl w:val="2"/>
        <w:rPr>
          <w:rFonts w:ascii="Times New Roman" w:eastAsia="Times New Roman" w:hAnsi="Times New Roman"/>
          <w:b/>
          <w:bCs/>
          <w:sz w:val="28"/>
          <w:szCs w:val="28"/>
        </w:rPr>
      </w:pPr>
      <w:bookmarkStart w:id="52" w:name="_Toc24125014"/>
      <w:r w:rsidRPr="002B6D54">
        <w:rPr>
          <w:rFonts w:ascii="Times New Roman" w:eastAsia="Times New Roman" w:hAnsi="Times New Roman"/>
          <w:b/>
          <w:bCs/>
          <w:sz w:val="28"/>
          <w:szCs w:val="28"/>
        </w:rPr>
        <w:t>Статья 24. Минимальные отступы зданий, строений, сооружений от границ земельных участков</w:t>
      </w:r>
      <w:bookmarkEnd w:id="52"/>
    </w:p>
    <w:p w:rsidR="002B6D54" w:rsidRPr="002B6D54" w:rsidRDefault="002B6D54" w:rsidP="002B6D54">
      <w:pPr>
        <w:widowControl w:val="0"/>
        <w:suppressAutoHyphens/>
        <w:spacing w:after="0"/>
        <w:ind w:firstLine="709"/>
        <w:jc w:val="both"/>
        <w:rPr>
          <w:rFonts w:ascii="Times New Roman" w:hAnsi="Times New Roman"/>
          <w:sz w:val="28"/>
          <w:szCs w:val="28"/>
        </w:rPr>
      </w:pPr>
      <w:r w:rsidRPr="002B6D54">
        <w:rPr>
          <w:rFonts w:ascii="Times New Roman" w:hAnsi="Times New Roman"/>
          <w:sz w:val="28"/>
          <w:szCs w:val="28"/>
        </w:rPr>
        <w:t>1. Общие требования к минимальным отступам зданий, строений, сооружений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устанавливаются для участков, расположенных во всех территориальных зонах, кроме зон с кодовым обозначением О.</w:t>
      </w:r>
    </w:p>
    <w:p w:rsidR="002B6D54" w:rsidRPr="002B6D54" w:rsidRDefault="002B6D54" w:rsidP="002B6D54">
      <w:pPr>
        <w:widowControl w:val="0"/>
        <w:suppressAutoHyphens/>
        <w:spacing w:after="0"/>
        <w:ind w:firstLine="709"/>
        <w:jc w:val="both"/>
        <w:rPr>
          <w:rFonts w:ascii="Times New Roman" w:hAnsi="Times New Roman"/>
          <w:sz w:val="28"/>
          <w:szCs w:val="28"/>
        </w:rPr>
      </w:pPr>
      <w:r w:rsidRPr="002B6D54">
        <w:rPr>
          <w:rFonts w:ascii="Times New Roman" w:hAnsi="Times New Roman"/>
          <w:sz w:val="28"/>
          <w:szCs w:val="28"/>
        </w:rPr>
        <w:t>2. Минимальные отступы от границ земельных участков стен зданий, строений, сооружений без окон:</w:t>
      </w:r>
    </w:p>
    <w:p w:rsidR="002B6D54" w:rsidRPr="002B6D54" w:rsidRDefault="002B6D54" w:rsidP="002B6D54">
      <w:pPr>
        <w:widowControl w:val="0"/>
        <w:suppressAutoHyphens/>
        <w:spacing w:after="0"/>
        <w:ind w:firstLine="709"/>
        <w:jc w:val="both"/>
        <w:rPr>
          <w:rFonts w:ascii="Times New Roman" w:hAnsi="Times New Roman"/>
          <w:sz w:val="28"/>
          <w:szCs w:val="28"/>
        </w:rPr>
      </w:pPr>
      <w:r w:rsidRPr="002B6D54">
        <w:rPr>
          <w:rFonts w:ascii="Times New Roman" w:hAnsi="Times New Roman"/>
          <w:sz w:val="28"/>
          <w:szCs w:val="28"/>
        </w:rPr>
        <w:t>- на расстоянии, обеспечивающем нормативную инсоляцию и освещенность объектов капительного строительства на сопряженных земельных участках;</w:t>
      </w:r>
    </w:p>
    <w:p w:rsidR="002B6D54" w:rsidRPr="002B6D54" w:rsidRDefault="002B6D54" w:rsidP="002B6D54">
      <w:pPr>
        <w:widowControl w:val="0"/>
        <w:suppressAutoHyphens/>
        <w:spacing w:after="0"/>
        <w:ind w:firstLine="709"/>
        <w:jc w:val="both"/>
        <w:rPr>
          <w:rFonts w:ascii="Times New Roman" w:hAnsi="Times New Roman"/>
          <w:sz w:val="28"/>
          <w:szCs w:val="28"/>
        </w:rPr>
      </w:pPr>
      <w:r w:rsidRPr="002B6D54">
        <w:rPr>
          <w:rFonts w:ascii="Times New Roman" w:hAnsi="Times New Roman"/>
          <w:sz w:val="28"/>
          <w:szCs w:val="28"/>
        </w:rPr>
        <w:t>3. Минимальные отступы от границ земельных участков стен зданий, строений, сооружений с окнами:</w:t>
      </w:r>
    </w:p>
    <w:p w:rsidR="002B6D54" w:rsidRPr="002B6D54" w:rsidRDefault="002B6D54" w:rsidP="002B6D54">
      <w:pPr>
        <w:widowControl w:val="0"/>
        <w:suppressAutoHyphens/>
        <w:spacing w:after="0"/>
        <w:ind w:firstLine="709"/>
        <w:jc w:val="both"/>
        <w:rPr>
          <w:rFonts w:ascii="Times New Roman" w:hAnsi="Times New Roman"/>
          <w:sz w:val="28"/>
          <w:szCs w:val="28"/>
        </w:rPr>
      </w:pPr>
      <w:r w:rsidRPr="002B6D54">
        <w:rPr>
          <w:rFonts w:ascii="Times New Roman" w:hAnsi="Times New Roman"/>
          <w:sz w:val="28"/>
          <w:szCs w:val="28"/>
        </w:rPr>
        <w:t>- на расстоянии, обеспечивающем нормативную инсоляцию и освещенность объектов капитального строительства, расположенных в границах земельного участка и сопряженных земельных участках.</w:t>
      </w:r>
    </w:p>
    <w:p w:rsidR="002B6D54" w:rsidRPr="002B6D54" w:rsidRDefault="002B6D54" w:rsidP="002B6D54">
      <w:pPr>
        <w:widowControl w:val="0"/>
        <w:suppressAutoHyphens/>
        <w:spacing w:after="0"/>
        <w:ind w:firstLine="709"/>
        <w:jc w:val="both"/>
        <w:rPr>
          <w:rFonts w:ascii="Times New Roman" w:hAnsi="Times New Roman"/>
          <w:sz w:val="28"/>
          <w:szCs w:val="28"/>
        </w:rPr>
      </w:pPr>
      <w:r w:rsidRPr="002B6D54">
        <w:rPr>
          <w:rFonts w:ascii="Times New Roman" w:hAnsi="Times New Roman"/>
          <w:sz w:val="28"/>
          <w:szCs w:val="28"/>
        </w:rPr>
        <w:t>4. Минимальные отступы от границ земельных участков стен зданий, строений, сооружений по границам земельных участков, совпадающим с красными линиями улиц и проездов, при выполнении требований пунктов 2 и 3 настоящей статьи устанавливаются:</w:t>
      </w:r>
    </w:p>
    <w:p w:rsidR="002B6D54" w:rsidRPr="002B6D54" w:rsidRDefault="002B6D54" w:rsidP="002B6D54">
      <w:pPr>
        <w:widowControl w:val="0"/>
        <w:suppressAutoHyphens/>
        <w:spacing w:after="0"/>
        <w:ind w:firstLine="709"/>
        <w:jc w:val="both"/>
        <w:rPr>
          <w:rFonts w:ascii="Times New Roman" w:hAnsi="Times New Roman"/>
          <w:sz w:val="28"/>
          <w:szCs w:val="28"/>
        </w:rPr>
      </w:pPr>
      <w:r w:rsidRPr="002B6D54">
        <w:rPr>
          <w:rFonts w:ascii="Times New Roman" w:hAnsi="Times New Roman"/>
          <w:sz w:val="28"/>
          <w:szCs w:val="28"/>
        </w:rPr>
        <w:t>- для жилых зданий с квартирами в первых этажах, - 5 метров;</w:t>
      </w:r>
    </w:p>
    <w:p w:rsidR="002B6D54" w:rsidRPr="002B6D54" w:rsidRDefault="002B6D54" w:rsidP="002B6D54">
      <w:pPr>
        <w:widowControl w:val="0"/>
        <w:suppressAutoHyphens/>
        <w:spacing w:after="0"/>
        <w:ind w:firstLine="709"/>
        <w:jc w:val="both"/>
        <w:rPr>
          <w:rFonts w:ascii="Times New Roman" w:hAnsi="Times New Roman"/>
          <w:sz w:val="28"/>
          <w:szCs w:val="28"/>
        </w:rPr>
      </w:pPr>
      <w:r w:rsidRPr="002B6D54">
        <w:rPr>
          <w:rFonts w:ascii="Times New Roman" w:hAnsi="Times New Roman"/>
          <w:sz w:val="28"/>
          <w:szCs w:val="28"/>
        </w:rPr>
        <w:t xml:space="preserve">- для учреждений образования и воспитания, выходящих на магистральные улицы, - </w:t>
      </w:r>
      <w:smartTag w:uri="urn:schemas-microsoft-com:office:smarttags" w:element="metricconverter">
        <w:smartTagPr>
          <w:attr w:name="ProductID" w:val="25 метров"/>
        </w:smartTagPr>
        <w:r w:rsidRPr="002B6D54">
          <w:rPr>
            <w:rFonts w:ascii="Times New Roman" w:hAnsi="Times New Roman"/>
            <w:sz w:val="28"/>
            <w:szCs w:val="28"/>
          </w:rPr>
          <w:t>25 метров</w:t>
        </w:r>
      </w:smartTag>
      <w:r w:rsidRPr="002B6D54">
        <w:rPr>
          <w:rFonts w:ascii="Times New Roman" w:hAnsi="Times New Roman"/>
          <w:sz w:val="28"/>
          <w:szCs w:val="28"/>
        </w:rPr>
        <w:t>;</w:t>
      </w:r>
    </w:p>
    <w:p w:rsidR="002B6D54" w:rsidRPr="002B6D54" w:rsidRDefault="002B6D54" w:rsidP="002B6D54">
      <w:pPr>
        <w:widowControl w:val="0"/>
        <w:suppressAutoHyphens/>
        <w:spacing w:after="0"/>
        <w:ind w:firstLine="709"/>
        <w:jc w:val="both"/>
        <w:rPr>
          <w:rFonts w:ascii="Times New Roman" w:hAnsi="Times New Roman"/>
          <w:sz w:val="28"/>
          <w:szCs w:val="28"/>
        </w:rPr>
      </w:pPr>
      <w:r w:rsidRPr="002B6D54">
        <w:rPr>
          <w:rFonts w:ascii="Times New Roman" w:hAnsi="Times New Roman"/>
          <w:sz w:val="28"/>
          <w:szCs w:val="28"/>
        </w:rPr>
        <w:t xml:space="preserve">- для учреждений образования и воспитания, на прочие улицы и проезды общего пользования, - </w:t>
      </w:r>
      <w:smartTag w:uri="urn:schemas-microsoft-com:office:smarttags" w:element="metricconverter">
        <w:smartTagPr>
          <w:attr w:name="ProductID" w:val="15 метров"/>
        </w:smartTagPr>
        <w:r w:rsidRPr="002B6D54">
          <w:rPr>
            <w:rFonts w:ascii="Times New Roman" w:hAnsi="Times New Roman"/>
            <w:sz w:val="28"/>
            <w:szCs w:val="28"/>
          </w:rPr>
          <w:t>15 метров</w:t>
        </w:r>
      </w:smartTag>
      <w:r w:rsidRPr="002B6D54">
        <w:rPr>
          <w:rFonts w:ascii="Times New Roman" w:hAnsi="Times New Roman"/>
          <w:sz w:val="28"/>
          <w:szCs w:val="28"/>
        </w:rPr>
        <w:t>;</w:t>
      </w:r>
    </w:p>
    <w:p w:rsidR="002B6D54" w:rsidRPr="002B6D54" w:rsidRDefault="002B6D54" w:rsidP="002B6D54">
      <w:pPr>
        <w:widowControl w:val="0"/>
        <w:suppressAutoHyphens/>
        <w:spacing w:after="0"/>
        <w:ind w:firstLine="709"/>
        <w:jc w:val="both"/>
        <w:rPr>
          <w:rFonts w:ascii="Times New Roman" w:hAnsi="Times New Roman"/>
          <w:sz w:val="28"/>
          <w:szCs w:val="28"/>
        </w:rPr>
      </w:pPr>
      <w:r w:rsidRPr="002B6D54">
        <w:rPr>
          <w:rFonts w:ascii="Times New Roman" w:hAnsi="Times New Roman"/>
          <w:sz w:val="28"/>
          <w:szCs w:val="28"/>
        </w:rPr>
        <w:t>- для жилых зданий с квартирами на первых этажах, выходящих на прочие улицы и проезды общего пользования, - 5 метров;</w:t>
      </w:r>
    </w:p>
    <w:p w:rsidR="002B6D54" w:rsidRPr="002B6D54" w:rsidRDefault="002B6D54" w:rsidP="002B6D54">
      <w:pPr>
        <w:widowControl w:val="0"/>
        <w:suppressAutoHyphens/>
        <w:spacing w:after="0"/>
        <w:ind w:firstLine="709"/>
        <w:jc w:val="both"/>
        <w:rPr>
          <w:rFonts w:ascii="Times New Roman" w:hAnsi="Times New Roman"/>
          <w:sz w:val="28"/>
          <w:szCs w:val="28"/>
        </w:rPr>
      </w:pPr>
      <w:r w:rsidRPr="002B6D54">
        <w:rPr>
          <w:rFonts w:ascii="Times New Roman" w:hAnsi="Times New Roman"/>
          <w:sz w:val="28"/>
          <w:szCs w:val="28"/>
        </w:rPr>
        <w:t>- для прочих зданий - 3 метра.</w:t>
      </w:r>
    </w:p>
    <w:p w:rsidR="002B6D54" w:rsidRPr="002B6D54" w:rsidRDefault="002B6D54" w:rsidP="002B6D54">
      <w:pPr>
        <w:keepNext/>
        <w:suppressAutoHyphens/>
        <w:spacing w:before="120" w:after="60"/>
        <w:ind w:firstLine="709"/>
        <w:jc w:val="both"/>
        <w:outlineLvl w:val="2"/>
        <w:rPr>
          <w:rFonts w:ascii="Times New Roman" w:eastAsia="Times New Roman" w:hAnsi="Times New Roman"/>
          <w:b/>
          <w:bCs/>
          <w:sz w:val="28"/>
          <w:szCs w:val="28"/>
        </w:rPr>
      </w:pPr>
      <w:bookmarkStart w:id="53" w:name="_Toc24125015"/>
      <w:r w:rsidRPr="002B6D54">
        <w:rPr>
          <w:rFonts w:ascii="Times New Roman" w:eastAsia="Times New Roman" w:hAnsi="Times New Roman"/>
          <w:b/>
          <w:bCs/>
          <w:sz w:val="28"/>
          <w:szCs w:val="28"/>
        </w:rPr>
        <w:lastRenderedPageBreak/>
        <w:t>Статья 25. Максимальные выступы за красную линию частей зданий, строений, сооружений</w:t>
      </w:r>
      <w:bookmarkEnd w:id="53"/>
    </w:p>
    <w:p w:rsidR="002B6D54" w:rsidRPr="002B6D54" w:rsidRDefault="002B6D54" w:rsidP="002B6D54">
      <w:pPr>
        <w:widowControl w:val="0"/>
        <w:suppressAutoHyphens/>
        <w:spacing w:after="0"/>
        <w:ind w:firstLine="709"/>
        <w:jc w:val="both"/>
        <w:rPr>
          <w:rFonts w:ascii="Times New Roman" w:hAnsi="Times New Roman"/>
          <w:sz w:val="28"/>
          <w:szCs w:val="28"/>
        </w:rPr>
      </w:pPr>
      <w:r w:rsidRPr="002B6D54">
        <w:rPr>
          <w:rFonts w:ascii="Times New Roman" w:hAnsi="Times New Roman"/>
          <w:sz w:val="28"/>
          <w:szCs w:val="28"/>
        </w:rPr>
        <w:t>Максимальные выступы за красную линию частей зданий, строений</w:t>
      </w:r>
      <w:r w:rsidR="008B6190">
        <w:rPr>
          <w:rFonts w:ascii="Times New Roman" w:hAnsi="Times New Roman"/>
          <w:sz w:val="28"/>
          <w:szCs w:val="28"/>
        </w:rPr>
        <w:t>,</w:t>
      </w:r>
      <w:r w:rsidRPr="002B6D54">
        <w:rPr>
          <w:rFonts w:ascii="Times New Roman" w:hAnsi="Times New Roman"/>
          <w:sz w:val="28"/>
          <w:szCs w:val="28"/>
        </w:rPr>
        <w:t xml:space="preserve"> сооружений допускаются:</w:t>
      </w:r>
    </w:p>
    <w:p w:rsidR="002B6D54" w:rsidRPr="002B6D54" w:rsidRDefault="002B6D54" w:rsidP="002B6D54">
      <w:pPr>
        <w:widowControl w:val="0"/>
        <w:suppressAutoHyphens/>
        <w:spacing w:after="0"/>
        <w:ind w:firstLine="709"/>
        <w:jc w:val="both"/>
        <w:rPr>
          <w:rFonts w:ascii="Times New Roman" w:hAnsi="Times New Roman"/>
          <w:sz w:val="28"/>
          <w:szCs w:val="28"/>
        </w:rPr>
      </w:pPr>
      <w:r w:rsidRPr="002B6D54">
        <w:rPr>
          <w:rFonts w:ascii="Times New Roman" w:hAnsi="Times New Roman"/>
          <w:sz w:val="28"/>
          <w:szCs w:val="28"/>
        </w:rPr>
        <w:t xml:space="preserve">- в отношении балконов, эркеров, козырьков - не более </w:t>
      </w:r>
      <w:smartTag w:uri="urn:schemas-microsoft-com:office:smarttags" w:element="metricconverter">
        <w:smartTagPr>
          <w:attr w:name="ProductID" w:val="0,5 метров"/>
        </w:smartTagPr>
        <w:r w:rsidRPr="002B6D54">
          <w:rPr>
            <w:rFonts w:ascii="Times New Roman" w:hAnsi="Times New Roman"/>
            <w:sz w:val="28"/>
            <w:szCs w:val="28"/>
          </w:rPr>
          <w:t>0,5 метров</w:t>
        </w:r>
      </w:smartTag>
      <w:r w:rsidRPr="002B6D54">
        <w:rPr>
          <w:rFonts w:ascii="Times New Roman" w:hAnsi="Times New Roman"/>
          <w:sz w:val="28"/>
          <w:szCs w:val="28"/>
        </w:rPr>
        <w:t xml:space="preserve"> и выше </w:t>
      </w:r>
      <w:smartTag w:uri="urn:schemas-microsoft-com:office:smarttags" w:element="metricconverter">
        <w:smartTagPr>
          <w:attr w:name="ProductID" w:val="3,5 метров"/>
        </w:smartTagPr>
        <w:r w:rsidRPr="002B6D54">
          <w:rPr>
            <w:rFonts w:ascii="Times New Roman" w:hAnsi="Times New Roman"/>
            <w:sz w:val="28"/>
            <w:szCs w:val="28"/>
          </w:rPr>
          <w:t>3,5 метров</w:t>
        </w:r>
      </w:smartTag>
      <w:r w:rsidRPr="002B6D54">
        <w:rPr>
          <w:rFonts w:ascii="Times New Roman" w:hAnsi="Times New Roman"/>
          <w:sz w:val="28"/>
          <w:szCs w:val="28"/>
        </w:rPr>
        <w:t xml:space="preserve"> от уровня земли.</w:t>
      </w:r>
    </w:p>
    <w:p w:rsidR="002B6D54" w:rsidRPr="002B6D54" w:rsidRDefault="002B6D54" w:rsidP="002B6D54">
      <w:pPr>
        <w:keepNext/>
        <w:suppressAutoHyphens/>
        <w:spacing w:before="120" w:after="60"/>
        <w:ind w:firstLine="709"/>
        <w:jc w:val="both"/>
        <w:outlineLvl w:val="2"/>
        <w:rPr>
          <w:rFonts w:ascii="Times New Roman" w:eastAsia="Times New Roman" w:hAnsi="Times New Roman"/>
          <w:b/>
          <w:bCs/>
          <w:sz w:val="28"/>
          <w:szCs w:val="28"/>
        </w:rPr>
      </w:pPr>
      <w:bookmarkStart w:id="54" w:name="_Toc24125016"/>
      <w:r w:rsidRPr="002B6D54">
        <w:rPr>
          <w:rFonts w:ascii="Times New Roman" w:eastAsia="Times New Roman" w:hAnsi="Times New Roman"/>
          <w:b/>
          <w:bCs/>
          <w:sz w:val="28"/>
          <w:szCs w:val="28"/>
        </w:rPr>
        <w:t>Статья 26. Максимальная высота зданий, строений, сооружений</w:t>
      </w:r>
      <w:bookmarkEnd w:id="54"/>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1. Максимальная высота зданий, строений, сооружений в составе градостроительных регламентов настоящими Правилами установлена в метрах по вертикали относительно дневной поверхности земли. При этом дневная поверхность земли определяется как высотная отметка поверхности грунта, зафиксированная в балтийской системе координат до начала инженерных работ, при разработке документации по планировке территории с отображением отметок на Схеме вертикальной планировки и инженерной подготовки территории.</w:t>
      </w:r>
    </w:p>
    <w:p w:rsidR="002B6D54" w:rsidRPr="002B6D54" w:rsidRDefault="002B6D54" w:rsidP="002B6D54">
      <w:pPr>
        <w:widowControl w:val="0"/>
        <w:suppressAutoHyphens/>
        <w:spacing w:after="0"/>
        <w:ind w:firstLine="709"/>
        <w:jc w:val="both"/>
        <w:rPr>
          <w:rFonts w:ascii="Times New Roman" w:hAnsi="Times New Roman"/>
          <w:sz w:val="28"/>
          <w:szCs w:val="28"/>
        </w:rPr>
      </w:pPr>
      <w:r w:rsidRPr="002B6D54">
        <w:rPr>
          <w:rFonts w:ascii="Times New Roman" w:hAnsi="Times New Roman"/>
          <w:sz w:val="28"/>
          <w:szCs w:val="28"/>
        </w:rPr>
        <w:t xml:space="preserve">2. Требования в части максимальной высоты, установленные настоящими Правилами, не распространяются на антенны, вентиляционные и дымовые трубы, шпили, аттики и балюстрады (ограждения), выходы на кровлю максимальной площадью 6 квадратных метров и высотой </w:t>
      </w:r>
      <w:smartTag w:uri="urn:schemas-microsoft-com:office:smarttags" w:element="metricconverter">
        <w:smartTagPr>
          <w:attr w:name="ProductID" w:val="2,5 метра"/>
        </w:smartTagPr>
        <w:r w:rsidRPr="002B6D54">
          <w:rPr>
            <w:rFonts w:ascii="Times New Roman" w:hAnsi="Times New Roman"/>
            <w:sz w:val="28"/>
            <w:szCs w:val="28"/>
          </w:rPr>
          <w:t>2,5 метра</w:t>
        </w:r>
      </w:smartTag>
      <w:r w:rsidRPr="002B6D54">
        <w:rPr>
          <w:rFonts w:ascii="Times New Roman" w:hAnsi="Times New Roman"/>
          <w:sz w:val="28"/>
          <w:szCs w:val="28"/>
        </w:rPr>
        <w:t xml:space="preserve">, а также остекленные световые фонари максимальной высотой </w:t>
      </w:r>
      <w:smartTag w:uri="urn:schemas-microsoft-com:office:smarttags" w:element="metricconverter">
        <w:smartTagPr>
          <w:attr w:name="ProductID" w:val="2,5 метров"/>
        </w:smartTagPr>
        <w:r w:rsidRPr="002B6D54">
          <w:rPr>
            <w:rFonts w:ascii="Times New Roman" w:hAnsi="Times New Roman"/>
            <w:sz w:val="28"/>
            <w:szCs w:val="28"/>
          </w:rPr>
          <w:t>2,5 метров</w:t>
        </w:r>
      </w:smartTag>
      <w:r w:rsidRPr="002B6D54">
        <w:rPr>
          <w:rFonts w:ascii="Times New Roman" w:hAnsi="Times New Roman"/>
          <w:sz w:val="28"/>
          <w:szCs w:val="28"/>
        </w:rPr>
        <w:t>, суммарная площадь которых не превышает 25% площади кровли.</w:t>
      </w:r>
    </w:p>
    <w:p w:rsidR="002B6D54" w:rsidRPr="002B6D54" w:rsidRDefault="002B6D54" w:rsidP="002B6D54">
      <w:pPr>
        <w:widowControl w:val="0"/>
        <w:suppressAutoHyphens/>
        <w:spacing w:after="0"/>
        <w:ind w:firstLine="709"/>
        <w:jc w:val="both"/>
        <w:rPr>
          <w:rFonts w:ascii="Times New Roman" w:hAnsi="Times New Roman"/>
          <w:sz w:val="28"/>
          <w:szCs w:val="28"/>
        </w:rPr>
      </w:pPr>
      <w:r w:rsidRPr="002B6D54">
        <w:rPr>
          <w:rFonts w:ascii="Times New Roman" w:hAnsi="Times New Roman"/>
          <w:sz w:val="28"/>
          <w:szCs w:val="28"/>
        </w:rPr>
        <w:t>3. Максимальная высота зданий, строений, сооружений установлена Правилами в соответствии с градостроительными регламентами территориальной зоны с учетом:</w:t>
      </w:r>
    </w:p>
    <w:p w:rsidR="002B6D54" w:rsidRPr="002B6D54" w:rsidRDefault="002B6D54" w:rsidP="002B6D54">
      <w:pPr>
        <w:widowControl w:val="0"/>
        <w:suppressAutoHyphens/>
        <w:spacing w:after="0"/>
        <w:ind w:firstLine="709"/>
        <w:jc w:val="both"/>
        <w:rPr>
          <w:rFonts w:ascii="Times New Roman" w:hAnsi="Times New Roman"/>
          <w:sz w:val="28"/>
          <w:szCs w:val="28"/>
        </w:rPr>
      </w:pPr>
      <w:r w:rsidRPr="002B6D54">
        <w:rPr>
          <w:rFonts w:ascii="Times New Roman" w:hAnsi="Times New Roman"/>
          <w:sz w:val="28"/>
          <w:szCs w:val="28"/>
        </w:rPr>
        <w:t>- границ зон охраны объектов культурного наследия;</w:t>
      </w:r>
    </w:p>
    <w:p w:rsidR="002B6D54" w:rsidRPr="002B6D54" w:rsidRDefault="002B6D54" w:rsidP="002B6D54">
      <w:pPr>
        <w:widowControl w:val="0"/>
        <w:suppressAutoHyphens/>
        <w:spacing w:after="0"/>
        <w:ind w:firstLine="709"/>
        <w:jc w:val="both"/>
        <w:rPr>
          <w:rFonts w:ascii="Times New Roman" w:hAnsi="Times New Roman"/>
          <w:sz w:val="28"/>
          <w:szCs w:val="28"/>
        </w:rPr>
      </w:pPr>
      <w:r w:rsidRPr="002B6D54">
        <w:rPr>
          <w:rFonts w:ascii="Times New Roman" w:hAnsi="Times New Roman"/>
          <w:sz w:val="28"/>
          <w:szCs w:val="28"/>
        </w:rPr>
        <w:t>- максимальной этажности застройки в границах территориальных зон;</w:t>
      </w:r>
    </w:p>
    <w:p w:rsidR="002B6D54" w:rsidRPr="002B6D54" w:rsidRDefault="002B6D54" w:rsidP="002B6D54">
      <w:pPr>
        <w:widowControl w:val="0"/>
        <w:suppressAutoHyphens/>
        <w:spacing w:after="0"/>
        <w:ind w:firstLine="709"/>
        <w:jc w:val="both"/>
        <w:rPr>
          <w:rFonts w:ascii="Times New Roman" w:hAnsi="Times New Roman"/>
          <w:sz w:val="28"/>
          <w:szCs w:val="28"/>
        </w:rPr>
      </w:pPr>
      <w:r w:rsidRPr="002B6D54">
        <w:rPr>
          <w:rFonts w:ascii="Times New Roman" w:hAnsi="Times New Roman"/>
          <w:sz w:val="28"/>
          <w:szCs w:val="28"/>
        </w:rPr>
        <w:t>- видов разрешенного использования в границах территориальных зон.</w:t>
      </w:r>
    </w:p>
    <w:p w:rsidR="002B6D54" w:rsidRPr="002B6D54" w:rsidRDefault="002B6D54" w:rsidP="002B6D54">
      <w:pPr>
        <w:widowControl w:val="0"/>
        <w:suppressAutoHyphens/>
        <w:spacing w:after="0"/>
        <w:ind w:firstLine="709"/>
        <w:jc w:val="both"/>
        <w:rPr>
          <w:rFonts w:ascii="Times New Roman" w:hAnsi="Times New Roman"/>
          <w:sz w:val="28"/>
          <w:szCs w:val="28"/>
        </w:rPr>
      </w:pPr>
      <w:r w:rsidRPr="002B6D54">
        <w:rPr>
          <w:rFonts w:ascii="Times New Roman" w:hAnsi="Times New Roman"/>
          <w:sz w:val="28"/>
          <w:szCs w:val="28"/>
        </w:rPr>
        <w:t xml:space="preserve">4. В отношении земельных участков и объектов капитального строительства применяются градостроительные регламенты, установленные для соответствующей территориальной зоны, а также предельные параметры в соответствии с Картой границ территориальных </w:t>
      </w:r>
      <w:r w:rsidR="008B6190">
        <w:rPr>
          <w:rFonts w:ascii="Times New Roman" w:hAnsi="Times New Roman"/>
          <w:sz w:val="28"/>
          <w:szCs w:val="28"/>
        </w:rPr>
        <w:t>зон</w:t>
      </w:r>
      <w:r w:rsidRPr="002B6D54">
        <w:rPr>
          <w:rFonts w:ascii="Times New Roman" w:hAnsi="Times New Roman"/>
          <w:sz w:val="28"/>
          <w:szCs w:val="28"/>
        </w:rPr>
        <w:t>.</w:t>
      </w:r>
    </w:p>
    <w:p w:rsidR="002B6D54" w:rsidRPr="002B6D54" w:rsidRDefault="002B6D54" w:rsidP="002B6D54">
      <w:pPr>
        <w:widowControl w:val="0"/>
        <w:suppressAutoHyphens/>
        <w:spacing w:after="0"/>
        <w:ind w:firstLine="709"/>
        <w:jc w:val="both"/>
        <w:rPr>
          <w:rFonts w:ascii="Times New Roman" w:hAnsi="Times New Roman"/>
          <w:sz w:val="28"/>
          <w:szCs w:val="28"/>
        </w:rPr>
      </w:pPr>
      <w:r w:rsidRPr="002B6D54">
        <w:rPr>
          <w:rFonts w:ascii="Times New Roman" w:hAnsi="Times New Roman"/>
          <w:sz w:val="28"/>
          <w:szCs w:val="28"/>
        </w:rPr>
        <w:t>Максимальная высота зданий и сооружений определяется градостроительным регламентом территориальных зон и (или) заданием на проектирование ОКС.</w:t>
      </w:r>
    </w:p>
    <w:p w:rsidR="002B6D54" w:rsidRPr="002B6D54" w:rsidRDefault="002B6D54" w:rsidP="002B6D54">
      <w:pPr>
        <w:widowControl w:val="0"/>
        <w:suppressAutoHyphens/>
        <w:spacing w:after="0"/>
        <w:ind w:firstLine="709"/>
        <w:jc w:val="both"/>
        <w:rPr>
          <w:rFonts w:ascii="Times New Roman" w:hAnsi="Times New Roman"/>
          <w:sz w:val="28"/>
          <w:szCs w:val="28"/>
        </w:rPr>
      </w:pPr>
      <w:r w:rsidRPr="002B6D54">
        <w:rPr>
          <w:rFonts w:ascii="Times New Roman" w:hAnsi="Times New Roman"/>
          <w:sz w:val="28"/>
          <w:szCs w:val="28"/>
        </w:rPr>
        <w:t>5. В случае, если соответствующая территория, указанная на Карте границ территориальных зон, расположена в пределах зоны с особыми условиями использования территории, значения максимальной высоты зданий, строений, сооружений подлежат согласованию с соответствующими ведомствами, установившими указанные особые условия.</w:t>
      </w:r>
    </w:p>
    <w:p w:rsidR="002B6D54" w:rsidRPr="002B6D54" w:rsidRDefault="002B6D54" w:rsidP="002B6D54">
      <w:pPr>
        <w:keepNext/>
        <w:suppressAutoHyphens/>
        <w:spacing w:before="120" w:after="60"/>
        <w:ind w:firstLine="709"/>
        <w:jc w:val="both"/>
        <w:outlineLvl w:val="2"/>
        <w:rPr>
          <w:rFonts w:ascii="Times New Roman" w:eastAsia="Times New Roman" w:hAnsi="Times New Roman"/>
          <w:b/>
          <w:bCs/>
          <w:sz w:val="28"/>
          <w:szCs w:val="28"/>
        </w:rPr>
      </w:pPr>
      <w:bookmarkStart w:id="55" w:name="_Toc24125017"/>
      <w:r w:rsidRPr="002B6D54">
        <w:rPr>
          <w:rFonts w:ascii="Times New Roman" w:eastAsia="Times New Roman" w:hAnsi="Times New Roman"/>
          <w:b/>
          <w:bCs/>
          <w:sz w:val="28"/>
          <w:szCs w:val="28"/>
        </w:rPr>
        <w:t>Статья 27. Минимальная доля озелененной территории земельных участков</w:t>
      </w:r>
      <w:bookmarkEnd w:id="55"/>
    </w:p>
    <w:p w:rsidR="002B6D54" w:rsidRPr="002B6D54" w:rsidRDefault="002B6D54" w:rsidP="002B6D54">
      <w:pPr>
        <w:widowControl w:val="0"/>
        <w:suppressAutoHyphens/>
        <w:spacing w:after="0"/>
        <w:ind w:firstLine="709"/>
        <w:jc w:val="both"/>
        <w:rPr>
          <w:rFonts w:ascii="Times New Roman" w:hAnsi="Times New Roman"/>
          <w:sz w:val="28"/>
          <w:szCs w:val="28"/>
        </w:rPr>
      </w:pPr>
      <w:r w:rsidRPr="002B6D54">
        <w:rPr>
          <w:rFonts w:ascii="Times New Roman" w:hAnsi="Times New Roman"/>
          <w:sz w:val="28"/>
          <w:szCs w:val="28"/>
        </w:rPr>
        <w:t xml:space="preserve">1. К озелененной территории земельного участка относятся части участков, которые не застроены объектами капитального строительства, не </w:t>
      </w:r>
      <w:r w:rsidRPr="002B6D54">
        <w:rPr>
          <w:rFonts w:ascii="Times New Roman" w:hAnsi="Times New Roman"/>
          <w:sz w:val="28"/>
          <w:szCs w:val="28"/>
        </w:rPr>
        <w:lastRenderedPageBreak/>
        <w:t>заняты временными сооружениями, водоемами и акваториями, тротуарами или проездами с твердым покрытием и при этом покрыты зелеными насаждениями (древесной, кустарниковой и травянистой растительностью), доступными для всех пользователей объектов, расположенных на земельном участке.</w:t>
      </w:r>
    </w:p>
    <w:p w:rsidR="002B6D54" w:rsidRPr="002B6D54" w:rsidRDefault="002B6D54" w:rsidP="002B6D54">
      <w:pPr>
        <w:widowControl w:val="0"/>
        <w:suppressAutoHyphens/>
        <w:spacing w:after="0"/>
        <w:ind w:firstLine="709"/>
        <w:jc w:val="both"/>
        <w:rPr>
          <w:rFonts w:ascii="Times New Roman" w:hAnsi="Times New Roman"/>
          <w:sz w:val="28"/>
          <w:szCs w:val="28"/>
        </w:rPr>
      </w:pPr>
      <w:r w:rsidRPr="002B6D54">
        <w:rPr>
          <w:rFonts w:ascii="Times New Roman" w:hAnsi="Times New Roman"/>
          <w:sz w:val="28"/>
          <w:szCs w:val="28"/>
        </w:rPr>
        <w:t>2. Озелененная территория земельного участка может быть оборудована:</w:t>
      </w:r>
    </w:p>
    <w:p w:rsidR="002B6D54" w:rsidRPr="002B6D54" w:rsidRDefault="002B6D54" w:rsidP="002B6D54">
      <w:pPr>
        <w:widowControl w:val="0"/>
        <w:suppressAutoHyphens/>
        <w:spacing w:after="0"/>
        <w:ind w:firstLine="709"/>
        <w:jc w:val="both"/>
        <w:rPr>
          <w:rFonts w:ascii="Times New Roman" w:hAnsi="Times New Roman"/>
          <w:sz w:val="28"/>
          <w:szCs w:val="28"/>
        </w:rPr>
      </w:pPr>
      <w:r w:rsidRPr="002B6D54">
        <w:rPr>
          <w:rFonts w:ascii="Times New Roman" w:hAnsi="Times New Roman"/>
          <w:sz w:val="28"/>
          <w:szCs w:val="28"/>
        </w:rPr>
        <w:t>- площадками для отдыха взрослых, детскими площадками;</w:t>
      </w:r>
    </w:p>
    <w:p w:rsidR="002B6D54" w:rsidRPr="002B6D54" w:rsidRDefault="002B6D54" w:rsidP="002B6D54">
      <w:pPr>
        <w:widowControl w:val="0"/>
        <w:suppressAutoHyphens/>
        <w:spacing w:after="0"/>
        <w:ind w:firstLine="709"/>
        <w:jc w:val="both"/>
        <w:rPr>
          <w:rFonts w:ascii="Times New Roman" w:hAnsi="Times New Roman"/>
          <w:sz w:val="28"/>
          <w:szCs w:val="28"/>
        </w:rPr>
      </w:pPr>
      <w:r w:rsidRPr="002B6D54">
        <w:rPr>
          <w:rFonts w:ascii="Times New Roman" w:hAnsi="Times New Roman"/>
          <w:sz w:val="28"/>
          <w:szCs w:val="28"/>
        </w:rPr>
        <w:t>- открытыми спортивными площадками;</w:t>
      </w:r>
    </w:p>
    <w:p w:rsidR="002B6D54" w:rsidRPr="002B6D54" w:rsidRDefault="002B6D54" w:rsidP="002B6D54">
      <w:pPr>
        <w:widowControl w:val="0"/>
        <w:suppressAutoHyphens/>
        <w:spacing w:after="0"/>
        <w:ind w:firstLine="709"/>
        <w:jc w:val="both"/>
        <w:rPr>
          <w:rFonts w:ascii="Times New Roman" w:hAnsi="Times New Roman"/>
          <w:sz w:val="28"/>
          <w:szCs w:val="28"/>
        </w:rPr>
      </w:pPr>
      <w:r w:rsidRPr="002B6D54">
        <w:rPr>
          <w:rFonts w:ascii="Times New Roman" w:hAnsi="Times New Roman"/>
          <w:sz w:val="28"/>
          <w:szCs w:val="28"/>
        </w:rPr>
        <w:t>- площадками для выгула собак;</w:t>
      </w:r>
    </w:p>
    <w:p w:rsidR="002B6D54" w:rsidRPr="002B6D54" w:rsidRDefault="002B6D54" w:rsidP="002B6D54">
      <w:pPr>
        <w:widowControl w:val="0"/>
        <w:suppressAutoHyphens/>
        <w:spacing w:after="0"/>
        <w:ind w:firstLine="709"/>
        <w:jc w:val="both"/>
        <w:rPr>
          <w:rFonts w:ascii="Times New Roman" w:hAnsi="Times New Roman"/>
          <w:sz w:val="28"/>
          <w:szCs w:val="28"/>
        </w:rPr>
      </w:pPr>
      <w:r w:rsidRPr="002B6D54">
        <w:rPr>
          <w:rFonts w:ascii="Times New Roman" w:hAnsi="Times New Roman"/>
          <w:sz w:val="28"/>
          <w:szCs w:val="28"/>
        </w:rPr>
        <w:t>- грунтовыми пешеходными дорожками;</w:t>
      </w:r>
    </w:p>
    <w:p w:rsidR="002B6D54" w:rsidRPr="002B6D54" w:rsidRDefault="002B6D54" w:rsidP="002B6D54">
      <w:pPr>
        <w:widowControl w:val="0"/>
        <w:suppressAutoHyphens/>
        <w:spacing w:after="0"/>
        <w:ind w:firstLine="709"/>
        <w:jc w:val="both"/>
        <w:rPr>
          <w:rFonts w:ascii="Times New Roman" w:hAnsi="Times New Roman"/>
          <w:sz w:val="28"/>
          <w:szCs w:val="28"/>
        </w:rPr>
      </w:pPr>
      <w:r w:rsidRPr="002B6D54">
        <w:rPr>
          <w:rFonts w:ascii="Times New Roman" w:hAnsi="Times New Roman"/>
          <w:sz w:val="28"/>
          <w:szCs w:val="28"/>
        </w:rPr>
        <w:t>- другими подобными объектами.</w:t>
      </w:r>
    </w:p>
    <w:p w:rsidR="002B6D54" w:rsidRPr="002B6D54" w:rsidRDefault="002B6D54" w:rsidP="002B6D54">
      <w:pPr>
        <w:widowControl w:val="0"/>
        <w:suppressAutoHyphens/>
        <w:spacing w:after="0"/>
        <w:ind w:firstLine="709"/>
        <w:jc w:val="both"/>
        <w:rPr>
          <w:rFonts w:ascii="Times New Roman" w:hAnsi="Times New Roman"/>
          <w:sz w:val="28"/>
          <w:szCs w:val="28"/>
        </w:rPr>
      </w:pPr>
      <w:r w:rsidRPr="002B6D54">
        <w:rPr>
          <w:rFonts w:ascii="Times New Roman" w:hAnsi="Times New Roman"/>
          <w:sz w:val="28"/>
          <w:szCs w:val="28"/>
        </w:rPr>
        <w:t>Площадь, занимаемая объектами, которыми может быть оборудована озелененная территория земельного участка, не должна превышать 50% площади озелененной территории.</w:t>
      </w:r>
    </w:p>
    <w:p w:rsidR="002B6D54" w:rsidRPr="002B6D54" w:rsidRDefault="002B6D54" w:rsidP="002B6D54">
      <w:pPr>
        <w:widowControl w:val="0"/>
        <w:suppressAutoHyphens/>
        <w:spacing w:after="0"/>
        <w:ind w:firstLine="709"/>
        <w:jc w:val="both"/>
        <w:rPr>
          <w:rFonts w:ascii="Times New Roman" w:hAnsi="Times New Roman"/>
          <w:sz w:val="28"/>
          <w:szCs w:val="28"/>
        </w:rPr>
      </w:pPr>
      <w:r w:rsidRPr="002B6D54">
        <w:rPr>
          <w:rFonts w:ascii="Times New Roman" w:hAnsi="Times New Roman"/>
          <w:sz w:val="28"/>
          <w:szCs w:val="28"/>
        </w:rPr>
        <w:t>3. Нормируемые спортивные и иные площадки, которыми может быть оборудована озелененная территория земельного участка, могут располагаться на эксплуатируемой кровле стилобатов или иных застроенных частях земельного участка, но в размере не более 15% требуемой площади озелененной территории земельного участка.</w:t>
      </w:r>
    </w:p>
    <w:p w:rsidR="002B6D54" w:rsidRPr="002B6D54" w:rsidRDefault="002B6D54" w:rsidP="002B6D54">
      <w:pPr>
        <w:keepNext/>
        <w:keepLines/>
        <w:widowControl w:val="0"/>
        <w:suppressAutoHyphens/>
        <w:spacing w:after="0"/>
        <w:ind w:firstLine="709"/>
        <w:jc w:val="right"/>
        <w:rPr>
          <w:rFonts w:ascii="Times New Roman" w:hAnsi="Times New Roman"/>
          <w:sz w:val="28"/>
          <w:szCs w:val="28"/>
        </w:rPr>
      </w:pPr>
      <w:r w:rsidRPr="002B6D54">
        <w:rPr>
          <w:rFonts w:ascii="Times New Roman" w:hAnsi="Times New Roman"/>
          <w:sz w:val="28"/>
          <w:szCs w:val="28"/>
        </w:rPr>
        <w:t>Таблица 27.1</w:t>
      </w:r>
    </w:p>
    <w:p w:rsidR="002B6D54" w:rsidRPr="002B6D54" w:rsidRDefault="002B6D54" w:rsidP="002B6D54">
      <w:pPr>
        <w:keepNext/>
        <w:keepLines/>
        <w:widowControl w:val="0"/>
        <w:suppressAutoHyphens/>
        <w:spacing w:after="0"/>
        <w:ind w:firstLine="0"/>
        <w:jc w:val="center"/>
        <w:rPr>
          <w:rFonts w:ascii="Times New Roman" w:hAnsi="Times New Roman"/>
          <w:b/>
          <w:sz w:val="28"/>
          <w:szCs w:val="28"/>
        </w:rPr>
      </w:pPr>
      <w:r w:rsidRPr="002B6D54">
        <w:rPr>
          <w:rFonts w:ascii="Times New Roman" w:hAnsi="Times New Roman"/>
          <w:b/>
          <w:sz w:val="28"/>
          <w:szCs w:val="28"/>
        </w:rPr>
        <w:t>МИНИМАЛЬНО ДОПУСТИМАЯ ПЛОЩАДЬ ОЗЕЛЕНЕННОЙ ТЕРРИТОРИИ ЗЕМЕЛЬНЫХ УЧАСТКОВ</w:t>
      </w:r>
    </w:p>
    <w:tbl>
      <w:tblPr>
        <w:tblW w:w="9356" w:type="dxa"/>
        <w:jc w:val="center"/>
        <w:tblCellSpacing w:w="1440" w:type="nil"/>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Layout w:type="fixed"/>
        <w:tblCellMar>
          <w:left w:w="70" w:type="dxa"/>
          <w:right w:w="70" w:type="dxa"/>
        </w:tblCellMar>
        <w:tblLook w:val="0000"/>
      </w:tblPr>
      <w:tblGrid>
        <w:gridCol w:w="540"/>
        <w:gridCol w:w="3429"/>
        <w:gridCol w:w="5387"/>
      </w:tblGrid>
      <w:tr w:rsidR="002B6D54" w:rsidRPr="002B6D54" w:rsidTr="00D11218">
        <w:trPr>
          <w:cantSplit/>
          <w:tblCellSpacing w:w="1440" w:type="nil"/>
          <w:jc w:val="center"/>
        </w:trPr>
        <w:tc>
          <w:tcPr>
            <w:tcW w:w="540" w:type="dxa"/>
            <w:shd w:val="clear" w:color="auto" w:fill="auto"/>
            <w:vAlign w:val="center"/>
          </w:tcPr>
          <w:p w:rsidR="002B6D54" w:rsidRPr="002B6D54" w:rsidRDefault="002B6D54" w:rsidP="002B6D54">
            <w:pPr>
              <w:suppressAutoHyphens/>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№п/п</w:t>
            </w:r>
          </w:p>
        </w:tc>
        <w:tc>
          <w:tcPr>
            <w:tcW w:w="3429" w:type="dxa"/>
            <w:shd w:val="clear" w:color="auto" w:fill="auto"/>
            <w:vAlign w:val="center"/>
          </w:tcPr>
          <w:p w:rsidR="002B6D54" w:rsidRPr="002B6D54" w:rsidRDefault="002B6D54" w:rsidP="002B6D54">
            <w:pPr>
              <w:suppressAutoHyphens/>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Вид использования</w:t>
            </w:r>
          </w:p>
        </w:tc>
        <w:tc>
          <w:tcPr>
            <w:tcW w:w="5387" w:type="dxa"/>
            <w:shd w:val="clear" w:color="auto" w:fill="auto"/>
            <w:vAlign w:val="center"/>
          </w:tcPr>
          <w:p w:rsidR="002B6D54" w:rsidRPr="002B6D54" w:rsidRDefault="002B6D54" w:rsidP="002B6D54">
            <w:pPr>
              <w:suppressAutoHyphens/>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Минимальная площадь озелененных территорий</w:t>
            </w:r>
          </w:p>
        </w:tc>
      </w:tr>
      <w:tr w:rsidR="002B6D54" w:rsidRPr="002B6D54" w:rsidTr="00D11218">
        <w:trPr>
          <w:cantSplit/>
          <w:tblCellSpacing w:w="1440" w:type="nil"/>
          <w:jc w:val="center"/>
        </w:trPr>
        <w:tc>
          <w:tcPr>
            <w:tcW w:w="540" w:type="dxa"/>
            <w:vAlign w:val="center"/>
          </w:tcPr>
          <w:p w:rsidR="002B6D54" w:rsidRPr="002B6D54" w:rsidRDefault="002B6D54" w:rsidP="002B6D54">
            <w:pPr>
              <w:suppressAutoHyphens/>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w:t>
            </w:r>
          </w:p>
        </w:tc>
        <w:tc>
          <w:tcPr>
            <w:tcW w:w="3429" w:type="dxa"/>
            <w:vAlign w:val="center"/>
          </w:tcPr>
          <w:p w:rsidR="002B6D54" w:rsidRPr="002B6D54" w:rsidRDefault="002B6D54" w:rsidP="002B6D54">
            <w:pPr>
              <w:suppressAutoHyphens/>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w:t>
            </w:r>
          </w:p>
        </w:tc>
        <w:tc>
          <w:tcPr>
            <w:tcW w:w="5387" w:type="dxa"/>
            <w:vAlign w:val="center"/>
          </w:tcPr>
          <w:p w:rsidR="002B6D54" w:rsidRPr="002B6D54" w:rsidRDefault="002B6D54" w:rsidP="002B6D54">
            <w:pPr>
              <w:suppressAutoHyphens/>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4</w:t>
            </w:r>
          </w:p>
        </w:tc>
      </w:tr>
      <w:tr w:rsidR="002B6D54" w:rsidRPr="002B6D54" w:rsidTr="00D11218">
        <w:trPr>
          <w:cantSplit/>
          <w:tblCellSpacing w:w="1440" w:type="nil"/>
          <w:jc w:val="center"/>
        </w:trPr>
        <w:tc>
          <w:tcPr>
            <w:tcW w:w="540" w:type="dxa"/>
            <w:vAlign w:val="center"/>
          </w:tcPr>
          <w:p w:rsidR="002B6D54" w:rsidRPr="002B6D54" w:rsidRDefault="002B6D54" w:rsidP="002B6D54">
            <w:pPr>
              <w:suppressAutoHyphens/>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w:t>
            </w:r>
          </w:p>
        </w:tc>
        <w:tc>
          <w:tcPr>
            <w:tcW w:w="3429" w:type="dxa"/>
            <w:vAlign w:val="center"/>
          </w:tcPr>
          <w:p w:rsidR="002B6D54" w:rsidRPr="002B6D54" w:rsidRDefault="002B6D54" w:rsidP="002B6D54">
            <w:pPr>
              <w:suppressAutoHyphens/>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Парки, набережные</w:t>
            </w:r>
          </w:p>
        </w:tc>
        <w:tc>
          <w:tcPr>
            <w:tcW w:w="5387" w:type="dxa"/>
            <w:vAlign w:val="center"/>
          </w:tcPr>
          <w:p w:rsidR="002B6D54" w:rsidRPr="002B6D54" w:rsidRDefault="002B6D54" w:rsidP="002B6D54">
            <w:pPr>
              <w:suppressAutoHyphens/>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 xml:space="preserve">70% - при площади </w:t>
            </w:r>
            <w:smartTag w:uri="urn:schemas-microsoft-com:office:smarttags" w:element="metricconverter">
              <w:smartTagPr>
                <w:attr w:name="ProductID" w:val="20 га"/>
              </w:smartTagPr>
              <w:r w:rsidRPr="002B6D54">
                <w:rPr>
                  <w:rFonts w:ascii="Times New Roman" w:eastAsia="Times New Roman" w:hAnsi="Times New Roman"/>
                  <w:sz w:val="24"/>
                  <w:szCs w:val="24"/>
                  <w:lang w:eastAsia="ru-RU"/>
                </w:rPr>
                <w:t>20 га</w:t>
              </w:r>
            </w:smartTag>
            <w:r w:rsidRPr="002B6D54">
              <w:rPr>
                <w:rFonts w:ascii="Times New Roman" w:eastAsia="Times New Roman" w:hAnsi="Times New Roman"/>
                <w:sz w:val="24"/>
                <w:szCs w:val="24"/>
                <w:lang w:eastAsia="ru-RU"/>
              </w:rPr>
              <w:t>;</w:t>
            </w:r>
          </w:p>
          <w:p w:rsidR="002B6D54" w:rsidRPr="002B6D54" w:rsidRDefault="002B6D54" w:rsidP="002B6D54">
            <w:pPr>
              <w:suppressAutoHyphens/>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65% - при площади свыше 20 га</w:t>
            </w:r>
          </w:p>
        </w:tc>
      </w:tr>
      <w:tr w:rsidR="002B6D54" w:rsidRPr="002B6D54" w:rsidTr="00D11218">
        <w:trPr>
          <w:cantSplit/>
          <w:tblCellSpacing w:w="1440" w:type="nil"/>
          <w:jc w:val="center"/>
        </w:trPr>
        <w:tc>
          <w:tcPr>
            <w:tcW w:w="540" w:type="dxa"/>
            <w:vAlign w:val="center"/>
          </w:tcPr>
          <w:p w:rsidR="002B6D54" w:rsidRPr="002B6D54" w:rsidRDefault="002B6D54" w:rsidP="002B6D54">
            <w:pPr>
              <w:suppressAutoHyphens/>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w:t>
            </w:r>
          </w:p>
        </w:tc>
        <w:tc>
          <w:tcPr>
            <w:tcW w:w="3429" w:type="dxa"/>
            <w:vAlign w:val="center"/>
          </w:tcPr>
          <w:p w:rsidR="002B6D54" w:rsidRPr="002B6D54" w:rsidRDefault="002B6D54" w:rsidP="002B6D54">
            <w:pPr>
              <w:suppressAutoHyphens/>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Пляжи</w:t>
            </w:r>
          </w:p>
        </w:tc>
        <w:tc>
          <w:tcPr>
            <w:tcW w:w="5387" w:type="dxa"/>
            <w:vAlign w:val="center"/>
          </w:tcPr>
          <w:p w:rsidR="002B6D54" w:rsidRPr="002B6D54" w:rsidRDefault="002B6D54" w:rsidP="002B6D54">
            <w:pPr>
              <w:suppressAutoHyphens/>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 xml:space="preserve">10% территории земельного участка при площади участка менее </w:t>
            </w:r>
            <w:smartTag w:uri="urn:schemas-microsoft-com:office:smarttags" w:element="metricconverter">
              <w:smartTagPr>
                <w:attr w:name="ProductID" w:val="1 га"/>
              </w:smartTagPr>
              <w:r w:rsidRPr="002B6D54">
                <w:rPr>
                  <w:rFonts w:ascii="Times New Roman" w:eastAsia="Times New Roman" w:hAnsi="Times New Roman"/>
                  <w:sz w:val="24"/>
                  <w:szCs w:val="24"/>
                  <w:lang w:eastAsia="ru-RU"/>
                </w:rPr>
                <w:t>1 га</w:t>
              </w:r>
            </w:smartTag>
            <w:r w:rsidRPr="002B6D54">
              <w:rPr>
                <w:rFonts w:ascii="Times New Roman" w:eastAsia="Times New Roman" w:hAnsi="Times New Roman"/>
                <w:sz w:val="24"/>
                <w:szCs w:val="24"/>
                <w:lang w:eastAsia="ru-RU"/>
              </w:rPr>
              <w:t>;</w:t>
            </w:r>
          </w:p>
          <w:p w:rsidR="002B6D54" w:rsidRPr="002B6D54" w:rsidRDefault="002B6D54" w:rsidP="002B6D54">
            <w:pPr>
              <w:suppressAutoHyphens/>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 xml:space="preserve">20% - при площади от 1 до </w:t>
            </w:r>
            <w:smartTag w:uri="urn:schemas-microsoft-com:office:smarttags" w:element="metricconverter">
              <w:smartTagPr>
                <w:attr w:name="ProductID" w:val="5 га"/>
              </w:smartTagPr>
              <w:r w:rsidRPr="002B6D54">
                <w:rPr>
                  <w:rFonts w:ascii="Times New Roman" w:eastAsia="Times New Roman" w:hAnsi="Times New Roman"/>
                  <w:sz w:val="24"/>
                  <w:szCs w:val="24"/>
                  <w:lang w:eastAsia="ru-RU"/>
                </w:rPr>
                <w:t>5 га</w:t>
              </w:r>
            </w:smartTag>
            <w:r w:rsidRPr="002B6D54">
              <w:rPr>
                <w:rFonts w:ascii="Times New Roman" w:eastAsia="Times New Roman" w:hAnsi="Times New Roman"/>
                <w:sz w:val="24"/>
                <w:szCs w:val="24"/>
                <w:lang w:eastAsia="ru-RU"/>
              </w:rPr>
              <w:t>;</w:t>
            </w:r>
          </w:p>
          <w:p w:rsidR="002B6D54" w:rsidRPr="002B6D54" w:rsidRDefault="002B6D54" w:rsidP="002B6D54">
            <w:pPr>
              <w:suppressAutoHyphens/>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 xml:space="preserve">30% - при площади от 5 до </w:t>
            </w:r>
            <w:smartTag w:uri="urn:schemas-microsoft-com:office:smarttags" w:element="metricconverter">
              <w:smartTagPr>
                <w:attr w:name="ProductID" w:val="20 га"/>
              </w:smartTagPr>
              <w:r w:rsidRPr="002B6D54">
                <w:rPr>
                  <w:rFonts w:ascii="Times New Roman" w:eastAsia="Times New Roman" w:hAnsi="Times New Roman"/>
                  <w:sz w:val="24"/>
                  <w:szCs w:val="24"/>
                  <w:lang w:eastAsia="ru-RU"/>
                </w:rPr>
                <w:t>20 га</w:t>
              </w:r>
            </w:smartTag>
            <w:r w:rsidRPr="002B6D54">
              <w:rPr>
                <w:rFonts w:ascii="Times New Roman" w:eastAsia="Times New Roman" w:hAnsi="Times New Roman"/>
                <w:sz w:val="24"/>
                <w:szCs w:val="24"/>
                <w:lang w:eastAsia="ru-RU"/>
              </w:rPr>
              <w:t>;</w:t>
            </w:r>
          </w:p>
          <w:p w:rsidR="002B6D54" w:rsidRPr="002B6D54" w:rsidRDefault="002B6D54" w:rsidP="002B6D54">
            <w:pPr>
              <w:suppressAutoHyphens/>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40% - при площади свыше 20 га</w:t>
            </w:r>
          </w:p>
        </w:tc>
      </w:tr>
      <w:tr w:rsidR="002B6D54" w:rsidRPr="002B6D54" w:rsidTr="00D11218">
        <w:trPr>
          <w:cantSplit/>
          <w:tblCellSpacing w:w="1440" w:type="nil"/>
          <w:jc w:val="center"/>
        </w:trPr>
        <w:tc>
          <w:tcPr>
            <w:tcW w:w="540" w:type="dxa"/>
            <w:vAlign w:val="center"/>
          </w:tcPr>
          <w:p w:rsidR="002B6D54" w:rsidRPr="002B6D54" w:rsidRDefault="002B6D54" w:rsidP="002B6D54">
            <w:pPr>
              <w:suppressAutoHyphens/>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3</w:t>
            </w:r>
          </w:p>
        </w:tc>
        <w:tc>
          <w:tcPr>
            <w:tcW w:w="3429" w:type="dxa"/>
            <w:vAlign w:val="center"/>
          </w:tcPr>
          <w:p w:rsidR="002B6D54" w:rsidRPr="002B6D54" w:rsidRDefault="002B6D54" w:rsidP="002B6D54">
            <w:pPr>
              <w:suppressAutoHyphens/>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Комплексы аттракционов, луна-парков, аквапарков</w:t>
            </w:r>
          </w:p>
        </w:tc>
        <w:tc>
          <w:tcPr>
            <w:tcW w:w="5387" w:type="dxa"/>
            <w:vAlign w:val="center"/>
          </w:tcPr>
          <w:p w:rsidR="002B6D54" w:rsidRPr="002B6D54" w:rsidRDefault="002B6D54" w:rsidP="002B6D54">
            <w:pPr>
              <w:suppressAutoHyphens/>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 xml:space="preserve">5% территории земельного участка при площади участка менее </w:t>
            </w:r>
            <w:smartTag w:uri="urn:schemas-microsoft-com:office:smarttags" w:element="metricconverter">
              <w:smartTagPr>
                <w:attr w:name="ProductID" w:val="1 га"/>
              </w:smartTagPr>
              <w:r w:rsidRPr="002B6D54">
                <w:rPr>
                  <w:rFonts w:ascii="Times New Roman" w:eastAsia="Times New Roman" w:hAnsi="Times New Roman"/>
                  <w:sz w:val="24"/>
                  <w:szCs w:val="24"/>
                  <w:lang w:eastAsia="ru-RU"/>
                </w:rPr>
                <w:t>1 га</w:t>
              </w:r>
            </w:smartTag>
            <w:r w:rsidRPr="002B6D54">
              <w:rPr>
                <w:rFonts w:ascii="Times New Roman" w:eastAsia="Times New Roman" w:hAnsi="Times New Roman"/>
                <w:sz w:val="24"/>
                <w:szCs w:val="24"/>
                <w:lang w:eastAsia="ru-RU"/>
              </w:rPr>
              <w:t>;</w:t>
            </w:r>
          </w:p>
          <w:p w:rsidR="002B6D54" w:rsidRPr="002B6D54" w:rsidRDefault="002B6D54" w:rsidP="002B6D54">
            <w:pPr>
              <w:suppressAutoHyphens/>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 xml:space="preserve">10% - при площади от 1 до </w:t>
            </w:r>
            <w:smartTag w:uri="urn:schemas-microsoft-com:office:smarttags" w:element="metricconverter">
              <w:smartTagPr>
                <w:attr w:name="ProductID" w:val="5 га"/>
              </w:smartTagPr>
              <w:r w:rsidRPr="002B6D54">
                <w:rPr>
                  <w:rFonts w:ascii="Times New Roman" w:eastAsia="Times New Roman" w:hAnsi="Times New Roman"/>
                  <w:sz w:val="24"/>
                  <w:szCs w:val="24"/>
                  <w:lang w:eastAsia="ru-RU"/>
                </w:rPr>
                <w:t>5 га</w:t>
              </w:r>
            </w:smartTag>
            <w:r w:rsidRPr="002B6D54">
              <w:rPr>
                <w:rFonts w:ascii="Times New Roman" w:eastAsia="Times New Roman" w:hAnsi="Times New Roman"/>
                <w:sz w:val="24"/>
                <w:szCs w:val="24"/>
                <w:lang w:eastAsia="ru-RU"/>
              </w:rPr>
              <w:t>;</w:t>
            </w:r>
          </w:p>
          <w:p w:rsidR="002B6D54" w:rsidRPr="002B6D54" w:rsidRDefault="002B6D54" w:rsidP="002B6D54">
            <w:pPr>
              <w:suppressAutoHyphens/>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 xml:space="preserve">20% - при площади от 5 до </w:t>
            </w:r>
            <w:smartTag w:uri="urn:schemas-microsoft-com:office:smarttags" w:element="metricconverter">
              <w:smartTagPr>
                <w:attr w:name="ProductID" w:val="20 га"/>
              </w:smartTagPr>
              <w:r w:rsidRPr="002B6D54">
                <w:rPr>
                  <w:rFonts w:ascii="Times New Roman" w:eastAsia="Times New Roman" w:hAnsi="Times New Roman"/>
                  <w:sz w:val="24"/>
                  <w:szCs w:val="24"/>
                  <w:lang w:eastAsia="ru-RU"/>
                </w:rPr>
                <w:t>20 га</w:t>
              </w:r>
            </w:smartTag>
            <w:r w:rsidRPr="002B6D54">
              <w:rPr>
                <w:rFonts w:ascii="Times New Roman" w:eastAsia="Times New Roman" w:hAnsi="Times New Roman"/>
                <w:sz w:val="24"/>
                <w:szCs w:val="24"/>
                <w:lang w:eastAsia="ru-RU"/>
              </w:rPr>
              <w:t>;</w:t>
            </w:r>
          </w:p>
          <w:p w:rsidR="002B6D54" w:rsidRPr="002B6D54" w:rsidRDefault="002B6D54" w:rsidP="002B6D54">
            <w:pPr>
              <w:suppressAutoHyphens/>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30% - при площади свыше 20 га</w:t>
            </w:r>
          </w:p>
        </w:tc>
      </w:tr>
      <w:tr w:rsidR="002B6D54" w:rsidRPr="002B6D54" w:rsidTr="00D11218">
        <w:trPr>
          <w:cantSplit/>
          <w:tblCellSpacing w:w="1440" w:type="nil"/>
          <w:jc w:val="center"/>
        </w:trPr>
        <w:tc>
          <w:tcPr>
            <w:tcW w:w="540" w:type="dxa"/>
            <w:vAlign w:val="center"/>
          </w:tcPr>
          <w:p w:rsidR="002B6D54" w:rsidRPr="002B6D54" w:rsidRDefault="002B6D54" w:rsidP="002B6D54">
            <w:pPr>
              <w:suppressAutoHyphens/>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4</w:t>
            </w:r>
          </w:p>
        </w:tc>
        <w:tc>
          <w:tcPr>
            <w:tcW w:w="3429" w:type="dxa"/>
            <w:vAlign w:val="center"/>
          </w:tcPr>
          <w:p w:rsidR="002B6D54" w:rsidRPr="002B6D54" w:rsidRDefault="002B6D54" w:rsidP="002B6D54">
            <w:pPr>
              <w:suppressAutoHyphens/>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Больничные учреждения, санаторно-курортные учреждения, объекты социального обеспечения, объекты для оздоровительных целей, зеленые насаждения, выполняющие специальные функции</w:t>
            </w:r>
          </w:p>
        </w:tc>
        <w:tc>
          <w:tcPr>
            <w:tcW w:w="5387" w:type="dxa"/>
            <w:vAlign w:val="center"/>
          </w:tcPr>
          <w:p w:rsidR="002B6D54" w:rsidRPr="002B6D54" w:rsidRDefault="002B6D54" w:rsidP="002B6D54">
            <w:pPr>
              <w:suppressAutoHyphens/>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60% территории земельного участка</w:t>
            </w:r>
          </w:p>
        </w:tc>
      </w:tr>
      <w:tr w:rsidR="002B6D54" w:rsidRPr="002B6D54" w:rsidTr="00D11218">
        <w:trPr>
          <w:cantSplit/>
          <w:tblCellSpacing w:w="1440" w:type="nil"/>
          <w:jc w:val="center"/>
        </w:trPr>
        <w:tc>
          <w:tcPr>
            <w:tcW w:w="540" w:type="dxa"/>
            <w:vAlign w:val="center"/>
          </w:tcPr>
          <w:p w:rsidR="002B6D54" w:rsidRPr="002B6D54" w:rsidRDefault="002B6D54" w:rsidP="002B6D54">
            <w:pPr>
              <w:suppressAutoHyphens/>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lastRenderedPageBreak/>
              <w:t>5</w:t>
            </w:r>
          </w:p>
        </w:tc>
        <w:tc>
          <w:tcPr>
            <w:tcW w:w="3429" w:type="dxa"/>
            <w:vAlign w:val="center"/>
          </w:tcPr>
          <w:p w:rsidR="002B6D54" w:rsidRPr="002B6D54" w:rsidRDefault="002B6D54" w:rsidP="002B6D54">
            <w:pPr>
              <w:suppressAutoHyphens/>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Объекты дошкольного, начального и среднего общего образования (школы)</w:t>
            </w:r>
          </w:p>
        </w:tc>
        <w:tc>
          <w:tcPr>
            <w:tcW w:w="5387" w:type="dxa"/>
            <w:vAlign w:val="center"/>
          </w:tcPr>
          <w:p w:rsidR="002B6D54" w:rsidRPr="002B6D54" w:rsidRDefault="002B6D54" w:rsidP="002B6D54">
            <w:pPr>
              <w:suppressAutoHyphens/>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50% территории земельного участка</w:t>
            </w:r>
          </w:p>
        </w:tc>
      </w:tr>
    </w:tbl>
    <w:p w:rsidR="002B6D54" w:rsidRPr="002B6D54" w:rsidRDefault="002B6D54" w:rsidP="002B6D54">
      <w:pPr>
        <w:widowControl w:val="0"/>
        <w:suppressAutoHyphens/>
        <w:spacing w:after="0"/>
        <w:ind w:firstLine="709"/>
        <w:jc w:val="both"/>
        <w:rPr>
          <w:rFonts w:ascii="Times New Roman" w:hAnsi="Times New Roman"/>
          <w:sz w:val="28"/>
          <w:szCs w:val="28"/>
        </w:rPr>
      </w:pPr>
      <w:r w:rsidRPr="002B6D54">
        <w:rPr>
          <w:rFonts w:ascii="Times New Roman" w:hAnsi="Times New Roman"/>
          <w:sz w:val="28"/>
          <w:szCs w:val="28"/>
        </w:rPr>
        <w:t>--------------------------------</w:t>
      </w:r>
    </w:p>
    <w:p w:rsidR="002B6D54" w:rsidRPr="002B6D54" w:rsidRDefault="002B6D54" w:rsidP="002B6D54">
      <w:pPr>
        <w:widowControl w:val="0"/>
        <w:suppressAutoHyphens/>
        <w:spacing w:after="0"/>
        <w:ind w:firstLine="709"/>
        <w:jc w:val="both"/>
        <w:rPr>
          <w:rFonts w:ascii="Times New Roman" w:hAnsi="Times New Roman"/>
          <w:sz w:val="28"/>
          <w:szCs w:val="28"/>
        </w:rPr>
      </w:pPr>
      <w:r w:rsidRPr="002B6D54">
        <w:rPr>
          <w:rFonts w:ascii="Times New Roman" w:hAnsi="Times New Roman"/>
          <w:sz w:val="28"/>
          <w:szCs w:val="28"/>
        </w:rPr>
        <w:t>&lt;*&gt; Нормативная минимальная площадь озелененной территории в квартале складывается из площади зеленых насаждений общего пользования и площадей озелененных территорий на земельных участках.</w:t>
      </w:r>
    </w:p>
    <w:p w:rsidR="002B6D54" w:rsidRPr="002B6D54" w:rsidRDefault="002B6D54" w:rsidP="002B6D54">
      <w:pPr>
        <w:widowControl w:val="0"/>
        <w:suppressAutoHyphens/>
        <w:spacing w:after="0"/>
        <w:ind w:firstLine="709"/>
        <w:jc w:val="both"/>
        <w:rPr>
          <w:rFonts w:ascii="Times New Roman" w:hAnsi="Times New Roman"/>
          <w:sz w:val="28"/>
          <w:szCs w:val="28"/>
        </w:rPr>
      </w:pPr>
      <w:r w:rsidRPr="002B6D54">
        <w:rPr>
          <w:rFonts w:ascii="Times New Roman" w:hAnsi="Times New Roman"/>
          <w:sz w:val="28"/>
          <w:szCs w:val="28"/>
        </w:rPr>
        <w:t>4. Требование к озеленению участков не относится к встроенным в жилые дома нежилым помещениям с общей площадью менее 200 квадратных метров.</w:t>
      </w:r>
    </w:p>
    <w:p w:rsidR="002B6D54" w:rsidRPr="002B6D54" w:rsidRDefault="002B6D54" w:rsidP="002B6D54">
      <w:pPr>
        <w:widowControl w:val="0"/>
        <w:suppressAutoHyphens/>
        <w:spacing w:after="0"/>
        <w:ind w:firstLine="709"/>
        <w:jc w:val="both"/>
        <w:rPr>
          <w:rFonts w:ascii="Times New Roman" w:hAnsi="Times New Roman"/>
          <w:sz w:val="28"/>
          <w:szCs w:val="28"/>
        </w:rPr>
      </w:pPr>
      <w:r w:rsidRPr="002B6D54">
        <w:rPr>
          <w:rFonts w:ascii="Times New Roman" w:hAnsi="Times New Roman"/>
          <w:sz w:val="28"/>
          <w:szCs w:val="28"/>
        </w:rPr>
        <w:t>5. При совмещении на одном участке видов использования с различными требованиями к озеленению минимальный размер озелененных территорий рассчитывается применительно к частям участка, выделяемым как земельные доли разных видов использования, пропорциональные общей площади зданий или помещений разного назначения.</w:t>
      </w:r>
    </w:p>
    <w:p w:rsidR="002B6D54" w:rsidRPr="002B6D54" w:rsidRDefault="002B6D54" w:rsidP="002B6D54">
      <w:pPr>
        <w:widowControl w:val="0"/>
        <w:suppressAutoHyphens/>
        <w:spacing w:after="0"/>
        <w:ind w:firstLine="709"/>
        <w:jc w:val="both"/>
        <w:rPr>
          <w:rFonts w:ascii="Times New Roman" w:hAnsi="Times New Roman"/>
          <w:sz w:val="28"/>
          <w:szCs w:val="28"/>
        </w:rPr>
      </w:pPr>
      <w:r w:rsidRPr="002B6D54">
        <w:rPr>
          <w:rFonts w:ascii="Times New Roman" w:hAnsi="Times New Roman"/>
          <w:sz w:val="28"/>
          <w:szCs w:val="28"/>
        </w:rPr>
        <w:t>6. Требования к размерам и озеленению санитарно-защитных зон следует принимать в соответствии с техническими регламентами, СанПиНами и иными действующими нормативными техническими документами.</w:t>
      </w:r>
    </w:p>
    <w:p w:rsidR="002B6D54" w:rsidRPr="002B6D54" w:rsidRDefault="002B6D54" w:rsidP="002B6D54">
      <w:pPr>
        <w:keepNext/>
        <w:suppressAutoHyphens/>
        <w:spacing w:before="120" w:after="60"/>
        <w:ind w:firstLine="709"/>
        <w:jc w:val="both"/>
        <w:outlineLvl w:val="2"/>
        <w:rPr>
          <w:rFonts w:ascii="Times New Roman" w:eastAsia="Times New Roman" w:hAnsi="Times New Roman"/>
          <w:b/>
          <w:bCs/>
          <w:sz w:val="28"/>
          <w:szCs w:val="28"/>
        </w:rPr>
      </w:pPr>
      <w:bookmarkStart w:id="56" w:name="_Toc24125018"/>
      <w:r w:rsidRPr="002B6D54">
        <w:rPr>
          <w:rFonts w:ascii="Times New Roman" w:eastAsia="Times New Roman" w:hAnsi="Times New Roman"/>
          <w:b/>
          <w:bCs/>
          <w:sz w:val="28"/>
          <w:szCs w:val="28"/>
        </w:rPr>
        <w:t>Статья 28. Минимальное количество машино-мест для хранения индивидуального автотранспорта на территории земельных участков</w:t>
      </w:r>
      <w:bookmarkEnd w:id="56"/>
    </w:p>
    <w:p w:rsidR="002B6D54" w:rsidRPr="002B6D54" w:rsidRDefault="002B6D54" w:rsidP="002B6D54">
      <w:pPr>
        <w:widowControl w:val="0"/>
        <w:suppressAutoHyphens/>
        <w:spacing w:after="0"/>
        <w:ind w:firstLine="709"/>
        <w:jc w:val="both"/>
        <w:rPr>
          <w:rFonts w:ascii="Times New Roman" w:hAnsi="Times New Roman"/>
          <w:sz w:val="28"/>
          <w:szCs w:val="28"/>
        </w:rPr>
      </w:pPr>
      <w:r w:rsidRPr="002B6D54">
        <w:rPr>
          <w:rFonts w:ascii="Times New Roman" w:hAnsi="Times New Roman"/>
          <w:sz w:val="28"/>
          <w:szCs w:val="28"/>
        </w:rPr>
        <w:t>1. Минимальное количество машино-мест для хранения индивидуального автотранспорта на территории земельных участков определяется в зависимости от вида использования земельных участков и устанавливается согласно таблице 28.1 для видов использования, расположенных на территории всех зон.</w:t>
      </w:r>
    </w:p>
    <w:p w:rsidR="002B6D54" w:rsidRPr="002B6D54" w:rsidRDefault="002B6D54" w:rsidP="002B6D54">
      <w:pPr>
        <w:keepNext/>
        <w:keepLines/>
        <w:widowControl w:val="0"/>
        <w:suppressAutoHyphens/>
        <w:spacing w:after="0"/>
        <w:ind w:firstLine="709"/>
        <w:jc w:val="right"/>
        <w:rPr>
          <w:rFonts w:ascii="Times New Roman" w:hAnsi="Times New Roman"/>
          <w:sz w:val="28"/>
          <w:szCs w:val="28"/>
        </w:rPr>
      </w:pPr>
      <w:r w:rsidRPr="002B6D54">
        <w:rPr>
          <w:rFonts w:ascii="Times New Roman" w:hAnsi="Times New Roman"/>
          <w:sz w:val="28"/>
          <w:szCs w:val="28"/>
        </w:rPr>
        <w:t>Таблица 28.1</w:t>
      </w:r>
    </w:p>
    <w:p w:rsidR="002B6D54" w:rsidRPr="002B6D54" w:rsidRDefault="002B6D54" w:rsidP="002B6D54">
      <w:pPr>
        <w:keepNext/>
        <w:keepLines/>
        <w:widowControl w:val="0"/>
        <w:suppressAutoHyphens/>
        <w:spacing w:after="0"/>
        <w:ind w:firstLine="0"/>
        <w:jc w:val="center"/>
        <w:rPr>
          <w:rFonts w:ascii="Times New Roman" w:hAnsi="Times New Roman"/>
          <w:b/>
          <w:sz w:val="28"/>
          <w:szCs w:val="28"/>
        </w:rPr>
      </w:pPr>
      <w:r w:rsidRPr="002B6D54">
        <w:rPr>
          <w:rFonts w:ascii="Times New Roman" w:hAnsi="Times New Roman"/>
          <w:b/>
          <w:sz w:val="28"/>
          <w:szCs w:val="28"/>
        </w:rPr>
        <w:t>МИНИМАЛЬНОЕ КОЛИЧЕСТВО МАШИНО-МЕСТ ДЛЯ ХРАНЕНИЯ ИНДИВИДУАЛЬНОГО АВТОТРАНСПОРТА НА ТЕРРИТОРИИ ЗЕМЕЛЬНЫХ УЧАСТКОВ</w:t>
      </w:r>
    </w:p>
    <w:tbl>
      <w:tblPr>
        <w:tblW w:w="0" w:type="auto"/>
        <w:jc w:val="center"/>
        <w:tblCellSpacing w:w="1440" w:type="nil"/>
        <w:tblInd w:w="7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Layout w:type="fixed"/>
        <w:tblCellMar>
          <w:left w:w="70" w:type="dxa"/>
          <w:right w:w="70" w:type="dxa"/>
        </w:tblCellMar>
        <w:tblLook w:val="0000"/>
      </w:tblPr>
      <w:tblGrid>
        <w:gridCol w:w="540"/>
        <w:gridCol w:w="3996"/>
        <w:gridCol w:w="4820"/>
      </w:tblGrid>
      <w:tr w:rsidR="002B6D54" w:rsidRPr="002B6D54" w:rsidTr="00D11218">
        <w:trPr>
          <w:cantSplit/>
          <w:tblCellSpacing w:w="1440" w:type="nil"/>
          <w:jc w:val="center"/>
        </w:trPr>
        <w:tc>
          <w:tcPr>
            <w:tcW w:w="540" w:type="dxa"/>
            <w:shd w:val="clear" w:color="auto" w:fill="auto"/>
            <w:vAlign w:val="center"/>
          </w:tcPr>
          <w:p w:rsidR="002B6D54" w:rsidRPr="002B6D54" w:rsidRDefault="002B6D54" w:rsidP="002B6D54">
            <w:pPr>
              <w:suppressAutoHyphens/>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№п/п</w:t>
            </w:r>
          </w:p>
        </w:tc>
        <w:tc>
          <w:tcPr>
            <w:tcW w:w="3996" w:type="dxa"/>
            <w:shd w:val="clear" w:color="auto" w:fill="auto"/>
            <w:vAlign w:val="center"/>
          </w:tcPr>
          <w:p w:rsidR="002B6D54" w:rsidRPr="002B6D54" w:rsidRDefault="002B6D54" w:rsidP="002B6D54">
            <w:pPr>
              <w:suppressAutoHyphens/>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Вид использования</w:t>
            </w:r>
          </w:p>
        </w:tc>
        <w:tc>
          <w:tcPr>
            <w:tcW w:w="4820" w:type="dxa"/>
            <w:shd w:val="clear" w:color="auto" w:fill="auto"/>
            <w:vAlign w:val="center"/>
          </w:tcPr>
          <w:p w:rsidR="002B6D54" w:rsidRPr="002B6D54" w:rsidRDefault="002B6D54" w:rsidP="002B6D54">
            <w:pPr>
              <w:suppressAutoHyphens/>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Минимальное количество машино-мест</w:t>
            </w:r>
          </w:p>
        </w:tc>
      </w:tr>
      <w:tr w:rsidR="002B6D54" w:rsidRPr="002B6D54" w:rsidTr="00D11218">
        <w:trPr>
          <w:cantSplit/>
          <w:tblCellSpacing w:w="1440" w:type="nil"/>
          <w:jc w:val="center"/>
        </w:trPr>
        <w:tc>
          <w:tcPr>
            <w:tcW w:w="540" w:type="dxa"/>
            <w:vAlign w:val="center"/>
          </w:tcPr>
          <w:p w:rsidR="002B6D54" w:rsidRPr="002B6D54" w:rsidRDefault="002B6D54" w:rsidP="002B6D54">
            <w:pPr>
              <w:suppressAutoHyphens/>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w:t>
            </w:r>
          </w:p>
        </w:tc>
        <w:tc>
          <w:tcPr>
            <w:tcW w:w="3996" w:type="dxa"/>
            <w:vAlign w:val="center"/>
          </w:tcPr>
          <w:p w:rsidR="002B6D54" w:rsidRPr="002B6D54" w:rsidRDefault="002B6D54" w:rsidP="002B6D54">
            <w:pPr>
              <w:suppressAutoHyphens/>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w:t>
            </w:r>
          </w:p>
        </w:tc>
        <w:tc>
          <w:tcPr>
            <w:tcW w:w="4820" w:type="dxa"/>
            <w:vAlign w:val="center"/>
          </w:tcPr>
          <w:p w:rsidR="002B6D54" w:rsidRPr="002B6D54" w:rsidRDefault="002B6D54" w:rsidP="002B6D54">
            <w:pPr>
              <w:suppressAutoHyphens/>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4</w:t>
            </w:r>
          </w:p>
        </w:tc>
      </w:tr>
      <w:tr w:rsidR="002B6D54" w:rsidRPr="002B6D54" w:rsidTr="00D11218">
        <w:trPr>
          <w:cantSplit/>
          <w:tblCellSpacing w:w="1440" w:type="nil"/>
          <w:jc w:val="center"/>
        </w:trPr>
        <w:tc>
          <w:tcPr>
            <w:tcW w:w="540" w:type="dxa"/>
            <w:vAlign w:val="center"/>
          </w:tcPr>
          <w:p w:rsidR="002B6D54" w:rsidRPr="002B6D54" w:rsidRDefault="002B6D54" w:rsidP="002B6D54">
            <w:pPr>
              <w:suppressAutoHyphens/>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w:t>
            </w:r>
          </w:p>
        </w:tc>
        <w:tc>
          <w:tcPr>
            <w:tcW w:w="3996" w:type="dxa"/>
            <w:vAlign w:val="center"/>
          </w:tcPr>
          <w:p w:rsidR="002B6D54" w:rsidRPr="002B6D54" w:rsidRDefault="002B6D54" w:rsidP="002B6D54">
            <w:pPr>
              <w:suppressAutoHyphens/>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Индивидуальные жилые дома, дачи, садоводства</w:t>
            </w:r>
          </w:p>
        </w:tc>
        <w:tc>
          <w:tcPr>
            <w:tcW w:w="4820" w:type="dxa"/>
            <w:vAlign w:val="center"/>
          </w:tcPr>
          <w:p w:rsidR="002B6D54" w:rsidRPr="002B6D54" w:rsidRDefault="002B6D54" w:rsidP="002B6D54">
            <w:pPr>
              <w:suppressAutoHyphens/>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 машино-места на земельный участок</w:t>
            </w:r>
          </w:p>
        </w:tc>
      </w:tr>
      <w:tr w:rsidR="002B6D54" w:rsidRPr="002B6D54" w:rsidTr="00D11218">
        <w:trPr>
          <w:cantSplit/>
          <w:tblCellSpacing w:w="1440" w:type="nil"/>
          <w:jc w:val="center"/>
        </w:trPr>
        <w:tc>
          <w:tcPr>
            <w:tcW w:w="540" w:type="dxa"/>
            <w:vAlign w:val="center"/>
          </w:tcPr>
          <w:p w:rsidR="002B6D54" w:rsidRPr="002B6D54" w:rsidRDefault="002B6D54" w:rsidP="002B6D54">
            <w:pPr>
              <w:suppressAutoHyphens/>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w:t>
            </w:r>
          </w:p>
        </w:tc>
        <w:tc>
          <w:tcPr>
            <w:tcW w:w="3996" w:type="dxa"/>
            <w:vAlign w:val="center"/>
          </w:tcPr>
          <w:p w:rsidR="002B6D54" w:rsidRPr="002B6D54" w:rsidRDefault="002B6D54" w:rsidP="002B6D54">
            <w:pPr>
              <w:suppressAutoHyphens/>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Многоквартирные дома &lt;*&gt;</w:t>
            </w:r>
          </w:p>
        </w:tc>
        <w:tc>
          <w:tcPr>
            <w:tcW w:w="4820" w:type="dxa"/>
            <w:vAlign w:val="center"/>
          </w:tcPr>
          <w:p w:rsidR="002B6D54" w:rsidRPr="002B6D54" w:rsidRDefault="002B6D54" w:rsidP="002B6D54">
            <w:pPr>
              <w:suppressAutoHyphens/>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 машино-места на 80 квадратных метров общей площади квартир</w:t>
            </w:r>
          </w:p>
        </w:tc>
      </w:tr>
      <w:tr w:rsidR="002B6D54" w:rsidRPr="002B6D54" w:rsidTr="00D11218">
        <w:trPr>
          <w:cantSplit/>
          <w:tblCellSpacing w:w="1440" w:type="nil"/>
          <w:jc w:val="center"/>
        </w:trPr>
        <w:tc>
          <w:tcPr>
            <w:tcW w:w="540" w:type="dxa"/>
            <w:vAlign w:val="center"/>
          </w:tcPr>
          <w:p w:rsidR="002B6D54" w:rsidRPr="002B6D54" w:rsidRDefault="002B6D54" w:rsidP="002B6D54">
            <w:pPr>
              <w:suppressAutoHyphens/>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3</w:t>
            </w:r>
          </w:p>
        </w:tc>
        <w:tc>
          <w:tcPr>
            <w:tcW w:w="3996" w:type="dxa"/>
            <w:vAlign w:val="center"/>
          </w:tcPr>
          <w:p w:rsidR="002B6D54" w:rsidRPr="002B6D54" w:rsidRDefault="002B6D54" w:rsidP="002B6D54">
            <w:pPr>
              <w:suppressAutoHyphens/>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Объекты дошкольного, начального и среднего общего образования</w:t>
            </w:r>
          </w:p>
        </w:tc>
        <w:tc>
          <w:tcPr>
            <w:tcW w:w="4820" w:type="dxa"/>
            <w:vAlign w:val="center"/>
          </w:tcPr>
          <w:p w:rsidR="002B6D54" w:rsidRPr="002B6D54" w:rsidRDefault="002B6D54" w:rsidP="002B6D54">
            <w:pPr>
              <w:suppressAutoHyphens/>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3 машино-места на 5 работников</w:t>
            </w:r>
          </w:p>
        </w:tc>
      </w:tr>
      <w:tr w:rsidR="002B6D54" w:rsidRPr="002B6D54" w:rsidTr="00D11218">
        <w:trPr>
          <w:cantSplit/>
          <w:tblCellSpacing w:w="1440" w:type="nil"/>
          <w:jc w:val="center"/>
        </w:trPr>
        <w:tc>
          <w:tcPr>
            <w:tcW w:w="540" w:type="dxa"/>
            <w:vAlign w:val="center"/>
          </w:tcPr>
          <w:p w:rsidR="002B6D54" w:rsidRPr="002B6D54" w:rsidRDefault="002B6D54" w:rsidP="002B6D54">
            <w:pPr>
              <w:suppressAutoHyphens/>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4</w:t>
            </w:r>
          </w:p>
        </w:tc>
        <w:tc>
          <w:tcPr>
            <w:tcW w:w="3996" w:type="dxa"/>
            <w:vAlign w:val="center"/>
          </w:tcPr>
          <w:p w:rsidR="002B6D54" w:rsidRPr="002B6D54" w:rsidRDefault="002B6D54" w:rsidP="002B6D54">
            <w:pPr>
              <w:suppressAutoHyphens/>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Объекты среднего образования</w:t>
            </w:r>
          </w:p>
        </w:tc>
        <w:tc>
          <w:tcPr>
            <w:tcW w:w="4820" w:type="dxa"/>
            <w:vAlign w:val="center"/>
          </w:tcPr>
          <w:p w:rsidR="002B6D54" w:rsidRPr="002B6D54" w:rsidRDefault="002B6D54" w:rsidP="002B6D54">
            <w:pPr>
              <w:suppressAutoHyphens/>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 машино-места на 4 работника, а также 3 машино-места на 15 учащихся</w:t>
            </w:r>
          </w:p>
        </w:tc>
      </w:tr>
      <w:tr w:rsidR="002B6D54" w:rsidRPr="002B6D54" w:rsidTr="00D11218">
        <w:trPr>
          <w:cantSplit/>
          <w:tblCellSpacing w:w="1440" w:type="nil"/>
          <w:jc w:val="center"/>
        </w:trPr>
        <w:tc>
          <w:tcPr>
            <w:tcW w:w="540" w:type="dxa"/>
            <w:vAlign w:val="center"/>
          </w:tcPr>
          <w:p w:rsidR="002B6D54" w:rsidRPr="002B6D54" w:rsidRDefault="002B6D54" w:rsidP="002B6D54">
            <w:pPr>
              <w:suppressAutoHyphens/>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5</w:t>
            </w:r>
          </w:p>
        </w:tc>
        <w:tc>
          <w:tcPr>
            <w:tcW w:w="3996" w:type="dxa"/>
            <w:vAlign w:val="center"/>
          </w:tcPr>
          <w:p w:rsidR="002B6D54" w:rsidRPr="002B6D54" w:rsidRDefault="002B6D54" w:rsidP="002B6D54">
            <w:pPr>
              <w:suppressAutoHyphens/>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Гостиницы высших категорий (4-5 «звезд»)</w:t>
            </w:r>
          </w:p>
        </w:tc>
        <w:tc>
          <w:tcPr>
            <w:tcW w:w="4820" w:type="dxa"/>
            <w:vAlign w:val="center"/>
          </w:tcPr>
          <w:p w:rsidR="002B6D54" w:rsidRPr="002B6D54" w:rsidRDefault="002B6D54" w:rsidP="002B6D54">
            <w:pPr>
              <w:suppressAutoHyphens/>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35 машино-мест на 100 гостиничных мест</w:t>
            </w:r>
          </w:p>
        </w:tc>
      </w:tr>
      <w:tr w:rsidR="002B6D54" w:rsidRPr="002B6D54" w:rsidTr="00D11218">
        <w:trPr>
          <w:cantSplit/>
          <w:tblCellSpacing w:w="1440" w:type="nil"/>
          <w:jc w:val="center"/>
        </w:trPr>
        <w:tc>
          <w:tcPr>
            <w:tcW w:w="540" w:type="dxa"/>
            <w:vAlign w:val="center"/>
          </w:tcPr>
          <w:p w:rsidR="002B6D54" w:rsidRPr="002B6D54" w:rsidRDefault="002B6D54" w:rsidP="002B6D54">
            <w:pPr>
              <w:suppressAutoHyphens/>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6</w:t>
            </w:r>
          </w:p>
        </w:tc>
        <w:tc>
          <w:tcPr>
            <w:tcW w:w="3996" w:type="dxa"/>
            <w:vAlign w:val="center"/>
          </w:tcPr>
          <w:p w:rsidR="002B6D54" w:rsidRPr="002B6D54" w:rsidRDefault="002B6D54" w:rsidP="002B6D54">
            <w:pPr>
              <w:suppressAutoHyphens/>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Гостиницы иных категорий</w:t>
            </w:r>
          </w:p>
        </w:tc>
        <w:tc>
          <w:tcPr>
            <w:tcW w:w="4820" w:type="dxa"/>
            <w:vAlign w:val="center"/>
          </w:tcPr>
          <w:p w:rsidR="002B6D54" w:rsidRPr="002B6D54" w:rsidRDefault="002B6D54" w:rsidP="002B6D54">
            <w:pPr>
              <w:suppressAutoHyphens/>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15 машино-мест на 100 гостиничных мест</w:t>
            </w:r>
          </w:p>
        </w:tc>
      </w:tr>
      <w:tr w:rsidR="002B6D54" w:rsidRPr="002B6D54" w:rsidTr="00D11218">
        <w:trPr>
          <w:cantSplit/>
          <w:tblCellSpacing w:w="1440" w:type="nil"/>
          <w:jc w:val="center"/>
        </w:trPr>
        <w:tc>
          <w:tcPr>
            <w:tcW w:w="540" w:type="dxa"/>
            <w:vAlign w:val="center"/>
          </w:tcPr>
          <w:p w:rsidR="002B6D54" w:rsidRPr="002B6D54" w:rsidRDefault="002B6D54" w:rsidP="002B6D54">
            <w:pPr>
              <w:suppressAutoHyphens/>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lastRenderedPageBreak/>
              <w:t>7</w:t>
            </w:r>
          </w:p>
        </w:tc>
        <w:tc>
          <w:tcPr>
            <w:tcW w:w="3996" w:type="dxa"/>
            <w:vAlign w:val="center"/>
          </w:tcPr>
          <w:p w:rsidR="002B6D54" w:rsidRPr="002B6D54" w:rsidRDefault="002B6D54" w:rsidP="002B6D54">
            <w:pPr>
              <w:suppressAutoHyphens/>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Объекты культуры, обслуживающей, административной, общественной, производственной деятельности, в том числе рассчитанные на прием посетителей</w:t>
            </w:r>
          </w:p>
        </w:tc>
        <w:tc>
          <w:tcPr>
            <w:tcW w:w="4820" w:type="dxa"/>
            <w:vAlign w:val="center"/>
          </w:tcPr>
          <w:p w:rsidR="002B6D54" w:rsidRPr="002B6D54" w:rsidRDefault="002B6D54" w:rsidP="002B6D54">
            <w:pPr>
              <w:suppressAutoHyphens/>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 машино-места на 5 работников в максимальную смену, а также 5 машино-мест на 10 единовременных посетителей при их максимальном количестве</w:t>
            </w:r>
          </w:p>
        </w:tc>
      </w:tr>
      <w:tr w:rsidR="002B6D54" w:rsidRPr="002B6D54" w:rsidTr="00D11218">
        <w:trPr>
          <w:cantSplit/>
          <w:tblCellSpacing w:w="1440" w:type="nil"/>
          <w:jc w:val="center"/>
        </w:trPr>
        <w:tc>
          <w:tcPr>
            <w:tcW w:w="540" w:type="dxa"/>
            <w:vAlign w:val="center"/>
          </w:tcPr>
          <w:p w:rsidR="002B6D54" w:rsidRPr="002B6D54" w:rsidRDefault="002B6D54" w:rsidP="002B6D54">
            <w:pPr>
              <w:suppressAutoHyphens/>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8</w:t>
            </w:r>
          </w:p>
        </w:tc>
        <w:tc>
          <w:tcPr>
            <w:tcW w:w="3996" w:type="dxa"/>
            <w:vAlign w:val="center"/>
          </w:tcPr>
          <w:p w:rsidR="002B6D54" w:rsidRPr="002B6D54" w:rsidRDefault="002B6D54" w:rsidP="002B6D54">
            <w:pPr>
              <w:suppressAutoHyphens/>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Объекты физической культуры и спорта</w:t>
            </w:r>
          </w:p>
        </w:tc>
        <w:tc>
          <w:tcPr>
            <w:tcW w:w="4820" w:type="dxa"/>
            <w:vAlign w:val="center"/>
          </w:tcPr>
          <w:p w:rsidR="002B6D54" w:rsidRPr="002B6D54" w:rsidRDefault="002B6D54" w:rsidP="002B6D54">
            <w:pPr>
              <w:suppressAutoHyphens/>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5 машино-мест на 10 единовременных посетителей (включая зрителей) при их максимальном количестве</w:t>
            </w:r>
          </w:p>
        </w:tc>
      </w:tr>
      <w:tr w:rsidR="002B6D54" w:rsidRPr="002B6D54" w:rsidTr="00D11218">
        <w:trPr>
          <w:cantSplit/>
          <w:tblCellSpacing w:w="1440" w:type="nil"/>
          <w:jc w:val="center"/>
        </w:trPr>
        <w:tc>
          <w:tcPr>
            <w:tcW w:w="540" w:type="dxa"/>
            <w:vAlign w:val="center"/>
          </w:tcPr>
          <w:p w:rsidR="002B6D54" w:rsidRPr="002B6D54" w:rsidRDefault="002B6D54" w:rsidP="002B6D54">
            <w:pPr>
              <w:suppressAutoHyphens/>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9</w:t>
            </w:r>
          </w:p>
        </w:tc>
        <w:tc>
          <w:tcPr>
            <w:tcW w:w="3996" w:type="dxa"/>
            <w:vAlign w:val="center"/>
          </w:tcPr>
          <w:p w:rsidR="002B6D54" w:rsidRPr="002B6D54" w:rsidRDefault="002B6D54" w:rsidP="002B6D54">
            <w:pPr>
              <w:suppressAutoHyphens/>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Больничные, санаторно-курортные учреждения, объекты социального обеспечения</w:t>
            </w:r>
          </w:p>
        </w:tc>
        <w:tc>
          <w:tcPr>
            <w:tcW w:w="4820" w:type="dxa"/>
            <w:vAlign w:val="center"/>
          </w:tcPr>
          <w:p w:rsidR="002B6D54" w:rsidRPr="002B6D54" w:rsidRDefault="002B6D54" w:rsidP="002B6D54">
            <w:pPr>
              <w:suppressAutoHyphens/>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5 машино-мест на 20 койко-мест, а также 2 машино-места на 5 работников</w:t>
            </w:r>
          </w:p>
        </w:tc>
      </w:tr>
      <w:tr w:rsidR="002B6D54" w:rsidRPr="002B6D54" w:rsidTr="00D11218">
        <w:trPr>
          <w:cantSplit/>
          <w:tblCellSpacing w:w="1440" w:type="nil"/>
          <w:jc w:val="center"/>
        </w:trPr>
        <w:tc>
          <w:tcPr>
            <w:tcW w:w="540" w:type="dxa"/>
            <w:vAlign w:val="center"/>
          </w:tcPr>
          <w:p w:rsidR="002B6D54" w:rsidRPr="002B6D54" w:rsidRDefault="002B6D54" w:rsidP="002B6D54">
            <w:pPr>
              <w:suppressAutoHyphens/>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10</w:t>
            </w:r>
          </w:p>
        </w:tc>
        <w:tc>
          <w:tcPr>
            <w:tcW w:w="3996" w:type="dxa"/>
            <w:vAlign w:val="center"/>
          </w:tcPr>
          <w:p w:rsidR="002B6D54" w:rsidRPr="002B6D54" w:rsidRDefault="002B6D54" w:rsidP="002B6D54">
            <w:pPr>
              <w:suppressAutoHyphens/>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Объекты для оздоровительных целей (кемпинги и т.п.)</w:t>
            </w:r>
          </w:p>
        </w:tc>
        <w:tc>
          <w:tcPr>
            <w:tcW w:w="4820" w:type="dxa"/>
            <w:vAlign w:val="center"/>
          </w:tcPr>
          <w:p w:rsidR="002B6D54" w:rsidRPr="002B6D54" w:rsidRDefault="002B6D54" w:rsidP="002B6D54">
            <w:pPr>
              <w:suppressAutoHyphens/>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 машино-место на 1 гостиничный номер</w:t>
            </w:r>
          </w:p>
        </w:tc>
      </w:tr>
      <w:tr w:rsidR="002B6D54" w:rsidRPr="002B6D54" w:rsidTr="00D11218">
        <w:trPr>
          <w:cantSplit/>
          <w:tblCellSpacing w:w="1440" w:type="nil"/>
          <w:jc w:val="center"/>
        </w:trPr>
        <w:tc>
          <w:tcPr>
            <w:tcW w:w="540" w:type="dxa"/>
            <w:vAlign w:val="center"/>
          </w:tcPr>
          <w:p w:rsidR="002B6D54" w:rsidRPr="002B6D54" w:rsidRDefault="002B6D54" w:rsidP="002B6D54">
            <w:pPr>
              <w:suppressAutoHyphens/>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11</w:t>
            </w:r>
          </w:p>
        </w:tc>
        <w:tc>
          <w:tcPr>
            <w:tcW w:w="3996" w:type="dxa"/>
            <w:vAlign w:val="center"/>
          </w:tcPr>
          <w:p w:rsidR="002B6D54" w:rsidRPr="002B6D54" w:rsidRDefault="002B6D54" w:rsidP="002B6D54">
            <w:pPr>
              <w:suppressAutoHyphens/>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Земельные участки садов, скверов, парков, пляжей, комплексов аттракционов, луна-парков, аквапарков, специальных парков</w:t>
            </w:r>
          </w:p>
        </w:tc>
        <w:tc>
          <w:tcPr>
            <w:tcW w:w="4820" w:type="dxa"/>
            <w:vAlign w:val="center"/>
          </w:tcPr>
          <w:p w:rsidR="002B6D54" w:rsidRPr="002B6D54" w:rsidRDefault="002B6D54" w:rsidP="002B6D54">
            <w:pPr>
              <w:suppressAutoHyphens/>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 xml:space="preserve">10 машино-мест на </w:t>
            </w:r>
            <w:smartTag w:uri="urn:schemas-microsoft-com:office:smarttags" w:element="metricconverter">
              <w:smartTagPr>
                <w:attr w:name="ProductID" w:val="1 га"/>
              </w:smartTagPr>
              <w:r w:rsidRPr="002B6D54">
                <w:rPr>
                  <w:rFonts w:ascii="Times New Roman" w:eastAsia="Times New Roman" w:hAnsi="Times New Roman"/>
                  <w:sz w:val="24"/>
                  <w:szCs w:val="24"/>
                  <w:lang w:eastAsia="ru-RU"/>
                </w:rPr>
                <w:t>1 га</w:t>
              </w:r>
            </w:smartTag>
            <w:r w:rsidRPr="002B6D54">
              <w:rPr>
                <w:rFonts w:ascii="Times New Roman" w:eastAsia="Times New Roman" w:hAnsi="Times New Roman"/>
                <w:sz w:val="24"/>
                <w:szCs w:val="24"/>
                <w:lang w:eastAsia="ru-RU"/>
              </w:rPr>
              <w:t xml:space="preserve"> территории земельного участка</w:t>
            </w:r>
          </w:p>
        </w:tc>
      </w:tr>
      <w:tr w:rsidR="002B6D54" w:rsidRPr="002B6D54" w:rsidTr="00D11218">
        <w:trPr>
          <w:cantSplit/>
          <w:tblCellSpacing w:w="1440" w:type="nil"/>
          <w:jc w:val="center"/>
        </w:trPr>
        <w:tc>
          <w:tcPr>
            <w:tcW w:w="540" w:type="dxa"/>
            <w:vAlign w:val="center"/>
          </w:tcPr>
          <w:p w:rsidR="002B6D54" w:rsidRPr="002B6D54" w:rsidRDefault="002B6D54" w:rsidP="002B6D54">
            <w:pPr>
              <w:suppressAutoHyphens/>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12</w:t>
            </w:r>
          </w:p>
        </w:tc>
        <w:tc>
          <w:tcPr>
            <w:tcW w:w="3996" w:type="dxa"/>
            <w:vAlign w:val="center"/>
          </w:tcPr>
          <w:p w:rsidR="002B6D54" w:rsidRPr="002B6D54" w:rsidRDefault="002B6D54" w:rsidP="002B6D54">
            <w:pPr>
              <w:suppressAutoHyphens/>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Кладбища</w:t>
            </w:r>
          </w:p>
        </w:tc>
        <w:tc>
          <w:tcPr>
            <w:tcW w:w="4820" w:type="dxa"/>
            <w:vAlign w:val="center"/>
          </w:tcPr>
          <w:p w:rsidR="002B6D54" w:rsidRPr="002B6D54" w:rsidRDefault="002B6D54" w:rsidP="002B6D54">
            <w:pPr>
              <w:suppressAutoHyphens/>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 xml:space="preserve">30 машино-мест на </w:t>
            </w:r>
            <w:smartTag w:uri="urn:schemas-microsoft-com:office:smarttags" w:element="metricconverter">
              <w:smartTagPr>
                <w:attr w:name="ProductID" w:val="1 га"/>
              </w:smartTagPr>
              <w:r w:rsidRPr="002B6D54">
                <w:rPr>
                  <w:rFonts w:ascii="Times New Roman" w:eastAsia="Times New Roman" w:hAnsi="Times New Roman"/>
                  <w:sz w:val="24"/>
                  <w:szCs w:val="24"/>
                  <w:lang w:eastAsia="ru-RU"/>
                </w:rPr>
                <w:t>1 га</w:t>
              </w:r>
            </w:smartTag>
            <w:r w:rsidRPr="002B6D54">
              <w:rPr>
                <w:rFonts w:ascii="Times New Roman" w:eastAsia="Times New Roman" w:hAnsi="Times New Roman"/>
                <w:sz w:val="24"/>
                <w:szCs w:val="24"/>
                <w:lang w:eastAsia="ru-RU"/>
              </w:rPr>
              <w:t xml:space="preserve"> территории земельного участка</w:t>
            </w:r>
          </w:p>
        </w:tc>
      </w:tr>
    </w:tbl>
    <w:p w:rsidR="002B6D54" w:rsidRPr="002B6D54" w:rsidRDefault="002B6D54" w:rsidP="002B6D54">
      <w:pPr>
        <w:widowControl w:val="0"/>
        <w:suppressAutoHyphens/>
        <w:spacing w:after="0"/>
        <w:ind w:firstLine="709"/>
        <w:jc w:val="both"/>
        <w:rPr>
          <w:rFonts w:ascii="Times New Roman" w:hAnsi="Times New Roman"/>
          <w:sz w:val="28"/>
          <w:szCs w:val="28"/>
        </w:rPr>
      </w:pPr>
      <w:r w:rsidRPr="002B6D54">
        <w:rPr>
          <w:rFonts w:ascii="Times New Roman" w:hAnsi="Times New Roman"/>
          <w:sz w:val="28"/>
          <w:szCs w:val="28"/>
        </w:rPr>
        <w:t>--------------------------------</w:t>
      </w:r>
    </w:p>
    <w:p w:rsidR="002B6D54" w:rsidRPr="002B6D54" w:rsidRDefault="002B6D54" w:rsidP="002B6D54">
      <w:pPr>
        <w:widowControl w:val="0"/>
        <w:suppressAutoHyphens/>
        <w:spacing w:after="0"/>
        <w:ind w:firstLine="709"/>
        <w:jc w:val="both"/>
        <w:rPr>
          <w:rFonts w:ascii="Times New Roman" w:hAnsi="Times New Roman"/>
          <w:sz w:val="28"/>
          <w:szCs w:val="28"/>
        </w:rPr>
      </w:pPr>
      <w:r w:rsidRPr="002B6D54">
        <w:rPr>
          <w:rFonts w:ascii="Times New Roman" w:hAnsi="Times New Roman"/>
          <w:sz w:val="28"/>
          <w:szCs w:val="28"/>
        </w:rPr>
        <w:t>&lt;*&gt; Нормативное минимальное количество машино-мест для хранения индивидуального автотранспорта в границах квартала складывается из количества машино-мест на общественных местах хранения индивидуального автотранспорта, расположенных в границах квартала, и машино-мест на земельных участках.</w:t>
      </w:r>
    </w:p>
    <w:p w:rsidR="002B6D54" w:rsidRPr="002B6D54" w:rsidRDefault="002B6D54" w:rsidP="002B6D54">
      <w:pPr>
        <w:widowControl w:val="0"/>
        <w:suppressAutoHyphens/>
        <w:spacing w:after="0"/>
        <w:ind w:firstLine="709"/>
        <w:jc w:val="both"/>
        <w:rPr>
          <w:rFonts w:ascii="Times New Roman" w:hAnsi="Times New Roman"/>
          <w:sz w:val="28"/>
          <w:szCs w:val="28"/>
        </w:rPr>
      </w:pPr>
      <w:r w:rsidRPr="002B6D54">
        <w:rPr>
          <w:rFonts w:ascii="Times New Roman" w:hAnsi="Times New Roman"/>
          <w:sz w:val="28"/>
          <w:szCs w:val="28"/>
        </w:rPr>
        <w:t>2. Для видов использования, не указанных в таблице 28.1, минимальное количество машино-мест для хранения индивидуального транспорта на территории земельных участков определяется по аналогии с видами использования, указанными в таблице 28.1.</w:t>
      </w:r>
    </w:p>
    <w:p w:rsidR="002B6D54" w:rsidRPr="002B6D54" w:rsidRDefault="002B6D54" w:rsidP="002B6D54">
      <w:pPr>
        <w:widowControl w:val="0"/>
        <w:suppressAutoHyphens/>
        <w:spacing w:after="0"/>
        <w:ind w:firstLine="709"/>
        <w:jc w:val="both"/>
        <w:rPr>
          <w:rFonts w:ascii="Times New Roman" w:hAnsi="Times New Roman"/>
          <w:sz w:val="28"/>
          <w:szCs w:val="28"/>
        </w:rPr>
      </w:pPr>
      <w:r w:rsidRPr="002B6D54">
        <w:rPr>
          <w:rFonts w:ascii="Times New Roman" w:hAnsi="Times New Roman"/>
          <w:sz w:val="28"/>
          <w:szCs w:val="28"/>
        </w:rPr>
        <w:t>3. В случае совмещения на земельном участке двух и более видов использования минимальное количество машино-мест для хранения индивидуального транспорта определяется на основе долей каждого из видов использования в общей площади земельного участка.</w:t>
      </w:r>
    </w:p>
    <w:p w:rsidR="002B6D54" w:rsidRPr="002B6D54" w:rsidRDefault="002B6D54" w:rsidP="002B6D54">
      <w:pPr>
        <w:widowControl w:val="0"/>
        <w:suppressAutoHyphens/>
        <w:spacing w:after="0"/>
        <w:ind w:firstLine="709"/>
        <w:jc w:val="both"/>
        <w:rPr>
          <w:rFonts w:ascii="Times New Roman" w:hAnsi="Times New Roman"/>
          <w:sz w:val="28"/>
          <w:szCs w:val="28"/>
        </w:rPr>
      </w:pPr>
      <w:r w:rsidRPr="002B6D54">
        <w:rPr>
          <w:rFonts w:ascii="Times New Roman" w:hAnsi="Times New Roman"/>
          <w:sz w:val="28"/>
          <w:szCs w:val="28"/>
        </w:rPr>
        <w:t>4. Машино-места для хранения индивидуального автотранспорта, необходимые в соответствии с настоящими Правилами, могут быть организованы в виде:</w:t>
      </w:r>
    </w:p>
    <w:p w:rsidR="002B6D54" w:rsidRPr="002B6D54" w:rsidRDefault="002B6D54" w:rsidP="002B6D54">
      <w:pPr>
        <w:widowControl w:val="0"/>
        <w:suppressAutoHyphens/>
        <w:spacing w:after="0"/>
        <w:ind w:firstLine="709"/>
        <w:jc w:val="both"/>
        <w:rPr>
          <w:rFonts w:ascii="Times New Roman" w:hAnsi="Times New Roman"/>
          <w:sz w:val="28"/>
          <w:szCs w:val="28"/>
        </w:rPr>
      </w:pPr>
      <w:r w:rsidRPr="002B6D54">
        <w:rPr>
          <w:rFonts w:ascii="Times New Roman" w:hAnsi="Times New Roman"/>
          <w:sz w:val="28"/>
          <w:szCs w:val="28"/>
        </w:rPr>
        <w:t>- капитальных гаражей-стоянок (наземных и подземных, отдельно стоящих, а также встроенных и пристроенных);</w:t>
      </w:r>
    </w:p>
    <w:p w:rsidR="002B6D54" w:rsidRPr="002B6D54" w:rsidRDefault="002B6D54" w:rsidP="002B6D54">
      <w:pPr>
        <w:widowControl w:val="0"/>
        <w:suppressAutoHyphens/>
        <w:spacing w:after="0"/>
        <w:ind w:firstLine="709"/>
        <w:jc w:val="both"/>
        <w:rPr>
          <w:rFonts w:ascii="Times New Roman" w:hAnsi="Times New Roman"/>
          <w:sz w:val="28"/>
          <w:szCs w:val="28"/>
        </w:rPr>
      </w:pPr>
      <w:r w:rsidRPr="002B6D54">
        <w:rPr>
          <w:rFonts w:ascii="Times New Roman" w:hAnsi="Times New Roman"/>
          <w:sz w:val="28"/>
          <w:szCs w:val="28"/>
        </w:rPr>
        <w:t>- открытых охраняемых и неохраняемых стоянок.</w:t>
      </w:r>
    </w:p>
    <w:p w:rsidR="002B6D54" w:rsidRPr="002B6D54" w:rsidRDefault="002B6D54" w:rsidP="002B6D54">
      <w:pPr>
        <w:widowControl w:val="0"/>
        <w:suppressAutoHyphens/>
        <w:spacing w:after="0"/>
        <w:ind w:firstLine="709"/>
        <w:jc w:val="both"/>
        <w:rPr>
          <w:rFonts w:ascii="Times New Roman" w:hAnsi="Times New Roman"/>
          <w:sz w:val="28"/>
          <w:szCs w:val="28"/>
        </w:rPr>
      </w:pPr>
      <w:r w:rsidRPr="002B6D54">
        <w:rPr>
          <w:rFonts w:ascii="Times New Roman" w:hAnsi="Times New Roman"/>
          <w:sz w:val="28"/>
          <w:szCs w:val="28"/>
        </w:rPr>
        <w:t xml:space="preserve">5. Машино-места для хранения индивидуального автотранспорта, необходимые в соответствии с настоящими Правилами, размещаются на земельном участке или на иных земельных участках, расположенных в пределах квартала, и предназначенных для размещения гаражей, и автостоянок. За пределами земельного участка может быть размещено не более 50% необходимых машино-мест. Участки стоянок для размещения машино-мест в соответствии с требованиями настоящей статьи и обоснованные при разработке документации по планировке территории, </w:t>
      </w:r>
      <w:r w:rsidRPr="002B6D54">
        <w:rPr>
          <w:rFonts w:ascii="Times New Roman" w:hAnsi="Times New Roman"/>
          <w:sz w:val="28"/>
          <w:szCs w:val="28"/>
        </w:rPr>
        <w:lastRenderedPageBreak/>
        <w:t>должны располагаться:</w:t>
      </w:r>
    </w:p>
    <w:p w:rsidR="002B6D54" w:rsidRPr="002B6D54" w:rsidRDefault="002B6D54" w:rsidP="002B6D54">
      <w:pPr>
        <w:widowControl w:val="0"/>
        <w:suppressAutoHyphens/>
        <w:spacing w:after="0"/>
        <w:ind w:firstLine="709"/>
        <w:jc w:val="both"/>
        <w:rPr>
          <w:rFonts w:ascii="Times New Roman" w:hAnsi="Times New Roman"/>
          <w:sz w:val="28"/>
          <w:szCs w:val="28"/>
        </w:rPr>
      </w:pPr>
      <w:r w:rsidRPr="002B6D54">
        <w:rPr>
          <w:rFonts w:ascii="Times New Roman" w:hAnsi="Times New Roman"/>
          <w:sz w:val="28"/>
          <w:szCs w:val="28"/>
        </w:rPr>
        <w:t xml:space="preserve">- для жилых домов - в пределах пешеходной доступности не более </w:t>
      </w:r>
      <w:smartTag w:uri="urn:schemas-microsoft-com:office:smarttags" w:element="metricconverter">
        <w:smartTagPr>
          <w:attr w:name="ProductID" w:val="500 метров"/>
        </w:smartTagPr>
        <w:r w:rsidRPr="002B6D54">
          <w:rPr>
            <w:rFonts w:ascii="Times New Roman" w:hAnsi="Times New Roman"/>
            <w:sz w:val="28"/>
            <w:szCs w:val="28"/>
          </w:rPr>
          <w:t>500 метров</w:t>
        </w:r>
      </w:smartTag>
      <w:r w:rsidRPr="002B6D54">
        <w:rPr>
          <w:rFonts w:ascii="Times New Roman" w:hAnsi="Times New Roman"/>
          <w:sz w:val="28"/>
          <w:szCs w:val="28"/>
        </w:rPr>
        <w:t>;</w:t>
      </w:r>
    </w:p>
    <w:p w:rsidR="002B6D54" w:rsidRPr="002B6D54" w:rsidRDefault="002B6D54" w:rsidP="002B6D54">
      <w:pPr>
        <w:widowControl w:val="0"/>
        <w:suppressAutoHyphens/>
        <w:spacing w:after="0"/>
        <w:ind w:firstLine="709"/>
        <w:jc w:val="both"/>
        <w:rPr>
          <w:rFonts w:ascii="Times New Roman" w:hAnsi="Times New Roman"/>
          <w:sz w:val="28"/>
          <w:szCs w:val="28"/>
        </w:rPr>
      </w:pPr>
      <w:r w:rsidRPr="002B6D54">
        <w:rPr>
          <w:rFonts w:ascii="Times New Roman" w:hAnsi="Times New Roman"/>
          <w:sz w:val="28"/>
          <w:szCs w:val="28"/>
        </w:rPr>
        <w:t xml:space="preserve">- для жилых домов, возводимых в рамках программ развития застроенных территорий, - в пределах пешеходной доступности не более </w:t>
      </w:r>
      <w:smartTag w:uri="urn:schemas-microsoft-com:office:smarttags" w:element="metricconverter">
        <w:smartTagPr>
          <w:attr w:name="ProductID" w:val="500 метров"/>
        </w:smartTagPr>
        <w:r w:rsidRPr="002B6D54">
          <w:rPr>
            <w:rFonts w:ascii="Times New Roman" w:hAnsi="Times New Roman"/>
            <w:sz w:val="28"/>
            <w:szCs w:val="28"/>
          </w:rPr>
          <w:t>500 метров</w:t>
        </w:r>
      </w:smartTag>
      <w:r w:rsidRPr="002B6D54">
        <w:rPr>
          <w:rFonts w:ascii="Times New Roman" w:hAnsi="Times New Roman"/>
          <w:sz w:val="28"/>
          <w:szCs w:val="28"/>
        </w:rPr>
        <w:t>;</w:t>
      </w:r>
    </w:p>
    <w:p w:rsidR="002B6D54" w:rsidRPr="002B6D54" w:rsidRDefault="002B6D54" w:rsidP="002B6D54">
      <w:pPr>
        <w:widowControl w:val="0"/>
        <w:suppressAutoHyphens/>
        <w:spacing w:after="0"/>
        <w:ind w:firstLine="709"/>
        <w:jc w:val="both"/>
        <w:rPr>
          <w:rFonts w:ascii="Times New Roman" w:hAnsi="Times New Roman"/>
          <w:sz w:val="28"/>
          <w:szCs w:val="28"/>
        </w:rPr>
      </w:pPr>
      <w:r w:rsidRPr="002B6D54">
        <w:rPr>
          <w:rFonts w:ascii="Times New Roman" w:hAnsi="Times New Roman"/>
          <w:sz w:val="28"/>
          <w:szCs w:val="28"/>
        </w:rPr>
        <w:t>- для прочих - на примыкающих земельных участках.</w:t>
      </w:r>
    </w:p>
    <w:p w:rsidR="002B6D54" w:rsidRPr="002B6D54" w:rsidRDefault="002B6D54" w:rsidP="002B6D54">
      <w:pPr>
        <w:widowControl w:val="0"/>
        <w:suppressAutoHyphens/>
        <w:spacing w:after="0"/>
        <w:ind w:firstLine="709"/>
        <w:jc w:val="both"/>
        <w:rPr>
          <w:rFonts w:ascii="Times New Roman" w:hAnsi="Times New Roman"/>
          <w:sz w:val="28"/>
          <w:szCs w:val="28"/>
        </w:rPr>
      </w:pPr>
      <w:r w:rsidRPr="002B6D54">
        <w:rPr>
          <w:rFonts w:ascii="Times New Roman" w:hAnsi="Times New Roman"/>
          <w:sz w:val="28"/>
          <w:szCs w:val="28"/>
        </w:rPr>
        <w:t>Стоянки для размещения индивидуального автотранспорта должны располагать от жилых домов, объектов образования на расстоянии, определенном СанПиНами.</w:t>
      </w:r>
    </w:p>
    <w:p w:rsidR="002B6D54" w:rsidRPr="002B6D54" w:rsidRDefault="002B6D54" w:rsidP="002B6D54">
      <w:pPr>
        <w:widowControl w:val="0"/>
        <w:suppressAutoHyphens/>
        <w:spacing w:after="0"/>
        <w:ind w:firstLine="709"/>
        <w:jc w:val="both"/>
        <w:rPr>
          <w:rFonts w:ascii="Times New Roman" w:hAnsi="Times New Roman"/>
          <w:sz w:val="28"/>
          <w:szCs w:val="28"/>
        </w:rPr>
      </w:pPr>
      <w:r w:rsidRPr="002B6D54">
        <w:rPr>
          <w:rFonts w:ascii="Times New Roman" w:hAnsi="Times New Roman"/>
          <w:sz w:val="28"/>
          <w:szCs w:val="28"/>
        </w:rPr>
        <w:t>Размещение за пределами земельного участка основного объекта части машино-мест должно быть обосновано в документации по планировке территории наличием необходимого количества машино-мест или территории для их размещения в границах квартала, в котором размещен земельный участок или в соседних кварталах.</w:t>
      </w:r>
    </w:p>
    <w:p w:rsidR="002B6D54" w:rsidRPr="002B6D54" w:rsidRDefault="002B6D54" w:rsidP="002B6D54">
      <w:pPr>
        <w:widowControl w:val="0"/>
        <w:suppressAutoHyphens/>
        <w:spacing w:after="0"/>
        <w:ind w:firstLine="709"/>
        <w:jc w:val="both"/>
        <w:rPr>
          <w:rFonts w:ascii="Times New Roman" w:hAnsi="Times New Roman"/>
          <w:sz w:val="28"/>
          <w:szCs w:val="28"/>
        </w:rPr>
      </w:pPr>
      <w:r w:rsidRPr="002B6D54">
        <w:rPr>
          <w:rFonts w:ascii="Times New Roman" w:hAnsi="Times New Roman"/>
          <w:sz w:val="28"/>
          <w:szCs w:val="28"/>
        </w:rPr>
        <w:t>6. Площади машино-мест для хранения индивидуального автотранспорта определяются из расчета не менее 25 квадратных метров на автомобиль (с учетом проездов); при примыкании участков для стоянки к проезжей части улиц и проездов и продольном расположении автомобилей - не менее 18 квадратных метров на автомобиль (без учета проездов).</w:t>
      </w:r>
    </w:p>
    <w:p w:rsidR="002B6D54" w:rsidRPr="002B6D54" w:rsidRDefault="002B6D54" w:rsidP="002B6D54">
      <w:pPr>
        <w:keepNext/>
        <w:suppressAutoHyphens/>
        <w:spacing w:before="120" w:after="60"/>
        <w:ind w:firstLine="709"/>
        <w:jc w:val="both"/>
        <w:outlineLvl w:val="2"/>
        <w:rPr>
          <w:rFonts w:ascii="Times New Roman" w:eastAsia="Times New Roman" w:hAnsi="Times New Roman"/>
          <w:b/>
          <w:bCs/>
          <w:sz w:val="28"/>
          <w:szCs w:val="28"/>
        </w:rPr>
      </w:pPr>
      <w:bookmarkStart w:id="57" w:name="_Toc24125019"/>
      <w:r w:rsidRPr="002B6D54">
        <w:rPr>
          <w:rFonts w:ascii="Times New Roman" w:eastAsia="Times New Roman" w:hAnsi="Times New Roman"/>
          <w:b/>
          <w:bCs/>
          <w:sz w:val="28"/>
          <w:szCs w:val="28"/>
        </w:rPr>
        <w:t>Статья 29. Минимальное количество мест на погрузочно-разгрузочных площадках на территории земельных участков</w:t>
      </w:r>
      <w:bookmarkEnd w:id="57"/>
    </w:p>
    <w:p w:rsidR="002B6D54" w:rsidRPr="002B6D54" w:rsidRDefault="002B6D54" w:rsidP="002B6D54">
      <w:pPr>
        <w:widowControl w:val="0"/>
        <w:suppressAutoHyphens/>
        <w:spacing w:after="0"/>
        <w:ind w:firstLine="709"/>
        <w:jc w:val="both"/>
        <w:rPr>
          <w:rFonts w:ascii="Times New Roman" w:hAnsi="Times New Roman"/>
          <w:sz w:val="28"/>
          <w:szCs w:val="28"/>
        </w:rPr>
      </w:pPr>
      <w:r w:rsidRPr="002B6D54">
        <w:rPr>
          <w:rFonts w:ascii="Times New Roman" w:hAnsi="Times New Roman"/>
          <w:sz w:val="28"/>
          <w:szCs w:val="28"/>
        </w:rPr>
        <w:t>1. К погрузочно-разгрузочным площадкам относятся части территории земельных участков, предназначенные для проведения работ по погрузке и выгрузке грузов, доставляемых для объектов, расположенных на территории земельных участков.</w:t>
      </w:r>
    </w:p>
    <w:p w:rsidR="002B6D54" w:rsidRPr="002B6D54" w:rsidRDefault="002B6D54" w:rsidP="002B6D54">
      <w:pPr>
        <w:widowControl w:val="0"/>
        <w:suppressAutoHyphens/>
        <w:spacing w:after="0"/>
        <w:ind w:firstLine="709"/>
        <w:jc w:val="both"/>
        <w:rPr>
          <w:rFonts w:ascii="Times New Roman" w:hAnsi="Times New Roman"/>
          <w:sz w:val="28"/>
          <w:szCs w:val="28"/>
        </w:rPr>
      </w:pPr>
      <w:r w:rsidRPr="002B6D54">
        <w:rPr>
          <w:rFonts w:ascii="Times New Roman" w:hAnsi="Times New Roman"/>
          <w:sz w:val="28"/>
          <w:szCs w:val="28"/>
        </w:rPr>
        <w:t>2. Площадь мест на погрузочно-разгрузочных площадках определяется из расчета 90 квадратных метров на одно место.</w:t>
      </w:r>
    </w:p>
    <w:p w:rsidR="002B6D54" w:rsidRPr="002B6D54" w:rsidRDefault="002B6D54" w:rsidP="002B6D54">
      <w:pPr>
        <w:widowControl w:val="0"/>
        <w:suppressAutoHyphens/>
        <w:spacing w:after="0"/>
        <w:ind w:firstLine="709"/>
        <w:jc w:val="both"/>
        <w:rPr>
          <w:rFonts w:ascii="Times New Roman" w:hAnsi="Times New Roman"/>
          <w:sz w:val="28"/>
          <w:szCs w:val="28"/>
        </w:rPr>
      </w:pPr>
      <w:r w:rsidRPr="002B6D54">
        <w:rPr>
          <w:rFonts w:ascii="Times New Roman" w:hAnsi="Times New Roman"/>
          <w:sz w:val="28"/>
          <w:szCs w:val="28"/>
        </w:rPr>
        <w:t>3. Минимальное количество мест на погрузочно-разгрузочных площадках на территории земельных участков определяется из расчета:</w:t>
      </w:r>
    </w:p>
    <w:p w:rsidR="002B6D54" w:rsidRPr="002B6D54" w:rsidRDefault="002B6D54" w:rsidP="002B6D54">
      <w:pPr>
        <w:widowControl w:val="0"/>
        <w:suppressAutoHyphens/>
        <w:spacing w:after="0"/>
        <w:ind w:firstLine="709"/>
        <w:jc w:val="both"/>
        <w:rPr>
          <w:rFonts w:ascii="Times New Roman" w:hAnsi="Times New Roman"/>
          <w:sz w:val="28"/>
          <w:szCs w:val="28"/>
        </w:rPr>
      </w:pPr>
      <w:r w:rsidRPr="002B6D54">
        <w:rPr>
          <w:rFonts w:ascii="Times New Roman" w:hAnsi="Times New Roman"/>
          <w:sz w:val="28"/>
          <w:szCs w:val="28"/>
        </w:rPr>
        <w:t>- одно место для объектов общей площадью от 100 квадратных метров до 1500 квадратных метров и плюс одно место на каждые дополнительные 1500 квадратных метров общей площади объектов - для объектов торговли, объектов общественного питания, промышленных объектов, для предприятий по первичной переработке, расфасовке сельскохозяйственной продукции и техническому обслуживанию сельхозпроизводства (ремонт, складирование);</w:t>
      </w:r>
    </w:p>
    <w:p w:rsidR="002B6D54" w:rsidRPr="002B6D54" w:rsidRDefault="002B6D54" w:rsidP="002B6D54">
      <w:pPr>
        <w:widowControl w:val="0"/>
        <w:suppressAutoHyphens/>
        <w:spacing w:after="0"/>
        <w:ind w:firstLine="709"/>
        <w:jc w:val="both"/>
        <w:rPr>
          <w:rFonts w:ascii="Times New Roman" w:hAnsi="Times New Roman"/>
          <w:sz w:val="28"/>
          <w:szCs w:val="28"/>
        </w:rPr>
      </w:pPr>
      <w:r w:rsidRPr="002B6D54">
        <w:rPr>
          <w:rFonts w:ascii="Times New Roman" w:hAnsi="Times New Roman"/>
          <w:sz w:val="28"/>
          <w:szCs w:val="28"/>
        </w:rPr>
        <w:t>- одно место для объектов общей площадью от 100 квадратных метров до 1250 квадратных метров и плюс одно место на каждые дополнительные 1250 квадратных метров общей площади объектов - для складских объектов.</w:t>
      </w:r>
    </w:p>
    <w:p w:rsidR="002B6D54" w:rsidRPr="002B6D54" w:rsidRDefault="002B6D54" w:rsidP="002B6D54">
      <w:pPr>
        <w:keepNext/>
        <w:suppressAutoHyphens/>
        <w:spacing w:before="120" w:after="60"/>
        <w:ind w:firstLine="709"/>
        <w:jc w:val="both"/>
        <w:outlineLvl w:val="2"/>
        <w:rPr>
          <w:rFonts w:ascii="Times New Roman" w:eastAsia="Times New Roman" w:hAnsi="Times New Roman"/>
          <w:b/>
          <w:bCs/>
          <w:sz w:val="28"/>
          <w:szCs w:val="28"/>
        </w:rPr>
      </w:pPr>
      <w:bookmarkStart w:id="58" w:name="_Toc24125020"/>
      <w:r w:rsidRPr="002B6D54">
        <w:rPr>
          <w:rFonts w:ascii="Times New Roman" w:eastAsia="Times New Roman" w:hAnsi="Times New Roman"/>
          <w:b/>
          <w:bCs/>
          <w:sz w:val="28"/>
          <w:szCs w:val="28"/>
        </w:rPr>
        <w:t>Статья 30. Минимальное количество машино-мест для хранения (технологического отстоя) грузового автотранспорта на территории земельных участков</w:t>
      </w:r>
      <w:bookmarkEnd w:id="58"/>
    </w:p>
    <w:p w:rsidR="002B6D54" w:rsidRPr="002B6D54" w:rsidRDefault="002B6D54" w:rsidP="002B6D54">
      <w:pPr>
        <w:widowControl w:val="0"/>
        <w:suppressAutoHyphens/>
        <w:spacing w:after="0"/>
        <w:ind w:firstLine="709"/>
        <w:jc w:val="both"/>
        <w:rPr>
          <w:rFonts w:ascii="Times New Roman" w:hAnsi="Times New Roman"/>
          <w:sz w:val="28"/>
          <w:szCs w:val="28"/>
        </w:rPr>
      </w:pPr>
      <w:r w:rsidRPr="002B6D54">
        <w:rPr>
          <w:rFonts w:ascii="Times New Roman" w:hAnsi="Times New Roman"/>
          <w:sz w:val="28"/>
          <w:szCs w:val="28"/>
        </w:rPr>
        <w:t xml:space="preserve">1. Минимальное количество машино-мест для хранения </w:t>
      </w:r>
      <w:r w:rsidRPr="002B6D54">
        <w:rPr>
          <w:rFonts w:ascii="Times New Roman" w:hAnsi="Times New Roman"/>
          <w:sz w:val="28"/>
          <w:szCs w:val="28"/>
        </w:rPr>
        <w:lastRenderedPageBreak/>
        <w:t>(технологического отстоя) грузового автотранспорта на территории земельных участков определяется из расчета, установленного в пункте 3 статьи 29 настоящей главы для определения минимального количества мест на погрузочно-разгрузочных площадках на территории земельных участков.</w:t>
      </w:r>
    </w:p>
    <w:p w:rsidR="002B6D54" w:rsidRPr="002B6D54" w:rsidRDefault="002B6D54" w:rsidP="002B6D54">
      <w:pPr>
        <w:widowControl w:val="0"/>
        <w:suppressAutoHyphens/>
        <w:spacing w:after="0"/>
        <w:ind w:firstLine="709"/>
        <w:jc w:val="both"/>
        <w:rPr>
          <w:rFonts w:ascii="Times New Roman" w:hAnsi="Times New Roman"/>
          <w:sz w:val="28"/>
          <w:szCs w:val="28"/>
        </w:rPr>
      </w:pPr>
      <w:r w:rsidRPr="002B6D54">
        <w:rPr>
          <w:rFonts w:ascii="Times New Roman" w:hAnsi="Times New Roman"/>
          <w:sz w:val="28"/>
          <w:szCs w:val="28"/>
        </w:rPr>
        <w:t>2. Площадь машино-мест для хранения (технологического отстоя) грузового автотранспорта определяется из расчета 95 квадратных метров на автомобиль (с учетом проездов); при примыкании участков для стоянки к проезжей части улиц и проездов и продольном расположении автомобилей - 70 квадратных метров на автомобиль.</w:t>
      </w:r>
    </w:p>
    <w:p w:rsidR="002B6D54" w:rsidRPr="002B6D54" w:rsidRDefault="002B6D54" w:rsidP="002B6D54">
      <w:pPr>
        <w:keepNext/>
        <w:suppressAutoHyphens/>
        <w:spacing w:before="120" w:after="60"/>
        <w:ind w:firstLine="709"/>
        <w:jc w:val="both"/>
        <w:outlineLvl w:val="2"/>
        <w:rPr>
          <w:rFonts w:ascii="Times New Roman" w:eastAsia="Times New Roman" w:hAnsi="Times New Roman"/>
          <w:b/>
          <w:bCs/>
          <w:sz w:val="28"/>
          <w:szCs w:val="28"/>
        </w:rPr>
      </w:pPr>
      <w:bookmarkStart w:id="59" w:name="_Toc24125021"/>
      <w:r w:rsidRPr="002B6D54">
        <w:rPr>
          <w:rFonts w:ascii="Times New Roman" w:eastAsia="Times New Roman" w:hAnsi="Times New Roman"/>
          <w:b/>
          <w:bCs/>
          <w:sz w:val="28"/>
          <w:szCs w:val="28"/>
        </w:rPr>
        <w:t>Статья 31. Предельные параметры разрешенного строительства, реконструкции объектов капитального строительства, в отношении которых общие требования не устанавливаются</w:t>
      </w:r>
      <w:bookmarkEnd w:id="59"/>
    </w:p>
    <w:p w:rsidR="002B6D54" w:rsidRPr="002B6D54" w:rsidRDefault="002B6D54" w:rsidP="002B6D54">
      <w:pPr>
        <w:widowControl w:val="0"/>
        <w:suppressAutoHyphens/>
        <w:spacing w:after="0"/>
        <w:ind w:firstLine="709"/>
        <w:jc w:val="both"/>
        <w:rPr>
          <w:rFonts w:ascii="Times New Roman" w:hAnsi="Times New Roman"/>
          <w:sz w:val="28"/>
          <w:szCs w:val="28"/>
        </w:rPr>
      </w:pPr>
      <w:r w:rsidRPr="002B6D54">
        <w:rPr>
          <w:rFonts w:ascii="Times New Roman" w:hAnsi="Times New Roman"/>
          <w:sz w:val="28"/>
          <w:szCs w:val="28"/>
        </w:rPr>
        <w:t>Не устанавливаются общие требования в отношении следующих предельных параметров разрешенного строительства, реконструкции объектов капитального строительства:</w:t>
      </w:r>
    </w:p>
    <w:p w:rsidR="002B6D54" w:rsidRPr="002B6D54" w:rsidRDefault="002B6D54" w:rsidP="002B6D54">
      <w:pPr>
        <w:widowControl w:val="0"/>
        <w:suppressAutoHyphens/>
        <w:spacing w:after="0"/>
        <w:ind w:firstLine="709"/>
        <w:jc w:val="both"/>
        <w:rPr>
          <w:rFonts w:ascii="Times New Roman" w:hAnsi="Times New Roman"/>
          <w:sz w:val="28"/>
          <w:szCs w:val="28"/>
        </w:rPr>
      </w:pPr>
      <w:r w:rsidRPr="002B6D54">
        <w:rPr>
          <w:rFonts w:ascii="Times New Roman" w:hAnsi="Times New Roman"/>
          <w:sz w:val="28"/>
          <w:szCs w:val="28"/>
        </w:rPr>
        <w:t>- максимальное количество жилых блоков блокированной жилой застройки (для домов блокированной застройки);</w:t>
      </w:r>
    </w:p>
    <w:p w:rsidR="002B6D54" w:rsidRPr="002B6D54" w:rsidRDefault="002B6D54" w:rsidP="002B6D54">
      <w:pPr>
        <w:widowControl w:val="0"/>
        <w:suppressAutoHyphens/>
        <w:spacing w:after="0"/>
        <w:ind w:firstLine="709"/>
        <w:jc w:val="both"/>
        <w:rPr>
          <w:rFonts w:ascii="Times New Roman" w:hAnsi="Times New Roman"/>
          <w:sz w:val="28"/>
          <w:szCs w:val="28"/>
        </w:rPr>
      </w:pPr>
      <w:r w:rsidRPr="002B6D54">
        <w:rPr>
          <w:rFonts w:ascii="Times New Roman" w:hAnsi="Times New Roman"/>
          <w:sz w:val="28"/>
          <w:szCs w:val="28"/>
        </w:rPr>
        <w:t>- максимальная общая площадь объектов капитального строительства нежилого назначения на территории земельных участков.</w:t>
      </w:r>
    </w:p>
    <w:p w:rsidR="002B6D54" w:rsidRPr="002B6D54" w:rsidRDefault="002B6D54" w:rsidP="002B6D54">
      <w:pPr>
        <w:keepNext/>
        <w:suppressAutoHyphens/>
        <w:spacing w:before="120" w:after="60"/>
        <w:ind w:firstLine="709"/>
        <w:jc w:val="both"/>
        <w:outlineLvl w:val="1"/>
        <w:rPr>
          <w:rFonts w:ascii="Times New Roman" w:eastAsia="Times New Roman" w:hAnsi="Times New Roman"/>
          <w:b/>
          <w:bCs/>
          <w:iCs/>
          <w:sz w:val="28"/>
          <w:szCs w:val="28"/>
        </w:rPr>
      </w:pPr>
      <w:bookmarkStart w:id="60" w:name="_Toc24125022"/>
      <w:r w:rsidRPr="002B6D54">
        <w:rPr>
          <w:rFonts w:ascii="Times New Roman" w:eastAsia="Times New Roman" w:hAnsi="Times New Roman"/>
          <w:b/>
          <w:bCs/>
          <w:iCs/>
          <w:sz w:val="28"/>
          <w:szCs w:val="28"/>
        </w:rPr>
        <w:t>Глава 2. ГРАДОСТРОИТЕЛЬНЫЕ РЕГЛАМЕНТЫ</w:t>
      </w:r>
      <w:bookmarkEnd w:id="60"/>
    </w:p>
    <w:p w:rsidR="002B6D54" w:rsidRPr="002B6D54" w:rsidRDefault="002B6D54" w:rsidP="002B6D54">
      <w:pPr>
        <w:keepNext/>
        <w:suppressAutoHyphens/>
        <w:spacing w:before="120" w:after="60"/>
        <w:ind w:firstLine="709"/>
        <w:jc w:val="both"/>
        <w:outlineLvl w:val="3"/>
        <w:rPr>
          <w:rFonts w:ascii="Times New Roman" w:eastAsia="Times New Roman" w:hAnsi="Times New Roman"/>
          <w:b/>
          <w:bCs/>
          <w:sz w:val="28"/>
          <w:szCs w:val="28"/>
        </w:rPr>
      </w:pPr>
      <w:bookmarkStart w:id="61" w:name="_Toc24125023"/>
      <w:bookmarkStart w:id="62" w:name="_Toc156374316"/>
      <w:r w:rsidRPr="002B6D54">
        <w:rPr>
          <w:rFonts w:ascii="Times New Roman" w:eastAsia="Times New Roman" w:hAnsi="Times New Roman"/>
          <w:b/>
          <w:bCs/>
          <w:sz w:val="28"/>
          <w:szCs w:val="28"/>
        </w:rPr>
        <w:t>§ 1. Состав и кодировка территориальных зон</w:t>
      </w:r>
      <w:bookmarkEnd w:id="61"/>
    </w:p>
    <w:bookmarkEnd w:id="62"/>
    <w:p w:rsidR="002B6D54" w:rsidRPr="002B6D54" w:rsidRDefault="002B6D54" w:rsidP="002B6D54">
      <w:pPr>
        <w:widowControl w:val="0"/>
        <w:suppressAutoHyphens/>
        <w:spacing w:after="0"/>
        <w:ind w:firstLine="709"/>
        <w:jc w:val="both"/>
        <w:rPr>
          <w:rFonts w:ascii="Times New Roman" w:hAnsi="Times New Roman"/>
          <w:sz w:val="28"/>
          <w:szCs w:val="28"/>
        </w:rPr>
      </w:pPr>
      <w:r w:rsidRPr="002B6D54">
        <w:rPr>
          <w:rFonts w:ascii="Times New Roman" w:hAnsi="Times New Roman"/>
          <w:sz w:val="28"/>
          <w:szCs w:val="28"/>
        </w:rPr>
        <w:t>Зонирование для целей регулирования использования территории поселения выполнено в соответствии со статьями 30-40 Градостроительного кодекса РФ.</w:t>
      </w:r>
    </w:p>
    <w:p w:rsidR="002B6D54" w:rsidRPr="002B6D54" w:rsidRDefault="002B6D54" w:rsidP="002B6D54">
      <w:pPr>
        <w:suppressAutoHyphens/>
        <w:autoSpaceDE w:val="0"/>
        <w:autoSpaceDN w:val="0"/>
        <w:adjustRightInd w:val="0"/>
        <w:spacing w:after="0"/>
        <w:ind w:firstLine="709"/>
        <w:jc w:val="both"/>
        <w:rPr>
          <w:rFonts w:ascii="Times New Roman" w:hAnsi="Times New Roman"/>
          <w:b/>
          <w:sz w:val="28"/>
          <w:szCs w:val="28"/>
        </w:rPr>
      </w:pPr>
      <w:r w:rsidRPr="002B6D54">
        <w:rPr>
          <w:rFonts w:ascii="Times New Roman" w:hAnsi="Times New Roman"/>
          <w:b/>
          <w:sz w:val="28"/>
          <w:szCs w:val="28"/>
        </w:rPr>
        <w:t>Состав и кодировка территориальных зон:</w:t>
      </w:r>
    </w:p>
    <w:p w:rsidR="002B6D54" w:rsidRPr="002B6D54" w:rsidRDefault="002B6D54" w:rsidP="002B6D54">
      <w:pPr>
        <w:suppressAutoHyphens/>
        <w:autoSpaceDE w:val="0"/>
        <w:autoSpaceDN w:val="0"/>
        <w:adjustRightInd w:val="0"/>
        <w:spacing w:after="0"/>
        <w:ind w:firstLine="709"/>
        <w:jc w:val="both"/>
        <w:rPr>
          <w:rFonts w:ascii="Times New Roman" w:hAnsi="Times New Roman"/>
          <w:b/>
          <w:sz w:val="28"/>
          <w:szCs w:val="28"/>
          <w:u w:val="single"/>
        </w:rPr>
      </w:pPr>
    </w:p>
    <w:p w:rsidR="002B6D54" w:rsidRPr="002B6D54" w:rsidRDefault="002B6D54" w:rsidP="002B6D54">
      <w:pPr>
        <w:suppressAutoHyphens/>
        <w:autoSpaceDE w:val="0"/>
        <w:autoSpaceDN w:val="0"/>
        <w:adjustRightInd w:val="0"/>
        <w:spacing w:after="0"/>
        <w:ind w:firstLine="709"/>
        <w:jc w:val="both"/>
        <w:rPr>
          <w:rFonts w:ascii="Times New Roman" w:hAnsi="Times New Roman"/>
          <w:b/>
          <w:sz w:val="28"/>
          <w:szCs w:val="28"/>
          <w:u w:val="single"/>
        </w:rPr>
      </w:pPr>
      <w:r w:rsidRPr="002B6D54">
        <w:rPr>
          <w:rFonts w:ascii="Times New Roman" w:hAnsi="Times New Roman"/>
          <w:b/>
          <w:sz w:val="28"/>
          <w:szCs w:val="28"/>
          <w:u w:val="single"/>
        </w:rPr>
        <w:t>В границах населенных пунктов:</w:t>
      </w:r>
    </w:p>
    <w:p w:rsidR="002B6D54" w:rsidRPr="002B6D54" w:rsidRDefault="002B6D54" w:rsidP="002B6D54">
      <w:pPr>
        <w:suppressAutoHyphens/>
        <w:autoSpaceDE w:val="0"/>
        <w:autoSpaceDN w:val="0"/>
        <w:adjustRightInd w:val="0"/>
        <w:spacing w:after="0"/>
        <w:ind w:firstLine="709"/>
        <w:jc w:val="both"/>
        <w:rPr>
          <w:rFonts w:ascii="Times New Roman" w:hAnsi="Times New Roman"/>
          <w:b/>
          <w:sz w:val="28"/>
          <w:szCs w:val="28"/>
        </w:rPr>
      </w:pPr>
      <w:r w:rsidRPr="002B6D54">
        <w:rPr>
          <w:rFonts w:ascii="Times New Roman" w:hAnsi="Times New Roman"/>
          <w:b/>
          <w:sz w:val="28"/>
          <w:szCs w:val="28"/>
        </w:rPr>
        <w:t>Жилые зоны:</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Зона застройки индивидуальными жилыми домами – Ж.1;</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p>
    <w:p w:rsidR="002B6D54" w:rsidRPr="002B6D54" w:rsidRDefault="002B6D54" w:rsidP="002B6D54">
      <w:pPr>
        <w:suppressAutoHyphens/>
        <w:autoSpaceDE w:val="0"/>
        <w:autoSpaceDN w:val="0"/>
        <w:adjustRightInd w:val="0"/>
        <w:spacing w:after="0"/>
        <w:ind w:firstLine="709"/>
        <w:jc w:val="both"/>
        <w:rPr>
          <w:rFonts w:ascii="Times New Roman" w:hAnsi="Times New Roman"/>
          <w:b/>
          <w:sz w:val="28"/>
          <w:szCs w:val="28"/>
        </w:rPr>
      </w:pPr>
      <w:r w:rsidRPr="002B6D54">
        <w:rPr>
          <w:rFonts w:ascii="Times New Roman" w:hAnsi="Times New Roman"/>
          <w:b/>
          <w:sz w:val="28"/>
          <w:szCs w:val="28"/>
        </w:rPr>
        <w:t>Общественно-деловые зоны:</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Многофункциональная общественно-деловая зона – О.1;</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Зона специализированной общественной застройки – О.2.</w:t>
      </w:r>
    </w:p>
    <w:p w:rsidR="002B6D54" w:rsidRPr="002B6D54" w:rsidRDefault="002B6D54" w:rsidP="002B6D54">
      <w:pPr>
        <w:suppressAutoHyphens/>
        <w:autoSpaceDE w:val="0"/>
        <w:autoSpaceDN w:val="0"/>
        <w:adjustRightInd w:val="0"/>
        <w:spacing w:after="0"/>
        <w:ind w:firstLine="709"/>
        <w:jc w:val="both"/>
        <w:rPr>
          <w:rFonts w:ascii="Times New Roman" w:hAnsi="Times New Roman"/>
          <w:b/>
          <w:sz w:val="28"/>
          <w:szCs w:val="28"/>
        </w:rPr>
      </w:pPr>
    </w:p>
    <w:p w:rsidR="002B6D54" w:rsidRPr="002B6D54" w:rsidRDefault="002B6D54" w:rsidP="002B6D54">
      <w:pPr>
        <w:suppressAutoHyphens/>
        <w:autoSpaceDE w:val="0"/>
        <w:autoSpaceDN w:val="0"/>
        <w:adjustRightInd w:val="0"/>
        <w:spacing w:after="0"/>
        <w:ind w:firstLine="709"/>
        <w:jc w:val="both"/>
        <w:rPr>
          <w:rFonts w:ascii="Times New Roman" w:hAnsi="Times New Roman"/>
          <w:b/>
          <w:sz w:val="28"/>
          <w:szCs w:val="28"/>
        </w:rPr>
      </w:pPr>
      <w:r w:rsidRPr="002B6D54">
        <w:rPr>
          <w:rFonts w:ascii="Times New Roman" w:hAnsi="Times New Roman"/>
          <w:b/>
          <w:sz w:val="28"/>
          <w:szCs w:val="28"/>
        </w:rPr>
        <w:t>Производственные зоны, зоны инженерной и транспортной инфраструктур:</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Производственная зона - П.1;</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Коммунально-складская зона - П.2;</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Зона транспортной инфраструктуры – Т;</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Зона инженерной инфраструктуры – И.</w:t>
      </w:r>
    </w:p>
    <w:p w:rsidR="002B6D54" w:rsidRPr="002B6D54" w:rsidRDefault="002B6D54" w:rsidP="002B6D54">
      <w:pPr>
        <w:suppressAutoHyphens/>
        <w:autoSpaceDE w:val="0"/>
        <w:autoSpaceDN w:val="0"/>
        <w:adjustRightInd w:val="0"/>
        <w:spacing w:after="0"/>
        <w:ind w:firstLine="709"/>
        <w:jc w:val="both"/>
        <w:rPr>
          <w:rFonts w:ascii="Times New Roman" w:hAnsi="Times New Roman"/>
          <w:b/>
          <w:sz w:val="28"/>
          <w:szCs w:val="28"/>
        </w:rPr>
      </w:pPr>
    </w:p>
    <w:p w:rsidR="002B6D54" w:rsidRPr="002B6D54" w:rsidRDefault="002B6D54" w:rsidP="002B6D54">
      <w:pPr>
        <w:suppressAutoHyphens/>
        <w:autoSpaceDE w:val="0"/>
        <w:autoSpaceDN w:val="0"/>
        <w:adjustRightInd w:val="0"/>
        <w:spacing w:after="0"/>
        <w:ind w:firstLine="709"/>
        <w:jc w:val="both"/>
        <w:rPr>
          <w:rFonts w:ascii="Times New Roman" w:hAnsi="Times New Roman"/>
          <w:b/>
          <w:sz w:val="28"/>
          <w:szCs w:val="28"/>
        </w:rPr>
      </w:pPr>
      <w:r w:rsidRPr="002B6D54">
        <w:rPr>
          <w:rFonts w:ascii="Times New Roman" w:hAnsi="Times New Roman"/>
          <w:b/>
          <w:sz w:val="28"/>
          <w:szCs w:val="28"/>
        </w:rPr>
        <w:t>Зоны сельскохозяйственного использования:</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Зона сельскохозяйственных угодий - СХ.1;</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lastRenderedPageBreak/>
        <w:t>Зона садоводческих, огороднических или дачных некоммерческих объединений граждан - СХ.2;</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Производственная зона сельскохозяйственных предприятий - СХ.3.</w:t>
      </w:r>
    </w:p>
    <w:p w:rsidR="002B6D54" w:rsidRPr="002B6D54" w:rsidRDefault="002B6D54" w:rsidP="002B6D54">
      <w:pPr>
        <w:suppressAutoHyphens/>
        <w:autoSpaceDE w:val="0"/>
        <w:autoSpaceDN w:val="0"/>
        <w:adjustRightInd w:val="0"/>
        <w:spacing w:after="0"/>
        <w:ind w:firstLine="709"/>
        <w:jc w:val="both"/>
        <w:rPr>
          <w:rFonts w:ascii="Times New Roman" w:hAnsi="Times New Roman"/>
          <w:b/>
          <w:sz w:val="28"/>
          <w:szCs w:val="28"/>
        </w:rPr>
      </w:pPr>
    </w:p>
    <w:p w:rsidR="002B6D54" w:rsidRPr="002B6D54" w:rsidRDefault="002B6D54" w:rsidP="002B6D54">
      <w:pPr>
        <w:suppressAutoHyphens/>
        <w:autoSpaceDE w:val="0"/>
        <w:autoSpaceDN w:val="0"/>
        <w:adjustRightInd w:val="0"/>
        <w:spacing w:after="0"/>
        <w:ind w:firstLine="709"/>
        <w:jc w:val="both"/>
        <w:rPr>
          <w:rFonts w:ascii="Times New Roman" w:hAnsi="Times New Roman"/>
          <w:b/>
          <w:sz w:val="28"/>
          <w:szCs w:val="28"/>
        </w:rPr>
      </w:pPr>
      <w:r w:rsidRPr="002B6D54">
        <w:rPr>
          <w:rFonts w:ascii="Times New Roman" w:hAnsi="Times New Roman"/>
          <w:b/>
          <w:sz w:val="28"/>
          <w:szCs w:val="28"/>
        </w:rPr>
        <w:t>Рекреационные зоны:</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Зона озелененных территорий общего пользования (лесопарки, парки, сады, скверы, бульвары, городские леса) – Р.1;</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Зона отдыха - Р.2;</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Зона лесов – Р.5;</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Иные рекреационные зоны – Р.6.</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p>
    <w:p w:rsidR="002B6D54" w:rsidRPr="002B6D54" w:rsidRDefault="002B6D54" w:rsidP="002B6D54">
      <w:pPr>
        <w:suppressAutoHyphens/>
        <w:autoSpaceDE w:val="0"/>
        <w:autoSpaceDN w:val="0"/>
        <w:adjustRightInd w:val="0"/>
        <w:spacing w:after="0"/>
        <w:ind w:firstLine="709"/>
        <w:jc w:val="both"/>
        <w:rPr>
          <w:rFonts w:ascii="Times New Roman" w:hAnsi="Times New Roman"/>
          <w:b/>
          <w:sz w:val="28"/>
          <w:szCs w:val="28"/>
        </w:rPr>
      </w:pPr>
      <w:r w:rsidRPr="002B6D54">
        <w:rPr>
          <w:rFonts w:ascii="Times New Roman" w:hAnsi="Times New Roman"/>
          <w:b/>
          <w:sz w:val="28"/>
          <w:szCs w:val="28"/>
        </w:rPr>
        <w:t>Зоны специального назначения:</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Зона кладбищ - СП.1;</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Зона озелененных территорий специального назначения - СП.3.</w:t>
      </w:r>
    </w:p>
    <w:p w:rsidR="002B6D54" w:rsidRPr="002B6D54" w:rsidRDefault="002B6D54" w:rsidP="002B6D54">
      <w:pPr>
        <w:suppressAutoHyphens/>
        <w:spacing w:after="0"/>
        <w:ind w:firstLine="709"/>
        <w:jc w:val="both"/>
        <w:rPr>
          <w:rFonts w:ascii="Times New Roman" w:hAnsi="Times New Roman"/>
          <w:b/>
          <w:sz w:val="28"/>
          <w:szCs w:val="28"/>
        </w:rPr>
      </w:pPr>
    </w:p>
    <w:p w:rsidR="002B6D54" w:rsidRPr="002B6D54" w:rsidRDefault="002B6D54" w:rsidP="002B6D54">
      <w:pPr>
        <w:suppressAutoHyphens/>
        <w:spacing w:after="0"/>
        <w:ind w:firstLine="709"/>
        <w:jc w:val="both"/>
        <w:rPr>
          <w:rFonts w:ascii="Times New Roman" w:hAnsi="Times New Roman"/>
          <w:b/>
          <w:sz w:val="28"/>
          <w:szCs w:val="28"/>
          <w:u w:val="single"/>
        </w:rPr>
      </w:pPr>
      <w:r w:rsidRPr="002B6D54">
        <w:rPr>
          <w:rFonts w:ascii="Times New Roman" w:hAnsi="Times New Roman"/>
          <w:b/>
          <w:sz w:val="28"/>
          <w:szCs w:val="28"/>
          <w:u w:val="single"/>
        </w:rPr>
        <w:t>Вне границ населенных пунктов (на землях различных категорий):</w:t>
      </w:r>
    </w:p>
    <w:p w:rsidR="002B6D54" w:rsidRPr="002B6D54" w:rsidRDefault="002B6D54" w:rsidP="002B6D54">
      <w:pPr>
        <w:suppressAutoHyphens/>
        <w:spacing w:after="0"/>
        <w:ind w:firstLine="709"/>
        <w:jc w:val="both"/>
        <w:rPr>
          <w:rFonts w:ascii="Times New Roman" w:hAnsi="Times New Roman"/>
          <w:sz w:val="28"/>
          <w:szCs w:val="28"/>
        </w:rPr>
      </w:pPr>
      <w:r w:rsidRPr="002B6D54">
        <w:rPr>
          <w:rFonts w:ascii="Times New Roman" w:hAnsi="Times New Roman"/>
          <w:sz w:val="28"/>
          <w:szCs w:val="28"/>
        </w:rPr>
        <w:t>Зона садоводческих и огороднических некоммерческих объединений граждан (на землях сельскохозяйственного назначения) - ЗСХ.4.</w:t>
      </w:r>
    </w:p>
    <w:p w:rsidR="002B6D54" w:rsidRPr="002B6D54" w:rsidRDefault="002B6D54" w:rsidP="002B6D54">
      <w:pPr>
        <w:suppressAutoHyphens/>
        <w:spacing w:after="0"/>
        <w:ind w:firstLine="709"/>
        <w:jc w:val="both"/>
        <w:rPr>
          <w:rFonts w:ascii="Times New Roman" w:hAnsi="Times New Roman"/>
          <w:sz w:val="28"/>
          <w:szCs w:val="28"/>
        </w:rPr>
      </w:pPr>
      <w:r w:rsidRPr="002B6D54">
        <w:rPr>
          <w:rFonts w:ascii="Times New Roman" w:hAnsi="Times New Roman"/>
          <w:sz w:val="28"/>
          <w:szCs w:val="28"/>
        </w:rPr>
        <w:t>Производственная зона сельскохозяйственных предприятий (на землях сельскохозяйственного назначения) - ЗСХ.3.</w:t>
      </w:r>
    </w:p>
    <w:p w:rsidR="002B6D54" w:rsidRPr="002B6D54" w:rsidRDefault="002B6D54" w:rsidP="002B6D54">
      <w:pPr>
        <w:suppressAutoHyphens/>
        <w:spacing w:after="0"/>
        <w:ind w:firstLine="709"/>
        <w:jc w:val="both"/>
        <w:rPr>
          <w:rFonts w:ascii="Times New Roman" w:hAnsi="Times New Roman"/>
          <w:sz w:val="28"/>
          <w:szCs w:val="28"/>
        </w:rPr>
      </w:pPr>
      <w:r w:rsidRPr="002B6D54">
        <w:rPr>
          <w:rFonts w:ascii="Times New Roman" w:hAnsi="Times New Roman"/>
          <w:sz w:val="28"/>
          <w:szCs w:val="28"/>
        </w:rPr>
        <w:t>Производственные зоны, зоны инженерной и транспортной инфраструктуры (на землях промышленности, энергетики, транспорта, связи, радиовещания, телевидения, информатики, землях для обеспечения космической деятельности, землях обороны, земли безопасности и землях иного специального назначения) – ЗПР.</w:t>
      </w:r>
    </w:p>
    <w:p w:rsidR="002B6D54" w:rsidRPr="002B6D54" w:rsidRDefault="002B6D54" w:rsidP="002B6D54">
      <w:pPr>
        <w:suppressAutoHyphens/>
        <w:spacing w:after="0"/>
        <w:ind w:firstLine="709"/>
        <w:jc w:val="both"/>
        <w:rPr>
          <w:rFonts w:ascii="Times New Roman" w:hAnsi="Times New Roman"/>
          <w:sz w:val="28"/>
          <w:szCs w:val="28"/>
        </w:rPr>
      </w:pPr>
    </w:p>
    <w:p w:rsidR="002B6D54" w:rsidRPr="002B6D54" w:rsidRDefault="002B6D54" w:rsidP="002B6D54">
      <w:pPr>
        <w:keepNext/>
        <w:suppressAutoHyphens/>
        <w:spacing w:after="0"/>
        <w:ind w:firstLine="709"/>
        <w:jc w:val="both"/>
        <w:outlineLvl w:val="3"/>
        <w:rPr>
          <w:rFonts w:ascii="Times New Roman" w:eastAsia="Times New Roman" w:hAnsi="Times New Roman"/>
          <w:b/>
          <w:bCs/>
          <w:sz w:val="28"/>
          <w:szCs w:val="28"/>
        </w:rPr>
      </w:pPr>
      <w:bookmarkStart w:id="63" w:name="_Toc24125024"/>
      <w:r w:rsidRPr="002B6D54">
        <w:rPr>
          <w:rFonts w:ascii="Times New Roman" w:eastAsia="Times New Roman" w:hAnsi="Times New Roman"/>
          <w:b/>
          <w:bCs/>
          <w:sz w:val="28"/>
          <w:szCs w:val="28"/>
        </w:rPr>
        <w:t>§ 2. Жилые зоны</w:t>
      </w:r>
      <w:bookmarkEnd w:id="63"/>
    </w:p>
    <w:p w:rsidR="002B6D54" w:rsidRPr="002B6D54" w:rsidRDefault="002B6D54" w:rsidP="002B6D54">
      <w:pPr>
        <w:suppressAutoHyphens/>
        <w:autoSpaceDE w:val="0"/>
        <w:autoSpaceDN w:val="0"/>
        <w:adjustRightInd w:val="0"/>
        <w:spacing w:before="120" w:after="60"/>
        <w:ind w:firstLine="709"/>
        <w:jc w:val="both"/>
        <w:outlineLvl w:val="3"/>
        <w:rPr>
          <w:rFonts w:ascii="Times New Roman" w:hAnsi="Times New Roman"/>
          <w:sz w:val="28"/>
          <w:szCs w:val="28"/>
        </w:rPr>
      </w:pPr>
      <w:bookmarkStart w:id="64" w:name="_Toc24125025"/>
      <w:r w:rsidRPr="002B6D54">
        <w:rPr>
          <w:rFonts w:ascii="Times New Roman" w:hAnsi="Times New Roman"/>
          <w:b/>
          <w:bCs/>
          <w:sz w:val="28"/>
          <w:szCs w:val="28"/>
        </w:rPr>
        <w:t>Статья 32. Градостроительный регламент зоны застройки индивидуальными жилыми домами – Ж.1,</w:t>
      </w:r>
      <w:r w:rsidRPr="002B6D54">
        <w:rPr>
          <w:rFonts w:ascii="Times New Roman" w:hAnsi="Times New Roman"/>
          <w:sz w:val="28"/>
          <w:szCs w:val="28"/>
        </w:rPr>
        <w:t xml:space="preserve"> с включением объектов социально-культурного и коммунально-бытового назначения, связанных с проживанием граждан, а также объектов инженерной инфраструктуры (виды разрешенного использования и предельные параметры)</w:t>
      </w:r>
      <w:bookmarkEnd w:id="64"/>
    </w:p>
    <w:p w:rsidR="002B6D54" w:rsidRPr="002B6D54" w:rsidRDefault="002B6D54" w:rsidP="002B6D54">
      <w:pPr>
        <w:suppressAutoHyphens/>
        <w:spacing w:after="0"/>
        <w:ind w:firstLine="709"/>
        <w:jc w:val="both"/>
        <w:rPr>
          <w:rFonts w:ascii="Times New Roman" w:hAnsi="Times New Roman"/>
          <w:sz w:val="28"/>
          <w:szCs w:val="28"/>
          <w:u w:val="single"/>
        </w:rPr>
      </w:pPr>
      <w:r w:rsidRPr="002B6D54">
        <w:rPr>
          <w:rFonts w:ascii="Times New Roman" w:hAnsi="Times New Roman"/>
          <w:sz w:val="28"/>
          <w:szCs w:val="28"/>
          <w:u w:val="single"/>
        </w:rPr>
        <w:t>Цели выделения зоны:</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 развитие на основе существующих и вновь осваиваемых территорий малоэтажной жилой застройки зон комфортного жилья, включающих отдельно стоящие и блокированные индивидуальные (одноквартирные) жилые дома;</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 развитие сферы социального и культурно-бытового обслуживания, обеспечивающей потребности жителей указанных территорий;</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 создание условий для размещения необходимых объектов инженерной и транспортной инфраструктур.</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 xml:space="preserve">Код (числовое обозначение) вида разрешенного использования земельного участка определяется в соответствии с классификатором видов разрешенного использования земельных участков, утвержденным приказом </w:t>
      </w:r>
      <w:r w:rsidRPr="002B6D54">
        <w:rPr>
          <w:rFonts w:ascii="Times New Roman" w:hAnsi="Times New Roman"/>
          <w:sz w:val="28"/>
          <w:szCs w:val="28"/>
        </w:rPr>
        <w:lastRenderedPageBreak/>
        <w:t>Росреестра от 10.11.2020 N П/0412 «Об утверждении классификатора видов разрешенного использования земельных участков»</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b/>
          <w:sz w:val="28"/>
          <w:szCs w:val="28"/>
          <w:lang w:eastAsia="ru-RU"/>
        </w:rPr>
      </w:pPr>
      <w:r w:rsidRPr="002B6D54">
        <w:rPr>
          <w:rFonts w:ascii="Times New Roman" w:eastAsia="Times New Roman" w:hAnsi="Times New Roman"/>
          <w:b/>
          <w:sz w:val="28"/>
          <w:szCs w:val="28"/>
          <w:lang w:eastAsia="ru-RU"/>
        </w:rPr>
        <w:t>Виды разрешенного использования земельных участков и объектов капитального строительства.</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 xml:space="preserve">ЗУ </w:t>
      </w:r>
      <w:r w:rsidRPr="002B6D54">
        <w:rPr>
          <w:rFonts w:ascii="Times New Roman" w:eastAsia="Times New Roman" w:hAnsi="Times New Roman"/>
          <w:sz w:val="28"/>
          <w:szCs w:val="28"/>
          <w:lang w:val="en-US" w:eastAsia="ru-RU"/>
        </w:rPr>
        <w:t>min</w:t>
      </w:r>
      <w:r w:rsidRPr="002B6D54">
        <w:rPr>
          <w:rFonts w:ascii="Times New Roman" w:eastAsia="Times New Roman" w:hAnsi="Times New Roman"/>
          <w:sz w:val="28"/>
          <w:szCs w:val="28"/>
          <w:lang w:eastAsia="ru-RU"/>
        </w:rPr>
        <w:t xml:space="preserve"> - предельные </w:t>
      </w:r>
      <w:r w:rsidRPr="002B6D54">
        <w:rPr>
          <w:rFonts w:ascii="Times New Roman" w:eastAsia="Times New Roman" w:hAnsi="Times New Roman"/>
          <w:sz w:val="28"/>
          <w:szCs w:val="28"/>
          <w:u w:val="single"/>
          <w:lang w:eastAsia="ru-RU"/>
        </w:rPr>
        <w:t>минимальные</w:t>
      </w:r>
      <w:r w:rsidRPr="002B6D54">
        <w:rPr>
          <w:rFonts w:ascii="Times New Roman" w:eastAsia="Times New Roman" w:hAnsi="Times New Roman"/>
          <w:sz w:val="28"/>
          <w:szCs w:val="28"/>
          <w:lang w:eastAsia="ru-RU"/>
        </w:rPr>
        <w:t xml:space="preserve"> размеры земельных участков, в том числе их площадь;</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 xml:space="preserve">ЗУ max - предельные </w:t>
      </w:r>
      <w:r w:rsidRPr="002B6D54">
        <w:rPr>
          <w:rFonts w:ascii="Times New Roman" w:eastAsia="Times New Roman" w:hAnsi="Times New Roman"/>
          <w:sz w:val="28"/>
          <w:szCs w:val="28"/>
          <w:u w:val="single"/>
          <w:lang w:eastAsia="ru-RU"/>
        </w:rPr>
        <w:t>максимальные</w:t>
      </w:r>
      <w:r w:rsidRPr="002B6D54">
        <w:rPr>
          <w:rFonts w:ascii="Times New Roman" w:eastAsia="Times New Roman" w:hAnsi="Times New Roman"/>
          <w:sz w:val="28"/>
          <w:szCs w:val="28"/>
          <w:lang w:eastAsia="ru-RU"/>
        </w:rPr>
        <w:t xml:space="preserve"> размеры земельных участков, в том числе их площадь;</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Отступ -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Эт. - предельное количество этажей или предельн</w:t>
      </w:r>
      <w:r w:rsidR="008B6190">
        <w:rPr>
          <w:rFonts w:ascii="Times New Roman" w:eastAsia="Times New Roman" w:hAnsi="Times New Roman"/>
          <w:sz w:val="28"/>
          <w:szCs w:val="28"/>
          <w:lang w:eastAsia="ru-RU"/>
        </w:rPr>
        <w:t>ая</w:t>
      </w:r>
      <w:r w:rsidRPr="002B6D54">
        <w:rPr>
          <w:rFonts w:ascii="Times New Roman" w:eastAsia="Times New Roman" w:hAnsi="Times New Roman"/>
          <w:sz w:val="28"/>
          <w:szCs w:val="28"/>
          <w:lang w:eastAsia="ru-RU"/>
        </w:rPr>
        <w:t xml:space="preserve"> высот</w:t>
      </w:r>
      <w:r w:rsidR="008B6190">
        <w:rPr>
          <w:rFonts w:ascii="Times New Roman" w:eastAsia="Times New Roman" w:hAnsi="Times New Roman"/>
          <w:sz w:val="28"/>
          <w:szCs w:val="28"/>
          <w:lang w:eastAsia="ru-RU"/>
        </w:rPr>
        <w:t>а</w:t>
      </w:r>
      <w:r w:rsidRPr="002B6D54">
        <w:rPr>
          <w:rFonts w:ascii="Times New Roman" w:eastAsia="Times New Roman" w:hAnsi="Times New Roman"/>
          <w:sz w:val="28"/>
          <w:szCs w:val="28"/>
          <w:lang w:eastAsia="ru-RU"/>
        </w:rPr>
        <w:t xml:space="preserve"> зданий, строений, сооружений;</w:t>
      </w:r>
    </w:p>
    <w:p w:rsidR="002B6D54" w:rsidRPr="002B6D54" w:rsidRDefault="002B6D54" w:rsidP="002B6D54">
      <w:pPr>
        <w:suppressAutoHyphens/>
        <w:autoSpaceDE w:val="0"/>
        <w:autoSpaceDN w:val="0"/>
        <w:adjustRightInd w:val="0"/>
        <w:spacing w:after="12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 -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tbl>
      <w:tblPr>
        <w:tblW w:w="935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67"/>
        <w:gridCol w:w="2268"/>
        <w:gridCol w:w="850"/>
        <w:gridCol w:w="1134"/>
        <w:gridCol w:w="1134"/>
        <w:gridCol w:w="1134"/>
        <w:gridCol w:w="1134"/>
        <w:gridCol w:w="1134"/>
      </w:tblGrid>
      <w:tr w:rsidR="002B6D54" w:rsidRPr="002B6D54" w:rsidTr="00D11218">
        <w:trPr>
          <w:trHeight w:val="1400"/>
          <w:jc w:val="center"/>
        </w:trPr>
        <w:tc>
          <w:tcPr>
            <w:tcW w:w="567" w:type="dxa"/>
            <w:shd w:val="clear" w:color="auto" w:fill="auto"/>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 п/п</w:t>
            </w:r>
          </w:p>
        </w:tc>
        <w:tc>
          <w:tcPr>
            <w:tcW w:w="2268" w:type="dxa"/>
            <w:shd w:val="clear" w:color="auto" w:fill="auto"/>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Наименование ВРИ</w:t>
            </w:r>
          </w:p>
        </w:tc>
        <w:tc>
          <w:tcPr>
            <w:tcW w:w="850" w:type="dxa"/>
            <w:shd w:val="clear" w:color="auto" w:fill="auto"/>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Код (ч</w:t>
            </w:r>
            <w:r w:rsidRPr="002B6D54">
              <w:rPr>
                <w:rFonts w:ascii="Times New Roman" w:eastAsia="Times New Roman" w:hAnsi="Times New Roman"/>
                <w:b/>
                <w:sz w:val="24"/>
                <w:szCs w:val="24"/>
                <w:lang w:eastAsia="ru-RU"/>
              </w:rPr>
              <w:t>и</w:t>
            </w:r>
            <w:r w:rsidRPr="002B6D54">
              <w:rPr>
                <w:rFonts w:ascii="Times New Roman" w:eastAsia="Times New Roman" w:hAnsi="Times New Roman"/>
                <w:b/>
                <w:sz w:val="24"/>
                <w:szCs w:val="24"/>
                <w:lang w:eastAsia="ru-RU"/>
              </w:rPr>
              <w:t>сл</w:t>
            </w:r>
            <w:r w:rsidRPr="002B6D54">
              <w:rPr>
                <w:rFonts w:ascii="Times New Roman" w:eastAsia="Times New Roman" w:hAnsi="Times New Roman"/>
                <w:b/>
                <w:sz w:val="24"/>
                <w:szCs w:val="24"/>
                <w:lang w:eastAsia="ru-RU"/>
              </w:rPr>
              <w:t>о</w:t>
            </w:r>
            <w:r w:rsidRPr="002B6D54">
              <w:rPr>
                <w:rFonts w:ascii="Times New Roman" w:eastAsia="Times New Roman" w:hAnsi="Times New Roman"/>
                <w:b/>
                <w:sz w:val="24"/>
                <w:szCs w:val="24"/>
                <w:lang w:eastAsia="ru-RU"/>
              </w:rPr>
              <w:t>вое об</w:t>
            </w:r>
            <w:r w:rsidRPr="002B6D54">
              <w:rPr>
                <w:rFonts w:ascii="Times New Roman" w:eastAsia="Times New Roman" w:hAnsi="Times New Roman"/>
                <w:b/>
                <w:sz w:val="24"/>
                <w:szCs w:val="24"/>
                <w:lang w:eastAsia="ru-RU"/>
              </w:rPr>
              <w:t>о</w:t>
            </w:r>
            <w:r w:rsidRPr="002B6D54">
              <w:rPr>
                <w:rFonts w:ascii="Times New Roman" w:eastAsia="Times New Roman" w:hAnsi="Times New Roman"/>
                <w:b/>
                <w:sz w:val="24"/>
                <w:szCs w:val="24"/>
                <w:lang w:eastAsia="ru-RU"/>
              </w:rPr>
              <w:t>зн</w:t>
            </w:r>
            <w:r w:rsidRPr="002B6D54">
              <w:rPr>
                <w:rFonts w:ascii="Times New Roman" w:eastAsia="Times New Roman" w:hAnsi="Times New Roman"/>
                <w:b/>
                <w:sz w:val="24"/>
                <w:szCs w:val="24"/>
                <w:lang w:eastAsia="ru-RU"/>
              </w:rPr>
              <w:t>а</w:t>
            </w:r>
            <w:r w:rsidRPr="002B6D54">
              <w:rPr>
                <w:rFonts w:ascii="Times New Roman" w:eastAsia="Times New Roman" w:hAnsi="Times New Roman"/>
                <w:b/>
                <w:sz w:val="24"/>
                <w:szCs w:val="24"/>
                <w:lang w:eastAsia="ru-RU"/>
              </w:rPr>
              <w:t>чение ВРИ)</w:t>
            </w:r>
          </w:p>
        </w:tc>
        <w:tc>
          <w:tcPr>
            <w:tcW w:w="1134" w:type="dxa"/>
            <w:shd w:val="clear" w:color="auto" w:fill="auto"/>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 xml:space="preserve">ЗУ </w:t>
            </w:r>
            <w:r w:rsidRPr="002B6D54">
              <w:rPr>
                <w:rFonts w:ascii="Times New Roman" w:eastAsia="Times New Roman" w:hAnsi="Times New Roman"/>
                <w:b/>
                <w:sz w:val="24"/>
                <w:szCs w:val="24"/>
                <w:lang w:val="en-US" w:eastAsia="ru-RU"/>
              </w:rPr>
              <w:t>min</w:t>
            </w:r>
            <w:r w:rsidRPr="002B6D54">
              <w:rPr>
                <w:rFonts w:ascii="Times New Roman" w:eastAsia="Times New Roman" w:hAnsi="Times New Roman"/>
                <w:b/>
                <w:sz w:val="24"/>
                <w:szCs w:val="24"/>
                <w:lang w:eastAsia="ru-RU"/>
              </w:rPr>
              <w:t>,</w:t>
            </w:r>
          </w:p>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кв.м.</w:t>
            </w:r>
          </w:p>
        </w:tc>
        <w:tc>
          <w:tcPr>
            <w:tcW w:w="1134" w:type="dxa"/>
            <w:shd w:val="clear" w:color="auto" w:fill="auto"/>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 xml:space="preserve">ЗУ </w:t>
            </w:r>
            <w:r w:rsidRPr="002B6D54">
              <w:rPr>
                <w:rFonts w:ascii="Times New Roman" w:eastAsia="Times New Roman" w:hAnsi="Times New Roman"/>
                <w:b/>
                <w:sz w:val="24"/>
                <w:szCs w:val="24"/>
                <w:lang w:val="en-US" w:eastAsia="ru-RU"/>
              </w:rPr>
              <w:t>max</w:t>
            </w:r>
            <w:r w:rsidRPr="002B6D54">
              <w:rPr>
                <w:rFonts w:ascii="Times New Roman" w:eastAsia="Times New Roman" w:hAnsi="Times New Roman"/>
                <w:b/>
                <w:sz w:val="24"/>
                <w:szCs w:val="24"/>
                <w:lang w:eastAsia="ru-RU"/>
              </w:rPr>
              <w:t>,</w:t>
            </w:r>
          </w:p>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кв.м.</w:t>
            </w:r>
          </w:p>
        </w:tc>
        <w:tc>
          <w:tcPr>
            <w:tcW w:w="1134" w:type="dxa"/>
            <w:shd w:val="clear" w:color="auto" w:fill="auto"/>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Отступ, м</w:t>
            </w:r>
          </w:p>
        </w:tc>
        <w:tc>
          <w:tcPr>
            <w:tcW w:w="1134" w:type="dxa"/>
            <w:shd w:val="clear" w:color="auto" w:fill="auto"/>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Эт.</w:t>
            </w:r>
          </w:p>
        </w:tc>
        <w:tc>
          <w:tcPr>
            <w:tcW w:w="1134" w:type="dxa"/>
            <w:shd w:val="clear" w:color="auto" w:fill="auto"/>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Основные виды разрешенного и</w:t>
            </w:r>
            <w:r w:rsidRPr="002B6D54">
              <w:rPr>
                <w:rFonts w:ascii="Times New Roman" w:eastAsia="Times New Roman" w:hAnsi="Times New Roman"/>
                <w:b/>
                <w:sz w:val="24"/>
                <w:szCs w:val="24"/>
                <w:lang w:eastAsia="ru-RU"/>
              </w:rPr>
              <w:t>с</w:t>
            </w:r>
            <w:r w:rsidRPr="002B6D54">
              <w:rPr>
                <w:rFonts w:ascii="Times New Roman" w:eastAsia="Times New Roman" w:hAnsi="Times New Roman"/>
                <w:b/>
                <w:sz w:val="24"/>
                <w:szCs w:val="24"/>
                <w:lang w:eastAsia="ru-RU"/>
              </w:rPr>
              <w:t>пользования</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w:t>
            </w: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Для индивидуал</w:t>
            </w:r>
            <w:r w:rsidRPr="002B6D54">
              <w:rPr>
                <w:rFonts w:ascii="Times New Roman" w:eastAsia="Times New Roman" w:hAnsi="Times New Roman"/>
                <w:sz w:val="24"/>
                <w:szCs w:val="24"/>
                <w:lang w:eastAsia="ru-RU"/>
              </w:rPr>
              <w:t>ь</w:t>
            </w:r>
            <w:r w:rsidRPr="002B6D54">
              <w:rPr>
                <w:rFonts w:ascii="Times New Roman" w:eastAsia="Times New Roman" w:hAnsi="Times New Roman"/>
                <w:sz w:val="24"/>
                <w:szCs w:val="24"/>
                <w:lang w:eastAsia="ru-RU"/>
              </w:rPr>
              <w:t>ного жилищного строительства</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2.1</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1000</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1500</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кра</w:t>
            </w:r>
            <w:r w:rsidRPr="002B6D54">
              <w:rPr>
                <w:rFonts w:ascii="Times New Roman" w:eastAsia="Times New Roman" w:hAnsi="Times New Roman"/>
                <w:sz w:val="24"/>
                <w:szCs w:val="24"/>
                <w:lang w:eastAsia="ru-RU"/>
              </w:rPr>
              <w:t>с</w:t>
            </w:r>
            <w:r w:rsidRPr="002B6D54">
              <w:rPr>
                <w:rFonts w:ascii="Times New Roman" w:eastAsia="Times New Roman" w:hAnsi="Times New Roman"/>
                <w:sz w:val="24"/>
                <w:szCs w:val="24"/>
                <w:lang w:eastAsia="ru-RU"/>
              </w:rPr>
              <w:t>ной л</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нии – 5 м;</w:t>
            </w:r>
          </w:p>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ницы участка - 3 м*</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3</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40</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w:t>
            </w: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Для ведения личн</w:t>
            </w:r>
            <w:r w:rsidRPr="002B6D54">
              <w:rPr>
                <w:rFonts w:ascii="Times New Roman" w:eastAsia="Times New Roman" w:hAnsi="Times New Roman"/>
                <w:sz w:val="24"/>
                <w:szCs w:val="24"/>
                <w:lang w:eastAsia="ru-RU"/>
              </w:rPr>
              <w:t>о</w:t>
            </w:r>
            <w:r w:rsidRPr="002B6D54">
              <w:rPr>
                <w:rFonts w:ascii="Times New Roman" w:eastAsia="Times New Roman" w:hAnsi="Times New Roman"/>
                <w:sz w:val="24"/>
                <w:szCs w:val="24"/>
                <w:lang w:eastAsia="ru-RU"/>
              </w:rPr>
              <w:t>го подсобного х</w:t>
            </w:r>
            <w:r w:rsidRPr="002B6D54">
              <w:rPr>
                <w:rFonts w:ascii="Times New Roman" w:eastAsia="Times New Roman" w:hAnsi="Times New Roman"/>
                <w:sz w:val="24"/>
                <w:szCs w:val="24"/>
                <w:lang w:eastAsia="ru-RU"/>
              </w:rPr>
              <w:t>о</w:t>
            </w:r>
            <w:r w:rsidRPr="002B6D54">
              <w:rPr>
                <w:rFonts w:ascii="Times New Roman" w:eastAsia="Times New Roman" w:hAnsi="Times New Roman"/>
                <w:sz w:val="24"/>
                <w:szCs w:val="24"/>
                <w:lang w:eastAsia="ru-RU"/>
              </w:rPr>
              <w:t>зяйства (приус</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дебный земельный участок)</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2.2</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600</w:t>
            </w:r>
          </w:p>
        </w:tc>
        <w:tc>
          <w:tcPr>
            <w:tcW w:w="1134" w:type="dxa"/>
            <w:shd w:val="clear" w:color="auto" w:fill="auto"/>
            <w:noWrap/>
            <w:vAlign w:val="center"/>
          </w:tcPr>
          <w:p w:rsidR="002B6D54" w:rsidRPr="002B6D54" w:rsidRDefault="00E601D0" w:rsidP="002B6D54">
            <w:pPr>
              <w:autoSpaceDE w:val="0"/>
              <w:autoSpaceDN w:val="0"/>
              <w:adjustRightInd w:val="0"/>
              <w:spacing w:after="0"/>
              <w:ind w:firstLine="0"/>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50</w:t>
            </w:r>
            <w:r w:rsidR="002B6D54" w:rsidRPr="002B6D54">
              <w:rPr>
                <w:rFonts w:ascii="Times New Roman" w:eastAsia="Times New Roman" w:hAnsi="Times New Roman"/>
                <w:sz w:val="24"/>
                <w:szCs w:val="24"/>
                <w:lang w:eastAsia="ru-RU"/>
              </w:rPr>
              <w:t>00</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кра</w:t>
            </w:r>
            <w:r w:rsidRPr="002B6D54">
              <w:rPr>
                <w:rFonts w:ascii="Times New Roman" w:eastAsia="Times New Roman" w:hAnsi="Times New Roman"/>
                <w:sz w:val="24"/>
                <w:szCs w:val="24"/>
                <w:lang w:eastAsia="ru-RU"/>
              </w:rPr>
              <w:t>с</w:t>
            </w:r>
            <w:r w:rsidRPr="002B6D54">
              <w:rPr>
                <w:rFonts w:ascii="Times New Roman" w:eastAsia="Times New Roman" w:hAnsi="Times New Roman"/>
                <w:sz w:val="24"/>
                <w:szCs w:val="24"/>
                <w:lang w:eastAsia="ru-RU"/>
              </w:rPr>
              <w:t>ной л</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нии – 5 м;</w:t>
            </w:r>
          </w:p>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ницы участка - 3 м*</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3</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40</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3.</w:t>
            </w: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Блокированная ж</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лая застройка</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2.3</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400</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600</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кра</w:t>
            </w:r>
            <w:r w:rsidRPr="002B6D54">
              <w:rPr>
                <w:rFonts w:ascii="Times New Roman" w:eastAsia="Times New Roman" w:hAnsi="Times New Roman"/>
                <w:sz w:val="24"/>
                <w:szCs w:val="24"/>
                <w:lang w:eastAsia="ru-RU"/>
              </w:rPr>
              <w:t>с</w:t>
            </w:r>
            <w:r w:rsidRPr="002B6D54">
              <w:rPr>
                <w:rFonts w:ascii="Times New Roman" w:eastAsia="Times New Roman" w:hAnsi="Times New Roman"/>
                <w:sz w:val="24"/>
                <w:szCs w:val="24"/>
                <w:lang w:eastAsia="ru-RU"/>
              </w:rPr>
              <w:t>ной л</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нии – 5 м;</w:t>
            </w:r>
          </w:p>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lastRenderedPageBreak/>
              <w:t>ницы участка - 3 м*</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lastRenderedPageBreak/>
              <w:t>3</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45</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lastRenderedPageBreak/>
              <w:t>4.</w:t>
            </w: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Передвижное ж</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лье</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2.4</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5.</w:t>
            </w: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Ведение огородн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чества</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13.1</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200</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1100</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кра</w:t>
            </w:r>
            <w:r w:rsidRPr="002B6D54">
              <w:rPr>
                <w:rFonts w:ascii="Times New Roman" w:eastAsia="Times New Roman" w:hAnsi="Times New Roman"/>
                <w:sz w:val="24"/>
                <w:szCs w:val="24"/>
                <w:lang w:eastAsia="ru-RU"/>
              </w:rPr>
              <w:t>с</w:t>
            </w:r>
            <w:r w:rsidRPr="002B6D54">
              <w:rPr>
                <w:rFonts w:ascii="Times New Roman" w:eastAsia="Times New Roman" w:hAnsi="Times New Roman"/>
                <w:sz w:val="24"/>
                <w:szCs w:val="24"/>
                <w:lang w:eastAsia="ru-RU"/>
              </w:rPr>
              <w:t>ной л</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нии – 5 м;</w:t>
            </w:r>
          </w:p>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ницы участка - 3 м*</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25</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6.</w:t>
            </w: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Ведение садово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ства</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13.2</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200</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1100</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кра</w:t>
            </w:r>
            <w:r w:rsidRPr="002B6D54">
              <w:rPr>
                <w:rFonts w:ascii="Times New Roman" w:eastAsia="Times New Roman" w:hAnsi="Times New Roman"/>
                <w:sz w:val="24"/>
                <w:szCs w:val="24"/>
                <w:lang w:eastAsia="ru-RU"/>
              </w:rPr>
              <w:t>с</w:t>
            </w:r>
            <w:r w:rsidRPr="002B6D54">
              <w:rPr>
                <w:rFonts w:ascii="Times New Roman" w:eastAsia="Times New Roman" w:hAnsi="Times New Roman"/>
                <w:sz w:val="24"/>
                <w:szCs w:val="24"/>
                <w:lang w:eastAsia="ru-RU"/>
              </w:rPr>
              <w:t>ной л</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нии – 5 м;</w:t>
            </w:r>
          </w:p>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ницы участка - 3 м*</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40</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7.</w:t>
            </w: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Земельные участки общего назначения</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13.0</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8.</w:t>
            </w: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Дошкольное, н</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чальное и среднее общее образование</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3.5.1</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кра</w:t>
            </w:r>
            <w:r w:rsidRPr="002B6D54">
              <w:rPr>
                <w:rFonts w:ascii="Times New Roman" w:eastAsia="Times New Roman" w:hAnsi="Times New Roman"/>
                <w:sz w:val="24"/>
                <w:szCs w:val="24"/>
                <w:lang w:eastAsia="ru-RU"/>
              </w:rPr>
              <w:t>с</w:t>
            </w:r>
            <w:r w:rsidRPr="002B6D54">
              <w:rPr>
                <w:rFonts w:ascii="Times New Roman" w:eastAsia="Times New Roman" w:hAnsi="Times New Roman"/>
                <w:sz w:val="24"/>
                <w:szCs w:val="24"/>
                <w:lang w:eastAsia="ru-RU"/>
              </w:rPr>
              <w:t>ной л</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нии – 25 м;</w:t>
            </w:r>
          </w:p>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ницы участка - 6 м</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9.</w:t>
            </w: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Культурное разв</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тие</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3.6</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1000</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10000</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кра</w:t>
            </w:r>
            <w:r w:rsidRPr="002B6D54">
              <w:rPr>
                <w:rFonts w:ascii="Times New Roman" w:eastAsia="Times New Roman" w:hAnsi="Times New Roman"/>
                <w:sz w:val="24"/>
                <w:szCs w:val="24"/>
                <w:lang w:eastAsia="ru-RU"/>
              </w:rPr>
              <w:t>с</w:t>
            </w:r>
            <w:r w:rsidRPr="002B6D54">
              <w:rPr>
                <w:rFonts w:ascii="Times New Roman" w:eastAsia="Times New Roman" w:hAnsi="Times New Roman"/>
                <w:sz w:val="24"/>
                <w:szCs w:val="24"/>
                <w:lang w:eastAsia="ru-RU"/>
              </w:rPr>
              <w:t>ной л</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нии – 5 м;</w:t>
            </w:r>
          </w:p>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ницы участка - 3 м*</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50</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10.</w:t>
            </w: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Земельные участки (территории) общ</w:t>
            </w:r>
            <w:r w:rsidRPr="002B6D54">
              <w:rPr>
                <w:rFonts w:ascii="Times New Roman" w:eastAsia="Times New Roman" w:hAnsi="Times New Roman"/>
                <w:sz w:val="24"/>
                <w:szCs w:val="24"/>
                <w:lang w:eastAsia="ru-RU"/>
              </w:rPr>
              <w:t>е</w:t>
            </w:r>
            <w:r w:rsidRPr="002B6D54">
              <w:rPr>
                <w:rFonts w:ascii="Times New Roman" w:eastAsia="Times New Roman" w:hAnsi="Times New Roman"/>
                <w:sz w:val="24"/>
                <w:szCs w:val="24"/>
                <w:lang w:eastAsia="ru-RU"/>
              </w:rPr>
              <w:t>го пользования</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12.0</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11.</w:t>
            </w: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Улично-дорожная сеть</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12.0.1</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12.</w:t>
            </w: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 xml:space="preserve">Благоустройство </w:t>
            </w:r>
            <w:r w:rsidRPr="002B6D54">
              <w:rPr>
                <w:rFonts w:ascii="Times New Roman" w:eastAsia="Times New Roman" w:hAnsi="Times New Roman"/>
                <w:sz w:val="24"/>
                <w:szCs w:val="24"/>
                <w:lang w:eastAsia="ru-RU"/>
              </w:rPr>
              <w:lastRenderedPageBreak/>
              <w:t>территории</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lastRenderedPageBreak/>
              <w:t>12.0.2</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lastRenderedPageBreak/>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lastRenderedPageBreak/>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lastRenderedPageBreak/>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lastRenderedPageBreak/>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lastRenderedPageBreak/>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lastRenderedPageBreak/>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lastRenderedPageBreak/>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lastRenderedPageBreak/>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lastRenderedPageBreak/>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lastRenderedPageBreak/>
              <w:t>13.</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Коммунальное о</w:t>
            </w:r>
            <w:r w:rsidRPr="002B6D54">
              <w:rPr>
                <w:rFonts w:ascii="Times New Roman" w:eastAsia="Times New Roman" w:hAnsi="Times New Roman"/>
                <w:sz w:val="24"/>
                <w:szCs w:val="24"/>
                <w:lang w:eastAsia="ru-RU"/>
              </w:rPr>
              <w:t>б</w:t>
            </w:r>
            <w:r w:rsidRPr="002B6D54">
              <w:rPr>
                <w:rFonts w:ascii="Times New Roman" w:eastAsia="Times New Roman" w:hAnsi="Times New Roman"/>
                <w:sz w:val="24"/>
                <w:szCs w:val="24"/>
                <w:lang w:eastAsia="ru-RU"/>
              </w:rPr>
              <w:t>служивание</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3.1</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ницы участка - 3 м*</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Вспомогательные виды разрешенн</w:t>
            </w:r>
            <w:r w:rsidRPr="002B6D54">
              <w:rPr>
                <w:rFonts w:ascii="Times New Roman" w:eastAsia="Times New Roman" w:hAnsi="Times New Roman"/>
                <w:b/>
                <w:sz w:val="24"/>
                <w:szCs w:val="24"/>
                <w:lang w:eastAsia="ru-RU"/>
              </w:rPr>
              <w:t>о</w:t>
            </w:r>
            <w:r w:rsidRPr="002B6D54">
              <w:rPr>
                <w:rFonts w:ascii="Times New Roman" w:eastAsia="Times New Roman" w:hAnsi="Times New Roman"/>
                <w:b/>
                <w:sz w:val="24"/>
                <w:szCs w:val="24"/>
                <w:lang w:eastAsia="ru-RU"/>
              </w:rPr>
              <w:t>го использования</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14.</w:t>
            </w: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Обслуживание ж</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лой застройки</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2.7</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15.</w:t>
            </w: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Хранение авт</w:t>
            </w:r>
            <w:r w:rsidRPr="002B6D54">
              <w:rPr>
                <w:rFonts w:ascii="Times New Roman" w:eastAsia="Times New Roman" w:hAnsi="Times New Roman"/>
                <w:sz w:val="24"/>
                <w:szCs w:val="24"/>
                <w:lang w:eastAsia="ru-RU"/>
              </w:rPr>
              <w:t>о</w:t>
            </w:r>
            <w:r w:rsidRPr="002B6D54">
              <w:rPr>
                <w:rFonts w:ascii="Times New Roman" w:eastAsia="Times New Roman" w:hAnsi="Times New Roman"/>
                <w:sz w:val="24"/>
                <w:szCs w:val="24"/>
                <w:lang w:eastAsia="ru-RU"/>
              </w:rPr>
              <w:t>транспорта</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2.7.1</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25</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100</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кра</w:t>
            </w:r>
            <w:r w:rsidRPr="002B6D54">
              <w:rPr>
                <w:rFonts w:ascii="Times New Roman" w:eastAsia="Times New Roman" w:hAnsi="Times New Roman"/>
                <w:sz w:val="24"/>
                <w:szCs w:val="24"/>
                <w:lang w:eastAsia="ru-RU"/>
              </w:rPr>
              <w:t>с</w:t>
            </w:r>
            <w:r w:rsidRPr="002B6D54">
              <w:rPr>
                <w:rFonts w:ascii="Times New Roman" w:eastAsia="Times New Roman" w:hAnsi="Times New Roman"/>
                <w:sz w:val="24"/>
                <w:szCs w:val="24"/>
                <w:lang w:eastAsia="ru-RU"/>
              </w:rPr>
              <w:t>ной л</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нии – 5 м;</w:t>
            </w:r>
          </w:p>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ницы участка - 3 м**</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75</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Условно разр</w:t>
            </w:r>
            <w:r w:rsidRPr="002B6D54">
              <w:rPr>
                <w:rFonts w:ascii="Times New Roman" w:eastAsia="Times New Roman" w:hAnsi="Times New Roman"/>
                <w:b/>
                <w:sz w:val="24"/>
                <w:szCs w:val="24"/>
                <w:lang w:eastAsia="ru-RU"/>
              </w:rPr>
              <w:t>е</w:t>
            </w:r>
            <w:r w:rsidRPr="002B6D54">
              <w:rPr>
                <w:rFonts w:ascii="Times New Roman" w:eastAsia="Times New Roman" w:hAnsi="Times New Roman"/>
                <w:b/>
                <w:sz w:val="24"/>
                <w:szCs w:val="24"/>
                <w:lang w:eastAsia="ru-RU"/>
              </w:rPr>
              <w:t>шенные виды и</w:t>
            </w:r>
            <w:r w:rsidRPr="002B6D54">
              <w:rPr>
                <w:rFonts w:ascii="Times New Roman" w:eastAsia="Times New Roman" w:hAnsi="Times New Roman"/>
                <w:b/>
                <w:sz w:val="24"/>
                <w:szCs w:val="24"/>
                <w:lang w:eastAsia="ru-RU"/>
              </w:rPr>
              <w:t>с</w:t>
            </w:r>
            <w:r w:rsidRPr="002B6D54">
              <w:rPr>
                <w:rFonts w:ascii="Times New Roman" w:eastAsia="Times New Roman" w:hAnsi="Times New Roman"/>
                <w:b/>
                <w:sz w:val="24"/>
                <w:szCs w:val="24"/>
                <w:lang w:eastAsia="ru-RU"/>
              </w:rPr>
              <w:t>пользования</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16.</w:t>
            </w: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Магазины</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4.4</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100</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4900</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кра</w:t>
            </w:r>
            <w:r w:rsidRPr="002B6D54">
              <w:rPr>
                <w:rFonts w:ascii="Times New Roman" w:eastAsia="Times New Roman" w:hAnsi="Times New Roman"/>
                <w:sz w:val="24"/>
                <w:szCs w:val="24"/>
                <w:lang w:eastAsia="ru-RU"/>
              </w:rPr>
              <w:t>с</w:t>
            </w:r>
            <w:r w:rsidRPr="002B6D54">
              <w:rPr>
                <w:rFonts w:ascii="Times New Roman" w:eastAsia="Times New Roman" w:hAnsi="Times New Roman"/>
                <w:sz w:val="24"/>
                <w:szCs w:val="24"/>
                <w:lang w:eastAsia="ru-RU"/>
              </w:rPr>
              <w:t>ной л</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нии – 5 м;</w:t>
            </w:r>
          </w:p>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ницы участка - 3 м*</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50</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17.</w:t>
            </w: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Общественное п</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тание</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4.6</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100</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10000</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кра</w:t>
            </w:r>
            <w:r w:rsidRPr="002B6D54">
              <w:rPr>
                <w:rFonts w:ascii="Times New Roman" w:eastAsia="Times New Roman" w:hAnsi="Times New Roman"/>
                <w:sz w:val="24"/>
                <w:szCs w:val="24"/>
                <w:lang w:eastAsia="ru-RU"/>
              </w:rPr>
              <w:t>с</w:t>
            </w:r>
            <w:r w:rsidRPr="002B6D54">
              <w:rPr>
                <w:rFonts w:ascii="Times New Roman" w:eastAsia="Times New Roman" w:hAnsi="Times New Roman"/>
                <w:sz w:val="24"/>
                <w:szCs w:val="24"/>
                <w:lang w:eastAsia="ru-RU"/>
              </w:rPr>
              <w:t>ной л</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нии – 5 м;</w:t>
            </w:r>
          </w:p>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ницы участка - 3 м*</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50</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18.</w:t>
            </w: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Бытовое обслуж</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вание</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3.3</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100</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10000</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кра</w:t>
            </w:r>
            <w:r w:rsidRPr="002B6D54">
              <w:rPr>
                <w:rFonts w:ascii="Times New Roman" w:eastAsia="Times New Roman" w:hAnsi="Times New Roman"/>
                <w:sz w:val="24"/>
                <w:szCs w:val="24"/>
                <w:lang w:eastAsia="ru-RU"/>
              </w:rPr>
              <w:t>с</w:t>
            </w:r>
            <w:r w:rsidRPr="002B6D54">
              <w:rPr>
                <w:rFonts w:ascii="Times New Roman" w:eastAsia="Times New Roman" w:hAnsi="Times New Roman"/>
                <w:sz w:val="24"/>
                <w:szCs w:val="24"/>
                <w:lang w:eastAsia="ru-RU"/>
              </w:rPr>
              <w:t>ной л</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нии – 5 м;</w:t>
            </w:r>
          </w:p>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ницы участка - 3 м*</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50</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19.</w:t>
            </w: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Амбулаторно-поликлиническое обслуживание</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3.4.1</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100</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lastRenderedPageBreak/>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lastRenderedPageBreak/>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lastRenderedPageBreak/>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lastRenderedPageBreak/>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lastRenderedPageBreak/>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lastRenderedPageBreak/>
              <w:t>60</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lastRenderedPageBreak/>
              <w:t>20.</w:t>
            </w: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Религиозное и</w:t>
            </w:r>
            <w:r w:rsidRPr="002B6D54">
              <w:rPr>
                <w:rFonts w:ascii="Times New Roman" w:eastAsia="Times New Roman" w:hAnsi="Times New Roman"/>
                <w:sz w:val="24"/>
                <w:szCs w:val="24"/>
                <w:lang w:eastAsia="ru-RU"/>
              </w:rPr>
              <w:t>с</w:t>
            </w:r>
            <w:r w:rsidRPr="002B6D54">
              <w:rPr>
                <w:rFonts w:ascii="Times New Roman" w:eastAsia="Times New Roman" w:hAnsi="Times New Roman"/>
                <w:sz w:val="24"/>
                <w:szCs w:val="24"/>
                <w:lang w:eastAsia="ru-RU"/>
              </w:rPr>
              <w:t>пользование</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3.7</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100</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20000</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кра</w:t>
            </w:r>
            <w:r w:rsidRPr="002B6D54">
              <w:rPr>
                <w:rFonts w:ascii="Times New Roman" w:eastAsia="Times New Roman" w:hAnsi="Times New Roman"/>
                <w:sz w:val="24"/>
                <w:szCs w:val="24"/>
                <w:lang w:eastAsia="ru-RU"/>
              </w:rPr>
              <w:t>с</w:t>
            </w:r>
            <w:r w:rsidRPr="002B6D54">
              <w:rPr>
                <w:rFonts w:ascii="Times New Roman" w:eastAsia="Times New Roman" w:hAnsi="Times New Roman"/>
                <w:sz w:val="24"/>
                <w:szCs w:val="24"/>
                <w:lang w:eastAsia="ru-RU"/>
              </w:rPr>
              <w:t>ной л</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нии – 5 м;</w:t>
            </w:r>
          </w:p>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ницы участка - 3 м*</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50</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21.</w:t>
            </w: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Спорт</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5.1</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100</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100000</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кра</w:t>
            </w:r>
            <w:r w:rsidRPr="002B6D54">
              <w:rPr>
                <w:rFonts w:ascii="Times New Roman" w:eastAsia="Times New Roman" w:hAnsi="Times New Roman"/>
                <w:sz w:val="24"/>
                <w:szCs w:val="24"/>
                <w:lang w:eastAsia="ru-RU"/>
              </w:rPr>
              <w:t>с</w:t>
            </w:r>
            <w:r w:rsidRPr="002B6D54">
              <w:rPr>
                <w:rFonts w:ascii="Times New Roman" w:eastAsia="Times New Roman" w:hAnsi="Times New Roman"/>
                <w:sz w:val="24"/>
                <w:szCs w:val="24"/>
                <w:lang w:eastAsia="ru-RU"/>
              </w:rPr>
              <w:t>ной л</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нии – 15 м;</w:t>
            </w:r>
          </w:p>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ницы участка - 6 м*</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50</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22.</w:t>
            </w: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Обеспечение вну</w:t>
            </w:r>
            <w:r w:rsidRPr="002B6D54">
              <w:rPr>
                <w:rFonts w:ascii="Times New Roman" w:eastAsia="Times New Roman" w:hAnsi="Times New Roman"/>
                <w:sz w:val="24"/>
                <w:szCs w:val="24"/>
                <w:lang w:eastAsia="ru-RU"/>
              </w:rPr>
              <w:t>т</w:t>
            </w:r>
            <w:r w:rsidRPr="002B6D54">
              <w:rPr>
                <w:rFonts w:ascii="Times New Roman" w:eastAsia="Times New Roman" w:hAnsi="Times New Roman"/>
                <w:sz w:val="24"/>
                <w:szCs w:val="24"/>
                <w:lang w:eastAsia="ru-RU"/>
              </w:rPr>
              <w:t>реннего правоп</w:t>
            </w:r>
            <w:r w:rsidRPr="002B6D54">
              <w:rPr>
                <w:rFonts w:ascii="Times New Roman" w:eastAsia="Times New Roman" w:hAnsi="Times New Roman"/>
                <w:sz w:val="24"/>
                <w:szCs w:val="24"/>
                <w:lang w:eastAsia="ru-RU"/>
              </w:rPr>
              <w:t>о</w:t>
            </w:r>
            <w:r w:rsidRPr="002B6D54">
              <w:rPr>
                <w:rFonts w:ascii="Times New Roman" w:eastAsia="Times New Roman" w:hAnsi="Times New Roman"/>
                <w:sz w:val="24"/>
                <w:szCs w:val="24"/>
                <w:lang w:eastAsia="ru-RU"/>
              </w:rPr>
              <w:t>рядка</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8.3</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23.</w:t>
            </w: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Социальное обсл</w:t>
            </w:r>
            <w:r w:rsidRPr="002B6D54">
              <w:rPr>
                <w:rFonts w:ascii="Times New Roman" w:eastAsia="Times New Roman" w:hAnsi="Times New Roman"/>
                <w:sz w:val="24"/>
                <w:szCs w:val="24"/>
                <w:lang w:eastAsia="ru-RU"/>
              </w:rPr>
              <w:t>у</w:t>
            </w:r>
            <w:r w:rsidRPr="002B6D54">
              <w:rPr>
                <w:rFonts w:ascii="Times New Roman" w:eastAsia="Times New Roman" w:hAnsi="Times New Roman"/>
                <w:sz w:val="24"/>
                <w:szCs w:val="24"/>
                <w:lang w:eastAsia="ru-RU"/>
              </w:rPr>
              <w:t>живание</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3.2</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100</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100000</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кра</w:t>
            </w:r>
            <w:r w:rsidRPr="002B6D54">
              <w:rPr>
                <w:rFonts w:ascii="Times New Roman" w:eastAsia="Times New Roman" w:hAnsi="Times New Roman"/>
                <w:sz w:val="24"/>
                <w:szCs w:val="24"/>
                <w:lang w:eastAsia="ru-RU"/>
              </w:rPr>
              <w:t>с</w:t>
            </w:r>
            <w:r w:rsidRPr="002B6D54">
              <w:rPr>
                <w:rFonts w:ascii="Times New Roman" w:eastAsia="Times New Roman" w:hAnsi="Times New Roman"/>
                <w:sz w:val="24"/>
                <w:szCs w:val="24"/>
                <w:lang w:eastAsia="ru-RU"/>
              </w:rPr>
              <w:t>ной л</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нии – 5 м;</w:t>
            </w:r>
          </w:p>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ницы участка - 3 м*</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60</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24.</w:t>
            </w: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Отдых (рекреация)</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5.0</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кра</w:t>
            </w:r>
            <w:r w:rsidRPr="002B6D54">
              <w:rPr>
                <w:rFonts w:ascii="Times New Roman" w:eastAsia="Times New Roman" w:hAnsi="Times New Roman"/>
                <w:sz w:val="24"/>
                <w:szCs w:val="24"/>
                <w:lang w:eastAsia="ru-RU"/>
              </w:rPr>
              <w:t>с</w:t>
            </w:r>
            <w:r w:rsidRPr="002B6D54">
              <w:rPr>
                <w:rFonts w:ascii="Times New Roman" w:eastAsia="Times New Roman" w:hAnsi="Times New Roman"/>
                <w:sz w:val="24"/>
                <w:szCs w:val="24"/>
                <w:lang w:eastAsia="ru-RU"/>
              </w:rPr>
              <w:t>ной л</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нии – 5 м;</w:t>
            </w:r>
          </w:p>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ницы участка - 3 м*</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20</w:t>
            </w: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25.</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Малоэтажная мн</w:t>
            </w:r>
            <w:r w:rsidRPr="002B6D54">
              <w:rPr>
                <w:rFonts w:ascii="Times New Roman" w:eastAsia="Times New Roman" w:hAnsi="Times New Roman"/>
                <w:sz w:val="24"/>
                <w:szCs w:val="24"/>
                <w:lang w:eastAsia="ru-RU"/>
              </w:rPr>
              <w:t>о</w:t>
            </w:r>
            <w:r w:rsidRPr="002B6D54">
              <w:rPr>
                <w:rFonts w:ascii="Times New Roman" w:eastAsia="Times New Roman" w:hAnsi="Times New Roman"/>
                <w:sz w:val="24"/>
                <w:szCs w:val="24"/>
                <w:lang w:eastAsia="ru-RU"/>
              </w:rPr>
              <w:t>гоквартирная ж</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лая застройка</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2.1.1</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w:t>
            </w:r>
            <w:r w:rsidRPr="002B6D54">
              <w:rPr>
                <w:rFonts w:ascii="Times New Roman" w:eastAsia="Times New Roman" w:hAnsi="Times New Roman"/>
                <w:sz w:val="24"/>
                <w:szCs w:val="24"/>
                <w:lang w:eastAsia="ru-RU"/>
              </w:rPr>
              <w:t>е</w:t>
            </w:r>
            <w:r w:rsidRPr="002B6D54">
              <w:rPr>
                <w:rFonts w:ascii="Times New Roman" w:eastAsia="Times New Roman" w:hAnsi="Times New Roman"/>
                <w:sz w:val="24"/>
                <w:szCs w:val="24"/>
                <w:lang w:eastAsia="ru-RU"/>
              </w:rPr>
              <w:t>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w:t>
            </w:r>
            <w:r w:rsidRPr="002B6D54">
              <w:rPr>
                <w:rFonts w:ascii="Times New Roman" w:eastAsia="Times New Roman" w:hAnsi="Times New Roman"/>
                <w:sz w:val="24"/>
                <w:szCs w:val="24"/>
                <w:lang w:eastAsia="ru-RU"/>
              </w:rPr>
              <w:t>е</w:t>
            </w:r>
            <w:r w:rsidRPr="002B6D54">
              <w:rPr>
                <w:rFonts w:ascii="Times New Roman" w:eastAsia="Times New Roman" w:hAnsi="Times New Roman"/>
                <w:sz w:val="24"/>
                <w:szCs w:val="24"/>
                <w:lang w:eastAsia="ru-RU"/>
              </w:rPr>
              <w:t>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кра</w:t>
            </w:r>
            <w:r w:rsidRPr="002B6D54">
              <w:rPr>
                <w:rFonts w:ascii="Times New Roman" w:eastAsia="Times New Roman" w:hAnsi="Times New Roman"/>
                <w:sz w:val="24"/>
                <w:szCs w:val="24"/>
                <w:lang w:eastAsia="ru-RU"/>
              </w:rPr>
              <w:t>с</w:t>
            </w:r>
            <w:r w:rsidRPr="002B6D54">
              <w:rPr>
                <w:rFonts w:ascii="Times New Roman" w:eastAsia="Times New Roman" w:hAnsi="Times New Roman"/>
                <w:sz w:val="24"/>
                <w:szCs w:val="24"/>
                <w:lang w:eastAsia="ru-RU"/>
              </w:rPr>
              <w:t>ной л</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нии – 5 м;</w:t>
            </w:r>
          </w:p>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ницы участка - 3 м*</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4</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40</w:t>
            </w:r>
          </w:p>
        </w:tc>
      </w:tr>
    </w:tbl>
    <w:p w:rsidR="002B6D54" w:rsidRPr="002B6D54" w:rsidRDefault="002B6D54" w:rsidP="002B6D54">
      <w:pPr>
        <w:suppressAutoHyphens/>
        <w:autoSpaceDE w:val="0"/>
        <w:autoSpaceDN w:val="0"/>
        <w:adjustRightInd w:val="0"/>
        <w:spacing w:before="240" w:after="0"/>
        <w:ind w:firstLine="709"/>
        <w:jc w:val="both"/>
        <w:rPr>
          <w:rFonts w:ascii="Times New Roman" w:eastAsia="Times New Roman" w:hAnsi="Times New Roman"/>
          <w:i/>
          <w:sz w:val="28"/>
          <w:szCs w:val="28"/>
          <w:lang w:eastAsia="ru-RU"/>
        </w:rPr>
      </w:pPr>
      <w:r w:rsidRPr="002B6D54">
        <w:rPr>
          <w:rFonts w:ascii="Times New Roman" w:eastAsia="Times New Roman" w:hAnsi="Times New Roman"/>
          <w:i/>
          <w:sz w:val="28"/>
          <w:szCs w:val="28"/>
          <w:lang w:eastAsia="ru-RU"/>
        </w:rPr>
        <w:t>* - в отдельных случаях допускается размещение объектов капитального строительства по красной линии улиц в условиях сложившейся застройки;</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i/>
          <w:sz w:val="28"/>
          <w:szCs w:val="28"/>
          <w:lang w:eastAsia="ru-RU"/>
        </w:rPr>
      </w:pPr>
      <w:r w:rsidRPr="002B6D54">
        <w:rPr>
          <w:rFonts w:ascii="Times New Roman" w:eastAsia="Times New Roman" w:hAnsi="Times New Roman"/>
          <w:i/>
          <w:sz w:val="28"/>
          <w:szCs w:val="28"/>
          <w:lang w:eastAsia="ru-RU"/>
        </w:rPr>
        <w:t xml:space="preserve">** - по специальному согласованию с Комитетом по градостроительной деятельности и земельным отношениям </w:t>
      </w:r>
      <w:r w:rsidRPr="002B6D54">
        <w:rPr>
          <w:rFonts w:ascii="Times New Roman" w:eastAsia="Times New Roman" w:hAnsi="Times New Roman"/>
          <w:i/>
          <w:sz w:val="28"/>
          <w:szCs w:val="28"/>
          <w:lang w:eastAsia="ru-RU"/>
        </w:rPr>
        <w:lastRenderedPageBreak/>
        <w:t>Администрации муниципального образования «Ярцевский район» Смоленской области;</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i/>
          <w:sz w:val="28"/>
          <w:szCs w:val="28"/>
          <w:u w:val="single"/>
          <w:lang w:eastAsia="ru-RU"/>
        </w:rPr>
      </w:pPr>
      <w:r w:rsidRPr="002B6D54">
        <w:rPr>
          <w:rFonts w:ascii="Times New Roman" w:eastAsia="Times New Roman" w:hAnsi="Times New Roman"/>
          <w:i/>
          <w:sz w:val="28"/>
          <w:szCs w:val="28"/>
          <w:u w:val="single"/>
          <w:lang w:eastAsia="ru-RU"/>
        </w:rPr>
        <w:t>*** - отступы от границ земельных участков:</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i/>
          <w:sz w:val="28"/>
          <w:szCs w:val="28"/>
          <w:lang w:eastAsia="ru-RU"/>
        </w:rPr>
      </w:pPr>
      <w:r w:rsidRPr="002B6D54">
        <w:rPr>
          <w:rFonts w:ascii="Times New Roman" w:eastAsia="Times New Roman" w:hAnsi="Times New Roman"/>
          <w:i/>
          <w:sz w:val="28"/>
          <w:szCs w:val="28"/>
          <w:lang w:eastAsia="ru-RU"/>
        </w:rPr>
        <w:t>- до постройки для содержания домашних животных – 4 м;</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i/>
          <w:sz w:val="28"/>
          <w:szCs w:val="28"/>
          <w:lang w:eastAsia="ru-RU"/>
        </w:rPr>
      </w:pPr>
      <w:r w:rsidRPr="002B6D54">
        <w:rPr>
          <w:rFonts w:ascii="Times New Roman" w:eastAsia="Times New Roman" w:hAnsi="Times New Roman"/>
          <w:i/>
          <w:sz w:val="28"/>
          <w:szCs w:val="28"/>
          <w:lang w:eastAsia="ru-RU"/>
        </w:rPr>
        <w:t>- до других построек (бани, гаражи и др.) – 1,0 м;</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i/>
          <w:sz w:val="28"/>
          <w:szCs w:val="28"/>
          <w:lang w:eastAsia="ru-RU"/>
        </w:rPr>
      </w:pPr>
      <w:r w:rsidRPr="002B6D54">
        <w:rPr>
          <w:rFonts w:ascii="Times New Roman" w:eastAsia="Times New Roman" w:hAnsi="Times New Roman"/>
          <w:i/>
          <w:sz w:val="28"/>
          <w:szCs w:val="28"/>
          <w:lang w:eastAsia="ru-RU"/>
        </w:rPr>
        <w:t>- до стволов высокорослых деревьев – 4 м;</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i/>
          <w:sz w:val="28"/>
          <w:szCs w:val="28"/>
          <w:lang w:eastAsia="ru-RU"/>
        </w:rPr>
      </w:pPr>
      <w:r w:rsidRPr="002B6D54">
        <w:rPr>
          <w:rFonts w:ascii="Times New Roman" w:eastAsia="Times New Roman" w:hAnsi="Times New Roman"/>
          <w:i/>
          <w:sz w:val="28"/>
          <w:szCs w:val="28"/>
          <w:lang w:eastAsia="ru-RU"/>
        </w:rPr>
        <w:t>- до стволов среднерослых деревьев – 2 м;</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i/>
          <w:sz w:val="28"/>
          <w:szCs w:val="28"/>
          <w:lang w:eastAsia="ru-RU"/>
        </w:rPr>
      </w:pPr>
      <w:r w:rsidRPr="002B6D54">
        <w:rPr>
          <w:rFonts w:ascii="Times New Roman" w:eastAsia="Times New Roman" w:hAnsi="Times New Roman"/>
          <w:i/>
          <w:sz w:val="28"/>
          <w:szCs w:val="28"/>
          <w:lang w:eastAsia="ru-RU"/>
        </w:rPr>
        <w:t>- до кустарников – 1 м;</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i/>
          <w:sz w:val="28"/>
          <w:szCs w:val="28"/>
          <w:lang w:eastAsia="ru-RU"/>
        </w:rPr>
      </w:pPr>
      <w:r w:rsidRPr="002B6D54">
        <w:rPr>
          <w:rFonts w:ascii="Times New Roman" w:eastAsia="Times New Roman" w:hAnsi="Times New Roman"/>
          <w:i/>
          <w:sz w:val="28"/>
          <w:szCs w:val="28"/>
          <w:lang w:eastAsia="ru-RU"/>
        </w:rPr>
        <w:t>- до пчелиных ульев - не менее 10 м;</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i/>
          <w:sz w:val="28"/>
          <w:szCs w:val="28"/>
          <w:lang w:eastAsia="ru-RU"/>
        </w:rPr>
      </w:pPr>
      <w:r w:rsidRPr="002B6D54">
        <w:rPr>
          <w:rFonts w:ascii="Times New Roman" w:eastAsia="Times New Roman" w:hAnsi="Times New Roman"/>
          <w:i/>
          <w:sz w:val="28"/>
          <w:szCs w:val="28"/>
          <w:lang w:eastAsia="ru-RU"/>
        </w:rPr>
        <w:t>– до мусоросборников, дворовых туалетов – не менее 12 м.</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sz w:val="28"/>
          <w:szCs w:val="28"/>
          <w:lang w:eastAsia="ru-RU"/>
        </w:rPr>
      </w:pP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1. Жилые дома должны соответствовать застройке сельского типа, возможно содержание скота и птицы.</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Контейнеры под твердые бытовые отходы необходимо устанавливать в переулках, максимально допустимое поголовье домашних животных (шт.) для содержания в хозпостройках на один дом: свиньи не более 5; коровы - 5, овцы - 15, птица - 50, лошади – 5.</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2. Противопожарные расстояния между зданиями согласно действующему законодательству.</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3. Ширина земельного участка для строительства индивидуального жилого дома - не менее 15 м.</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Допускается блокировка хозяйственных построек на смежных приусадебных участках по взаимному согласию собственников земельных участков.</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4. Вспомогательные строения и сооружения, за исключением гаражей, размещать со стороны улиц не допускается. Допускается блокировка хозяйственных построек к основному строению.</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Ограничения, связанные с размещением оконных проемов, выходящих на соседние домовладения: расстояния от окон жилых помещений до хозяйственных и прочих строений, расположенных на соседних участках, должно быть не менее 6 м.</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5. Требования к ограждениям земельных участков:</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 характер ограждения, его высота должны быть единообразными как минимум на протяжении одного квартала с обеих сторон;</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 ограждения с целью минимального затенения территории соседних земельных участков должны быть сетчатые или решетчатые высотой не более 1,8 м.</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6. Иные параметры – в соответствии с действующим законодательством.</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Допускается блокировка хозяйственных построек на смежных приусадебных участках по взаимному согласию домовладельцев и с учетом противопожарных санитарных норм и правил.</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Посадка деревьев и кустарников на придомовом участке в районе индивидуальной застройки не должны мешать соседям.</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lastRenderedPageBreak/>
        <w:t>Посадка зеленых насаждений по отношению к инженерным коммуникациям производится в соответствии с СП 42.13330.2016.</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Размещение жилых и хозпостроек на земельном участке производится после согласования с органами местного самоуправления и госнадзорными службами в соответствии с действующими нормами и правилами.</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В случае если земельный участок и объект капитального строительства расположены в границах планируемых территорий общего пользования, по результатам разработки проектов планировки, проектов межевания и рабочего проектирования автодорог общего пользования, такие земельные участки и объекты капитального строительства подлежат изъятию для муниципальных нужд полностью или частично в соответствии с процедурами, предусмотренными Гражданским, Жилищным и Земельным кодексами Российской Федерации. Изъятие земельных участков проводится в составе работ по реализации предложений Генерального плана Мушковичского сельского поселения. В дальнейшем изменяются границы территориальной зоны.</w:t>
      </w:r>
    </w:p>
    <w:p w:rsidR="002B6D54" w:rsidRPr="002B6D54" w:rsidRDefault="002B6D54" w:rsidP="002B6D54">
      <w:pPr>
        <w:suppressAutoHyphens/>
        <w:autoSpaceDE w:val="0"/>
        <w:autoSpaceDN w:val="0"/>
        <w:adjustRightInd w:val="0"/>
        <w:spacing w:after="120"/>
        <w:ind w:firstLine="709"/>
        <w:jc w:val="both"/>
        <w:rPr>
          <w:rFonts w:ascii="Times New Roman" w:eastAsia="Times New Roman" w:hAnsi="Times New Roman"/>
          <w:sz w:val="28"/>
          <w:szCs w:val="28"/>
          <w:lang w:eastAsia="ru-RU"/>
        </w:rPr>
      </w:pPr>
    </w:p>
    <w:p w:rsidR="002B6D54" w:rsidRPr="002B6D54" w:rsidRDefault="002B6D54" w:rsidP="002B6D54">
      <w:pPr>
        <w:suppressAutoHyphens/>
        <w:spacing w:before="120" w:after="120"/>
        <w:ind w:firstLine="709"/>
        <w:jc w:val="both"/>
        <w:outlineLvl w:val="3"/>
        <w:rPr>
          <w:rFonts w:ascii="Times New Roman" w:eastAsia="Times New Roman" w:hAnsi="Times New Roman"/>
          <w:b/>
          <w:bCs/>
          <w:sz w:val="28"/>
          <w:szCs w:val="28"/>
        </w:rPr>
      </w:pPr>
      <w:bookmarkStart w:id="65" w:name="_Toc24125026"/>
      <w:r w:rsidRPr="002B6D54">
        <w:rPr>
          <w:rFonts w:ascii="Times New Roman" w:eastAsia="Times New Roman" w:hAnsi="Times New Roman"/>
          <w:b/>
          <w:bCs/>
          <w:sz w:val="28"/>
          <w:szCs w:val="28"/>
        </w:rPr>
        <w:t>§ 3. Общественно-деловые зоны</w:t>
      </w:r>
      <w:bookmarkEnd w:id="65"/>
    </w:p>
    <w:p w:rsidR="002B6D54" w:rsidRPr="002B6D54" w:rsidRDefault="002B6D54" w:rsidP="002B6D54">
      <w:pPr>
        <w:suppressAutoHyphens/>
        <w:autoSpaceDE w:val="0"/>
        <w:autoSpaceDN w:val="0"/>
        <w:adjustRightInd w:val="0"/>
        <w:spacing w:before="120" w:after="60"/>
        <w:ind w:firstLine="709"/>
        <w:jc w:val="both"/>
        <w:outlineLvl w:val="3"/>
        <w:rPr>
          <w:rFonts w:ascii="Times New Roman" w:hAnsi="Times New Roman"/>
          <w:b/>
          <w:bCs/>
          <w:sz w:val="28"/>
          <w:szCs w:val="28"/>
        </w:rPr>
      </w:pPr>
      <w:bookmarkStart w:id="66" w:name="_Toc5120734"/>
      <w:bookmarkStart w:id="67" w:name="_Toc24125027"/>
      <w:bookmarkStart w:id="68" w:name="_Toc410039430"/>
      <w:r w:rsidRPr="002B6D54">
        <w:rPr>
          <w:rFonts w:ascii="Times New Roman" w:hAnsi="Times New Roman"/>
          <w:b/>
          <w:bCs/>
          <w:sz w:val="28"/>
          <w:szCs w:val="28"/>
        </w:rPr>
        <w:t xml:space="preserve">Статья 33. Градостроительный регламент многофункциональной общественно-деловой зоны – О.1, </w:t>
      </w:r>
      <w:r w:rsidRPr="002B6D54">
        <w:rPr>
          <w:rFonts w:ascii="Times New Roman" w:hAnsi="Times New Roman"/>
          <w:bCs/>
          <w:sz w:val="28"/>
          <w:szCs w:val="28"/>
        </w:rPr>
        <w:t>с включением объектов инженерной инфраструктуры (виды разрешенного использования и предельные параметры).</w:t>
      </w:r>
      <w:bookmarkEnd w:id="66"/>
      <w:bookmarkEnd w:id="67"/>
    </w:p>
    <w:p w:rsidR="002B6D54" w:rsidRPr="002B6D54" w:rsidRDefault="002B6D54" w:rsidP="002B6D54">
      <w:pPr>
        <w:suppressAutoHyphens/>
        <w:spacing w:after="0"/>
        <w:ind w:firstLine="709"/>
        <w:jc w:val="both"/>
        <w:rPr>
          <w:rFonts w:ascii="Times New Roman" w:hAnsi="Times New Roman"/>
          <w:sz w:val="28"/>
          <w:szCs w:val="28"/>
          <w:u w:val="single"/>
        </w:rPr>
      </w:pPr>
      <w:r w:rsidRPr="002B6D54">
        <w:rPr>
          <w:rFonts w:ascii="Times New Roman" w:hAnsi="Times New Roman"/>
          <w:sz w:val="28"/>
          <w:szCs w:val="28"/>
          <w:u w:val="single"/>
        </w:rPr>
        <w:t>Цели выделения зоны:</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 развитие существующих и преобразуемых территорий поселения, предназначенных для размещения общественно-деловых объектов, с формированием на их основе комплексных многофункциональных зон общественно-деловой застройки;</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 развитие сферы социального и культурно-бытового обслуживания для обеспечения потребностей жителей указанных территорий и «дневного» населения в соответствующих среде формах;</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 развитие необходимых объектов инженерной и транспортной инфраструктур.</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Код (числовое обозначение) вида разрешенного использования земельного участка определяется в соответствии с классификатором видов разрешенного использования земельных участков, утвержденным приказом Росреестра от 10.11.2020 N П/0412 «Об утверждении классификатора видов разрешенного использования земельных участков»</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b/>
          <w:sz w:val="28"/>
          <w:szCs w:val="28"/>
          <w:lang w:eastAsia="ru-RU"/>
        </w:rPr>
      </w:pPr>
      <w:r w:rsidRPr="002B6D54">
        <w:rPr>
          <w:rFonts w:ascii="Times New Roman" w:eastAsia="Times New Roman" w:hAnsi="Times New Roman"/>
          <w:b/>
          <w:sz w:val="28"/>
          <w:szCs w:val="28"/>
          <w:lang w:eastAsia="ru-RU"/>
        </w:rPr>
        <w:t>Виды разрешенного использования земельных участков и объектов капитального строительства.</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 xml:space="preserve">ЗУ </w:t>
      </w:r>
      <w:r w:rsidRPr="002B6D54">
        <w:rPr>
          <w:rFonts w:ascii="Times New Roman" w:eastAsia="Times New Roman" w:hAnsi="Times New Roman"/>
          <w:sz w:val="28"/>
          <w:szCs w:val="28"/>
          <w:lang w:val="en-US" w:eastAsia="ru-RU"/>
        </w:rPr>
        <w:t>min</w:t>
      </w:r>
      <w:r w:rsidRPr="002B6D54">
        <w:rPr>
          <w:rFonts w:ascii="Times New Roman" w:eastAsia="Times New Roman" w:hAnsi="Times New Roman"/>
          <w:sz w:val="28"/>
          <w:szCs w:val="28"/>
          <w:lang w:eastAsia="ru-RU"/>
        </w:rPr>
        <w:t xml:space="preserve"> - предельные </w:t>
      </w:r>
      <w:r w:rsidRPr="002B6D54">
        <w:rPr>
          <w:rFonts w:ascii="Times New Roman" w:eastAsia="Times New Roman" w:hAnsi="Times New Roman"/>
          <w:sz w:val="28"/>
          <w:szCs w:val="28"/>
          <w:u w:val="single"/>
          <w:lang w:eastAsia="ru-RU"/>
        </w:rPr>
        <w:t>минимальные</w:t>
      </w:r>
      <w:r w:rsidRPr="002B6D54">
        <w:rPr>
          <w:rFonts w:ascii="Times New Roman" w:eastAsia="Times New Roman" w:hAnsi="Times New Roman"/>
          <w:sz w:val="28"/>
          <w:szCs w:val="28"/>
          <w:lang w:eastAsia="ru-RU"/>
        </w:rPr>
        <w:t xml:space="preserve"> размеры земельных участков, в том числе их площадь;</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 xml:space="preserve">ЗУ max - предельные </w:t>
      </w:r>
      <w:r w:rsidRPr="002B6D54">
        <w:rPr>
          <w:rFonts w:ascii="Times New Roman" w:eastAsia="Times New Roman" w:hAnsi="Times New Roman"/>
          <w:sz w:val="28"/>
          <w:szCs w:val="28"/>
          <w:u w:val="single"/>
          <w:lang w:eastAsia="ru-RU"/>
        </w:rPr>
        <w:t>максимальные</w:t>
      </w:r>
      <w:r w:rsidRPr="002B6D54">
        <w:rPr>
          <w:rFonts w:ascii="Times New Roman" w:eastAsia="Times New Roman" w:hAnsi="Times New Roman"/>
          <w:sz w:val="28"/>
          <w:szCs w:val="28"/>
          <w:lang w:eastAsia="ru-RU"/>
        </w:rPr>
        <w:t xml:space="preserve"> размеры земельных участков, в том числе их площадь;</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lastRenderedPageBreak/>
        <w:t>Отступ -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Эт. - предельное количество этажей или предельн</w:t>
      </w:r>
      <w:r w:rsidR="008B6190">
        <w:rPr>
          <w:rFonts w:ascii="Times New Roman" w:eastAsia="Times New Roman" w:hAnsi="Times New Roman"/>
          <w:sz w:val="28"/>
          <w:szCs w:val="28"/>
          <w:lang w:eastAsia="ru-RU"/>
        </w:rPr>
        <w:t>ая</w:t>
      </w:r>
      <w:r w:rsidRPr="002B6D54">
        <w:rPr>
          <w:rFonts w:ascii="Times New Roman" w:eastAsia="Times New Roman" w:hAnsi="Times New Roman"/>
          <w:sz w:val="28"/>
          <w:szCs w:val="28"/>
          <w:lang w:eastAsia="ru-RU"/>
        </w:rPr>
        <w:t xml:space="preserve"> высот</w:t>
      </w:r>
      <w:r w:rsidR="008B6190">
        <w:rPr>
          <w:rFonts w:ascii="Times New Roman" w:eastAsia="Times New Roman" w:hAnsi="Times New Roman"/>
          <w:sz w:val="28"/>
          <w:szCs w:val="28"/>
          <w:lang w:eastAsia="ru-RU"/>
        </w:rPr>
        <w:t>а</w:t>
      </w:r>
      <w:r w:rsidRPr="002B6D54">
        <w:rPr>
          <w:rFonts w:ascii="Times New Roman" w:eastAsia="Times New Roman" w:hAnsi="Times New Roman"/>
          <w:sz w:val="28"/>
          <w:szCs w:val="28"/>
          <w:lang w:eastAsia="ru-RU"/>
        </w:rPr>
        <w:t xml:space="preserve"> зданий, строений, сооружений;</w:t>
      </w:r>
    </w:p>
    <w:p w:rsidR="002B6D54" w:rsidRPr="002B6D54" w:rsidRDefault="002B6D54" w:rsidP="002B6D54">
      <w:pPr>
        <w:suppressAutoHyphens/>
        <w:autoSpaceDE w:val="0"/>
        <w:autoSpaceDN w:val="0"/>
        <w:adjustRightInd w:val="0"/>
        <w:spacing w:after="12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 -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tbl>
      <w:tblPr>
        <w:tblW w:w="935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67"/>
        <w:gridCol w:w="2127"/>
        <w:gridCol w:w="991"/>
        <w:gridCol w:w="1136"/>
        <w:gridCol w:w="1275"/>
        <w:gridCol w:w="1134"/>
        <w:gridCol w:w="991"/>
        <w:gridCol w:w="1134"/>
      </w:tblGrid>
      <w:tr w:rsidR="002B6D54" w:rsidRPr="002B6D54" w:rsidTr="00D11218">
        <w:trPr>
          <w:trHeight w:val="1400"/>
          <w:jc w:val="center"/>
        </w:trPr>
        <w:tc>
          <w:tcPr>
            <w:tcW w:w="567" w:type="dxa"/>
            <w:shd w:val="clear" w:color="auto" w:fill="auto"/>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 п/п</w:t>
            </w:r>
          </w:p>
        </w:tc>
        <w:tc>
          <w:tcPr>
            <w:tcW w:w="2127" w:type="dxa"/>
            <w:shd w:val="clear" w:color="auto" w:fill="auto"/>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Наименование ВРИ</w:t>
            </w:r>
          </w:p>
        </w:tc>
        <w:tc>
          <w:tcPr>
            <w:tcW w:w="991" w:type="dxa"/>
            <w:shd w:val="clear" w:color="auto" w:fill="auto"/>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Код (ч</w:t>
            </w:r>
            <w:r w:rsidRPr="002B6D54">
              <w:rPr>
                <w:rFonts w:ascii="Times New Roman" w:eastAsia="Times New Roman" w:hAnsi="Times New Roman"/>
                <w:b/>
                <w:sz w:val="24"/>
                <w:szCs w:val="24"/>
                <w:lang w:eastAsia="ru-RU"/>
              </w:rPr>
              <w:t>и</w:t>
            </w:r>
            <w:r w:rsidRPr="002B6D54">
              <w:rPr>
                <w:rFonts w:ascii="Times New Roman" w:eastAsia="Times New Roman" w:hAnsi="Times New Roman"/>
                <w:b/>
                <w:sz w:val="24"/>
                <w:szCs w:val="24"/>
                <w:lang w:eastAsia="ru-RU"/>
              </w:rPr>
              <w:t>словое об</w:t>
            </w:r>
            <w:r w:rsidRPr="002B6D54">
              <w:rPr>
                <w:rFonts w:ascii="Times New Roman" w:eastAsia="Times New Roman" w:hAnsi="Times New Roman"/>
                <w:b/>
                <w:sz w:val="24"/>
                <w:szCs w:val="24"/>
                <w:lang w:eastAsia="ru-RU"/>
              </w:rPr>
              <w:t>о</w:t>
            </w:r>
            <w:r w:rsidRPr="002B6D54">
              <w:rPr>
                <w:rFonts w:ascii="Times New Roman" w:eastAsia="Times New Roman" w:hAnsi="Times New Roman"/>
                <w:b/>
                <w:sz w:val="24"/>
                <w:szCs w:val="24"/>
                <w:lang w:eastAsia="ru-RU"/>
              </w:rPr>
              <w:t>знач</w:t>
            </w:r>
            <w:r w:rsidRPr="002B6D54">
              <w:rPr>
                <w:rFonts w:ascii="Times New Roman" w:eastAsia="Times New Roman" w:hAnsi="Times New Roman"/>
                <w:b/>
                <w:sz w:val="24"/>
                <w:szCs w:val="24"/>
                <w:lang w:eastAsia="ru-RU"/>
              </w:rPr>
              <w:t>е</w:t>
            </w:r>
            <w:r w:rsidRPr="002B6D54">
              <w:rPr>
                <w:rFonts w:ascii="Times New Roman" w:eastAsia="Times New Roman" w:hAnsi="Times New Roman"/>
                <w:b/>
                <w:sz w:val="24"/>
                <w:szCs w:val="24"/>
                <w:lang w:eastAsia="ru-RU"/>
              </w:rPr>
              <w:t>ние ВРИ)</w:t>
            </w:r>
          </w:p>
        </w:tc>
        <w:tc>
          <w:tcPr>
            <w:tcW w:w="1136" w:type="dxa"/>
            <w:shd w:val="clear" w:color="auto" w:fill="auto"/>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 xml:space="preserve">ЗУ </w:t>
            </w:r>
            <w:r w:rsidRPr="002B6D54">
              <w:rPr>
                <w:rFonts w:ascii="Times New Roman" w:eastAsia="Times New Roman" w:hAnsi="Times New Roman"/>
                <w:b/>
                <w:sz w:val="24"/>
                <w:szCs w:val="24"/>
                <w:lang w:val="en-US" w:eastAsia="ru-RU"/>
              </w:rPr>
              <w:t>min</w:t>
            </w:r>
            <w:r w:rsidRPr="002B6D54">
              <w:rPr>
                <w:rFonts w:ascii="Times New Roman" w:eastAsia="Times New Roman" w:hAnsi="Times New Roman"/>
                <w:b/>
                <w:sz w:val="24"/>
                <w:szCs w:val="24"/>
                <w:lang w:eastAsia="ru-RU"/>
              </w:rPr>
              <w:t>,</w:t>
            </w:r>
          </w:p>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кв.м.</w:t>
            </w:r>
          </w:p>
        </w:tc>
        <w:tc>
          <w:tcPr>
            <w:tcW w:w="1275" w:type="dxa"/>
            <w:shd w:val="clear" w:color="auto" w:fill="auto"/>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 xml:space="preserve">ЗУ </w:t>
            </w:r>
            <w:r w:rsidRPr="002B6D54">
              <w:rPr>
                <w:rFonts w:ascii="Times New Roman" w:eastAsia="Times New Roman" w:hAnsi="Times New Roman"/>
                <w:b/>
                <w:sz w:val="24"/>
                <w:szCs w:val="24"/>
                <w:lang w:val="en-US" w:eastAsia="ru-RU"/>
              </w:rPr>
              <w:t>max</w:t>
            </w:r>
            <w:r w:rsidRPr="002B6D54">
              <w:rPr>
                <w:rFonts w:ascii="Times New Roman" w:eastAsia="Times New Roman" w:hAnsi="Times New Roman"/>
                <w:b/>
                <w:sz w:val="24"/>
                <w:szCs w:val="24"/>
                <w:lang w:eastAsia="ru-RU"/>
              </w:rPr>
              <w:t>,</w:t>
            </w:r>
          </w:p>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кв.м.</w:t>
            </w:r>
          </w:p>
        </w:tc>
        <w:tc>
          <w:tcPr>
            <w:tcW w:w="1134" w:type="dxa"/>
            <w:shd w:val="clear" w:color="auto" w:fill="auto"/>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Отступ, м</w:t>
            </w:r>
          </w:p>
        </w:tc>
        <w:tc>
          <w:tcPr>
            <w:tcW w:w="991" w:type="dxa"/>
            <w:shd w:val="clear" w:color="auto" w:fill="auto"/>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Эт.</w:t>
            </w:r>
          </w:p>
        </w:tc>
        <w:tc>
          <w:tcPr>
            <w:tcW w:w="1134" w:type="dxa"/>
            <w:shd w:val="clear" w:color="auto" w:fill="auto"/>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p>
        </w:tc>
        <w:tc>
          <w:tcPr>
            <w:tcW w:w="2127"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Основные виды разрешенного использования</w:t>
            </w:r>
          </w:p>
        </w:tc>
        <w:tc>
          <w:tcPr>
            <w:tcW w:w="991"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p>
        </w:tc>
        <w:tc>
          <w:tcPr>
            <w:tcW w:w="1136"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p>
        </w:tc>
        <w:tc>
          <w:tcPr>
            <w:tcW w:w="1275"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p>
        </w:tc>
        <w:tc>
          <w:tcPr>
            <w:tcW w:w="991"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w:t>
            </w:r>
          </w:p>
        </w:tc>
        <w:tc>
          <w:tcPr>
            <w:tcW w:w="2127"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Общественное управление</w:t>
            </w:r>
          </w:p>
        </w:tc>
        <w:tc>
          <w:tcPr>
            <w:tcW w:w="991"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3.8</w:t>
            </w:r>
          </w:p>
        </w:tc>
        <w:tc>
          <w:tcPr>
            <w:tcW w:w="1136"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100</w:t>
            </w:r>
          </w:p>
        </w:tc>
        <w:tc>
          <w:tcPr>
            <w:tcW w:w="1275"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подл</w:t>
            </w:r>
            <w:r w:rsidRPr="002B6D54">
              <w:rPr>
                <w:rFonts w:ascii="Times New Roman" w:eastAsia="Times New Roman" w:hAnsi="Times New Roman"/>
                <w:sz w:val="24"/>
                <w:szCs w:val="24"/>
                <w:lang w:eastAsia="ru-RU"/>
              </w:rPr>
              <w:t>е</w:t>
            </w:r>
            <w:r w:rsidRPr="002B6D54">
              <w:rPr>
                <w:rFonts w:ascii="Times New Roman" w:eastAsia="Times New Roman" w:hAnsi="Times New Roman"/>
                <w:sz w:val="24"/>
                <w:szCs w:val="24"/>
                <w:lang w:eastAsia="ru-RU"/>
              </w:rPr>
              <w:t>жит огр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кра</w:t>
            </w:r>
            <w:r w:rsidRPr="002B6D54">
              <w:rPr>
                <w:rFonts w:ascii="Times New Roman" w:eastAsia="Times New Roman" w:hAnsi="Times New Roman"/>
                <w:sz w:val="24"/>
                <w:szCs w:val="24"/>
                <w:lang w:eastAsia="ru-RU"/>
              </w:rPr>
              <w:t>с</w:t>
            </w:r>
            <w:r w:rsidRPr="002B6D54">
              <w:rPr>
                <w:rFonts w:ascii="Times New Roman" w:eastAsia="Times New Roman" w:hAnsi="Times New Roman"/>
                <w:sz w:val="24"/>
                <w:szCs w:val="24"/>
                <w:lang w:eastAsia="ru-RU"/>
              </w:rPr>
              <w:t>ной л</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нии – 5 м;</w:t>
            </w:r>
          </w:p>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ницы участка - 3 м*</w:t>
            </w:r>
          </w:p>
        </w:tc>
        <w:tc>
          <w:tcPr>
            <w:tcW w:w="991"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60</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w:t>
            </w:r>
          </w:p>
        </w:tc>
        <w:tc>
          <w:tcPr>
            <w:tcW w:w="2127"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Обеспечение н</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учной деятельн</w:t>
            </w:r>
            <w:r w:rsidRPr="002B6D54">
              <w:rPr>
                <w:rFonts w:ascii="Times New Roman" w:eastAsia="Times New Roman" w:hAnsi="Times New Roman"/>
                <w:sz w:val="24"/>
                <w:szCs w:val="24"/>
                <w:lang w:eastAsia="ru-RU"/>
              </w:rPr>
              <w:t>о</w:t>
            </w:r>
            <w:r w:rsidRPr="002B6D54">
              <w:rPr>
                <w:rFonts w:ascii="Times New Roman" w:eastAsia="Times New Roman" w:hAnsi="Times New Roman"/>
                <w:sz w:val="24"/>
                <w:szCs w:val="24"/>
                <w:lang w:eastAsia="ru-RU"/>
              </w:rPr>
              <w:t>сти</w:t>
            </w:r>
          </w:p>
        </w:tc>
        <w:tc>
          <w:tcPr>
            <w:tcW w:w="991"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3.9</w:t>
            </w:r>
          </w:p>
        </w:tc>
        <w:tc>
          <w:tcPr>
            <w:tcW w:w="1136"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275"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подл</w:t>
            </w:r>
            <w:r w:rsidRPr="002B6D54">
              <w:rPr>
                <w:rFonts w:ascii="Times New Roman" w:eastAsia="Times New Roman" w:hAnsi="Times New Roman"/>
                <w:sz w:val="24"/>
                <w:szCs w:val="24"/>
                <w:lang w:eastAsia="ru-RU"/>
              </w:rPr>
              <w:t>е</w:t>
            </w:r>
            <w:r w:rsidRPr="002B6D54">
              <w:rPr>
                <w:rFonts w:ascii="Times New Roman" w:eastAsia="Times New Roman" w:hAnsi="Times New Roman"/>
                <w:sz w:val="24"/>
                <w:szCs w:val="24"/>
                <w:lang w:eastAsia="ru-RU"/>
              </w:rPr>
              <w:t>жит огр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кра</w:t>
            </w:r>
            <w:r w:rsidRPr="002B6D54">
              <w:rPr>
                <w:rFonts w:ascii="Times New Roman" w:eastAsia="Times New Roman" w:hAnsi="Times New Roman"/>
                <w:sz w:val="24"/>
                <w:szCs w:val="24"/>
                <w:lang w:eastAsia="ru-RU"/>
              </w:rPr>
              <w:t>с</w:t>
            </w:r>
            <w:r w:rsidRPr="002B6D54">
              <w:rPr>
                <w:rFonts w:ascii="Times New Roman" w:eastAsia="Times New Roman" w:hAnsi="Times New Roman"/>
                <w:sz w:val="24"/>
                <w:szCs w:val="24"/>
                <w:lang w:eastAsia="ru-RU"/>
              </w:rPr>
              <w:t>ной л</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нии – 5 м;</w:t>
            </w:r>
          </w:p>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ницы участка - 3 м*</w:t>
            </w:r>
          </w:p>
        </w:tc>
        <w:tc>
          <w:tcPr>
            <w:tcW w:w="991"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60</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3.</w:t>
            </w:r>
          </w:p>
        </w:tc>
        <w:tc>
          <w:tcPr>
            <w:tcW w:w="2127"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Обеспечение де</w:t>
            </w:r>
            <w:r w:rsidRPr="002B6D54">
              <w:rPr>
                <w:rFonts w:ascii="Times New Roman" w:eastAsia="Times New Roman" w:hAnsi="Times New Roman"/>
                <w:sz w:val="24"/>
                <w:szCs w:val="24"/>
                <w:lang w:eastAsia="ru-RU"/>
              </w:rPr>
              <w:t>я</w:t>
            </w:r>
            <w:r w:rsidRPr="002B6D54">
              <w:rPr>
                <w:rFonts w:ascii="Times New Roman" w:eastAsia="Times New Roman" w:hAnsi="Times New Roman"/>
                <w:sz w:val="24"/>
                <w:szCs w:val="24"/>
                <w:lang w:eastAsia="ru-RU"/>
              </w:rPr>
              <w:t>тельности в о</w:t>
            </w:r>
            <w:r w:rsidRPr="002B6D54">
              <w:rPr>
                <w:rFonts w:ascii="Times New Roman" w:eastAsia="Times New Roman" w:hAnsi="Times New Roman"/>
                <w:sz w:val="24"/>
                <w:szCs w:val="24"/>
                <w:lang w:eastAsia="ru-RU"/>
              </w:rPr>
              <w:t>б</w:t>
            </w:r>
            <w:r w:rsidRPr="002B6D54">
              <w:rPr>
                <w:rFonts w:ascii="Times New Roman" w:eastAsia="Times New Roman" w:hAnsi="Times New Roman"/>
                <w:sz w:val="24"/>
                <w:szCs w:val="24"/>
                <w:lang w:eastAsia="ru-RU"/>
              </w:rPr>
              <w:t>ласти гидром</w:t>
            </w:r>
            <w:r w:rsidRPr="002B6D54">
              <w:rPr>
                <w:rFonts w:ascii="Times New Roman" w:eastAsia="Times New Roman" w:hAnsi="Times New Roman"/>
                <w:sz w:val="24"/>
                <w:szCs w:val="24"/>
                <w:lang w:eastAsia="ru-RU"/>
              </w:rPr>
              <w:t>е</w:t>
            </w:r>
            <w:r w:rsidRPr="002B6D54">
              <w:rPr>
                <w:rFonts w:ascii="Times New Roman" w:eastAsia="Times New Roman" w:hAnsi="Times New Roman"/>
                <w:sz w:val="24"/>
                <w:szCs w:val="24"/>
                <w:lang w:eastAsia="ru-RU"/>
              </w:rPr>
              <w:t>теорологии и смежных с ней областях</w:t>
            </w:r>
          </w:p>
        </w:tc>
        <w:tc>
          <w:tcPr>
            <w:tcW w:w="991"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3.9.1</w:t>
            </w:r>
          </w:p>
        </w:tc>
        <w:tc>
          <w:tcPr>
            <w:tcW w:w="1136"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275"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подл</w:t>
            </w:r>
            <w:r w:rsidRPr="002B6D54">
              <w:rPr>
                <w:rFonts w:ascii="Times New Roman" w:eastAsia="Times New Roman" w:hAnsi="Times New Roman"/>
                <w:sz w:val="24"/>
                <w:szCs w:val="24"/>
                <w:lang w:eastAsia="ru-RU"/>
              </w:rPr>
              <w:t>е</w:t>
            </w:r>
            <w:r w:rsidRPr="002B6D54">
              <w:rPr>
                <w:rFonts w:ascii="Times New Roman" w:eastAsia="Times New Roman" w:hAnsi="Times New Roman"/>
                <w:sz w:val="24"/>
                <w:szCs w:val="24"/>
                <w:lang w:eastAsia="ru-RU"/>
              </w:rPr>
              <w:t>жит огр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кра</w:t>
            </w:r>
            <w:r w:rsidRPr="002B6D54">
              <w:rPr>
                <w:rFonts w:ascii="Times New Roman" w:eastAsia="Times New Roman" w:hAnsi="Times New Roman"/>
                <w:sz w:val="24"/>
                <w:szCs w:val="24"/>
                <w:lang w:eastAsia="ru-RU"/>
              </w:rPr>
              <w:t>с</w:t>
            </w:r>
            <w:r w:rsidRPr="002B6D54">
              <w:rPr>
                <w:rFonts w:ascii="Times New Roman" w:eastAsia="Times New Roman" w:hAnsi="Times New Roman"/>
                <w:sz w:val="24"/>
                <w:szCs w:val="24"/>
                <w:lang w:eastAsia="ru-RU"/>
              </w:rPr>
              <w:t>ной л</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нии – 5 м;</w:t>
            </w:r>
          </w:p>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ницы участка - 3 м*</w:t>
            </w:r>
          </w:p>
        </w:tc>
        <w:tc>
          <w:tcPr>
            <w:tcW w:w="991"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60</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4.</w:t>
            </w:r>
          </w:p>
        </w:tc>
        <w:tc>
          <w:tcPr>
            <w:tcW w:w="2127"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Коммунальное обслуживание</w:t>
            </w:r>
          </w:p>
        </w:tc>
        <w:tc>
          <w:tcPr>
            <w:tcW w:w="991"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3.1</w:t>
            </w:r>
          </w:p>
        </w:tc>
        <w:tc>
          <w:tcPr>
            <w:tcW w:w="1136"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275"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подл</w:t>
            </w:r>
            <w:r w:rsidRPr="002B6D54">
              <w:rPr>
                <w:rFonts w:ascii="Times New Roman" w:eastAsia="Times New Roman" w:hAnsi="Times New Roman"/>
                <w:sz w:val="24"/>
                <w:szCs w:val="24"/>
                <w:lang w:eastAsia="ru-RU"/>
              </w:rPr>
              <w:t>е</w:t>
            </w:r>
            <w:r w:rsidRPr="002B6D54">
              <w:rPr>
                <w:rFonts w:ascii="Times New Roman" w:eastAsia="Times New Roman" w:hAnsi="Times New Roman"/>
                <w:sz w:val="24"/>
                <w:szCs w:val="24"/>
                <w:lang w:eastAsia="ru-RU"/>
              </w:rPr>
              <w:t>жит огр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ницы участка - 3 м*</w:t>
            </w:r>
          </w:p>
        </w:tc>
        <w:tc>
          <w:tcPr>
            <w:tcW w:w="991"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5.</w:t>
            </w:r>
          </w:p>
        </w:tc>
        <w:tc>
          <w:tcPr>
            <w:tcW w:w="2127"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Бытовое обсл</w:t>
            </w:r>
            <w:r w:rsidRPr="002B6D54">
              <w:rPr>
                <w:rFonts w:ascii="Times New Roman" w:eastAsia="Times New Roman" w:hAnsi="Times New Roman"/>
                <w:sz w:val="24"/>
                <w:szCs w:val="24"/>
                <w:lang w:eastAsia="ru-RU"/>
              </w:rPr>
              <w:t>у</w:t>
            </w:r>
            <w:r w:rsidRPr="002B6D54">
              <w:rPr>
                <w:rFonts w:ascii="Times New Roman" w:eastAsia="Times New Roman" w:hAnsi="Times New Roman"/>
                <w:sz w:val="24"/>
                <w:szCs w:val="24"/>
                <w:lang w:eastAsia="ru-RU"/>
              </w:rPr>
              <w:t>живание</w:t>
            </w:r>
          </w:p>
        </w:tc>
        <w:tc>
          <w:tcPr>
            <w:tcW w:w="991"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3.3</w:t>
            </w:r>
          </w:p>
        </w:tc>
        <w:tc>
          <w:tcPr>
            <w:tcW w:w="1136"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100</w:t>
            </w:r>
          </w:p>
        </w:tc>
        <w:tc>
          <w:tcPr>
            <w:tcW w:w="1275"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10000</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кра</w:t>
            </w:r>
            <w:r w:rsidRPr="002B6D54">
              <w:rPr>
                <w:rFonts w:ascii="Times New Roman" w:eastAsia="Times New Roman" w:hAnsi="Times New Roman"/>
                <w:sz w:val="24"/>
                <w:szCs w:val="24"/>
                <w:lang w:eastAsia="ru-RU"/>
              </w:rPr>
              <w:t>с</w:t>
            </w:r>
            <w:r w:rsidRPr="002B6D54">
              <w:rPr>
                <w:rFonts w:ascii="Times New Roman" w:eastAsia="Times New Roman" w:hAnsi="Times New Roman"/>
                <w:sz w:val="24"/>
                <w:szCs w:val="24"/>
                <w:lang w:eastAsia="ru-RU"/>
              </w:rPr>
              <w:t>ной л</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 xml:space="preserve">нии – </w:t>
            </w:r>
            <w:r w:rsidRPr="002B6D54">
              <w:rPr>
                <w:rFonts w:ascii="Times New Roman" w:eastAsia="Times New Roman" w:hAnsi="Times New Roman"/>
                <w:sz w:val="24"/>
                <w:szCs w:val="24"/>
                <w:lang w:eastAsia="ru-RU"/>
              </w:rPr>
              <w:lastRenderedPageBreak/>
              <w:t>5 м;</w:t>
            </w:r>
          </w:p>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ницы участка - 3 м*</w:t>
            </w:r>
          </w:p>
        </w:tc>
        <w:tc>
          <w:tcPr>
            <w:tcW w:w="991"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lastRenderedPageBreak/>
              <w:t>2</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50</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lastRenderedPageBreak/>
              <w:t>6.</w:t>
            </w:r>
          </w:p>
        </w:tc>
        <w:tc>
          <w:tcPr>
            <w:tcW w:w="2127"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Культурное ра</w:t>
            </w:r>
            <w:r w:rsidRPr="002B6D54">
              <w:rPr>
                <w:rFonts w:ascii="Times New Roman" w:eastAsia="Times New Roman" w:hAnsi="Times New Roman"/>
                <w:sz w:val="24"/>
                <w:szCs w:val="24"/>
                <w:lang w:eastAsia="ru-RU"/>
              </w:rPr>
              <w:t>з</w:t>
            </w:r>
            <w:r w:rsidRPr="002B6D54">
              <w:rPr>
                <w:rFonts w:ascii="Times New Roman" w:eastAsia="Times New Roman" w:hAnsi="Times New Roman"/>
                <w:sz w:val="24"/>
                <w:szCs w:val="24"/>
                <w:lang w:eastAsia="ru-RU"/>
              </w:rPr>
              <w:t>витие</w:t>
            </w:r>
          </w:p>
        </w:tc>
        <w:tc>
          <w:tcPr>
            <w:tcW w:w="991"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3.6</w:t>
            </w:r>
          </w:p>
        </w:tc>
        <w:tc>
          <w:tcPr>
            <w:tcW w:w="1136"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1000</w:t>
            </w:r>
          </w:p>
        </w:tc>
        <w:tc>
          <w:tcPr>
            <w:tcW w:w="1275"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10000</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кра</w:t>
            </w:r>
            <w:r w:rsidRPr="002B6D54">
              <w:rPr>
                <w:rFonts w:ascii="Times New Roman" w:eastAsia="Times New Roman" w:hAnsi="Times New Roman"/>
                <w:sz w:val="24"/>
                <w:szCs w:val="24"/>
                <w:lang w:eastAsia="ru-RU"/>
              </w:rPr>
              <w:t>с</w:t>
            </w:r>
            <w:r w:rsidRPr="002B6D54">
              <w:rPr>
                <w:rFonts w:ascii="Times New Roman" w:eastAsia="Times New Roman" w:hAnsi="Times New Roman"/>
                <w:sz w:val="24"/>
                <w:szCs w:val="24"/>
                <w:lang w:eastAsia="ru-RU"/>
              </w:rPr>
              <w:t>ной л</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нии – 5 м;</w:t>
            </w:r>
          </w:p>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ницы участка - 3 м*</w:t>
            </w:r>
          </w:p>
        </w:tc>
        <w:tc>
          <w:tcPr>
            <w:tcW w:w="991"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50</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7.</w:t>
            </w:r>
          </w:p>
        </w:tc>
        <w:tc>
          <w:tcPr>
            <w:tcW w:w="2127"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Религиозное и</w:t>
            </w:r>
            <w:r w:rsidRPr="002B6D54">
              <w:rPr>
                <w:rFonts w:ascii="Times New Roman" w:eastAsia="Times New Roman" w:hAnsi="Times New Roman"/>
                <w:sz w:val="24"/>
                <w:szCs w:val="24"/>
                <w:lang w:eastAsia="ru-RU"/>
              </w:rPr>
              <w:t>с</w:t>
            </w:r>
            <w:r w:rsidRPr="002B6D54">
              <w:rPr>
                <w:rFonts w:ascii="Times New Roman" w:eastAsia="Times New Roman" w:hAnsi="Times New Roman"/>
                <w:sz w:val="24"/>
                <w:szCs w:val="24"/>
                <w:lang w:eastAsia="ru-RU"/>
              </w:rPr>
              <w:t>пользование</w:t>
            </w:r>
          </w:p>
        </w:tc>
        <w:tc>
          <w:tcPr>
            <w:tcW w:w="991"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3.7</w:t>
            </w:r>
          </w:p>
        </w:tc>
        <w:tc>
          <w:tcPr>
            <w:tcW w:w="1136"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100</w:t>
            </w:r>
          </w:p>
        </w:tc>
        <w:tc>
          <w:tcPr>
            <w:tcW w:w="1275"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20000</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кра</w:t>
            </w:r>
            <w:r w:rsidRPr="002B6D54">
              <w:rPr>
                <w:rFonts w:ascii="Times New Roman" w:eastAsia="Times New Roman" w:hAnsi="Times New Roman"/>
                <w:sz w:val="24"/>
                <w:szCs w:val="24"/>
                <w:lang w:eastAsia="ru-RU"/>
              </w:rPr>
              <w:t>с</w:t>
            </w:r>
            <w:r w:rsidRPr="002B6D54">
              <w:rPr>
                <w:rFonts w:ascii="Times New Roman" w:eastAsia="Times New Roman" w:hAnsi="Times New Roman"/>
                <w:sz w:val="24"/>
                <w:szCs w:val="24"/>
                <w:lang w:eastAsia="ru-RU"/>
              </w:rPr>
              <w:t>ной л</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нии – 5 м;</w:t>
            </w:r>
          </w:p>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ницы участка - 3 м*</w:t>
            </w:r>
          </w:p>
        </w:tc>
        <w:tc>
          <w:tcPr>
            <w:tcW w:w="991"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50</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8.</w:t>
            </w:r>
          </w:p>
        </w:tc>
        <w:tc>
          <w:tcPr>
            <w:tcW w:w="2127"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Предприним</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тельство</w:t>
            </w:r>
          </w:p>
        </w:tc>
        <w:tc>
          <w:tcPr>
            <w:tcW w:w="991"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4.0</w:t>
            </w:r>
          </w:p>
        </w:tc>
        <w:tc>
          <w:tcPr>
            <w:tcW w:w="1136"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275"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подл</w:t>
            </w:r>
            <w:r w:rsidRPr="002B6D54">
              <w:rPr>
                <w:rFonts w:ascii="Times New Roman" w:eastAsia="Times New Roman" w:hAnsi="Times New Roman"/>
                <w:sz w:val="24"/>
                <w:szCs w:val="24"/>
                <w:lang w:eastAsia="ru-RU"/>
              </w:rPr>
              <w:t>е</w:t>
            </w:r>
            <w:r w:rsidRPr="002B6D54">
              <w:rPr>
                <w:rFonts w:ascii="Times New Roman" w:eastAsia="Times New Roman" w:hAnsi="Times New Roman"/>
                <w:sz w:val="24"/>
                <w:szCs w:val="24"/>
                <w:lang w:eastAsia="ru-RU"/>
              </w:rPr>
              <w:t>жит огр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кра</w:t>
            </w:r>
            <w:r w:rsidRPr="002B6D54">
              <w:rPr>
                <w:rFonts w:ascii="Times New Roman" w:eastAsia="Times New Roman" w:hAnsi="Times New Roman"/>
                <w:sz w:val="24"/>
                <w:szCs w:val="24"/>
                <w:lang w:eastAsia="ru-RU"/>
              </w:rPr>
              <w:t>с</w:t>
            </w:r>
            <w:r w:rsidRPr="002B6D54">
              <w:rPr>
                <w:rFonts w:ascii="Times New Roman" w:eastAsia="Times New Roman" w:hAnsi="Times New Roman"/>
                <w:sz w:val="24"/>
                <w:szCs w:val="24"/>
                <w:lang w:eastAsia="ru-RU"/>
              </w:rPr>
              <w:t>ной л</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нии – 5 м;</w:t>
            </w:r>
          </w:p>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ницы участка - 3 м*</w:t>
            </w:r>
          </w:p>
        </w:tc>
        <w:tc>
          <w:tcPr>
            <w:tcW w:w="991"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50</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9.</w:t>
            </w:r>
          </w:p>
        </w:tc>
        <w:tc>
          <w:tcPr>
            <w:tcW w:w="2127"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Деловое управл</w:t>
            </w:r>
            <w:r w:rsidRPr="002B6D54">
              <w:rPr>
                <w:rFonts w:ascii="Times New Roman" w:eastAsia="Times New Roman" w:hAnsi="Times New Roman"/>
                <w:sz w:val="24"/>
                <w:szCs w:val="24"/>
                <w:lang w:eastAsia="ru-RU"/>
              </w:rPr>
              <w:t>е</w:t>
            </w:r>
            <w:r w:rsidRPr="002B6D54">
              <w:rPr>
                <w:rFonts w:ascii="Times New Roman" w:eastAsia="Times New Roman" w:hAnsi="Times New Roman"/>
                <w:sz w:val="24"/>
                <w:szCs w:val="24"/>
                <w:lang w:eastAsia="ru-RU"/>
              </w:rPr>
              <w:t>ние</w:t>
            </w:r>
          </w:p>
        </w:tc>
        <w:tc>
          <w:tcPr>
            <w:tcW w:w="991"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4.1</w:t>
            </w:r>
          </w:p>
        </w:tc>
        <w:tc>
          <w:tcPr>
            <w:tcW w:w="1136"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275"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подл</w:t>
            </w:r>
            <w:r w:rsidRPr="002B6D54">
              <w:rPr>
                <w:rFonts w:ascii="Times New Roman" w:eastAsia="Times New Roman" w:hAnsi="Times New Roman"/>
                <w:sz w:val="24"/>
                <w:szCs w:val="24"/>
                <w:lang w:eastAsia="ru-RU"/>
              </w:rPr>
              <w:t>е</w:t>
            </w:r>
            <w:r w:rsidRPr="002B6D54">
              <w:rPr>
                <w:rFonts w:ascii="Times New Roman" w:eastAsia="Times New Roman" w:hAnsi="Times New Roman"/>
                <w:sz w:val="24"/>
                <w:szCs w:val="24"/>
                <w:lang w:eastAsia="ru-RU"/>
              </w:rPr>
              <w:t>жит огр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кра</w:t>
            </w:r>
            <w:r w:rsidRPr="002B6D54">
              <w:rPr>
                <w:rFonts w:ascii="Times New Roman" w:eastAsia="Times New Roman" w:hAnsi="Times New Roman"/>
                <w:sz w:val="24"/>
                <w:szCs w:val="24"/>
                <w:lang w:eastAsia="ru-RU"/>
              </w:rPr>
              <w:t>с</w:t>
            </w:r>
            <w:r w:rsidRPr="002B6D54">
              <w:rPr>
                <w:rFonts w:ascii="Times New Roman" w:eastAsia="Times New Roman" w:hAnsi="Times New Roman"/>
                <w:sz w:val="24"/>
                <w:szCs w:val="24"/>
                <w:lang w:eastAsia="ru-RU"/>
              </w:rPr>
              <w:t>ной л</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нии – 5 м;</w:t>
            </w:r>
          </w:p>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ницы участка - 3 м*</w:t>
            </w:r>
          </w:p>
        </w:tc>
        <w:tc>
          <w:tcPr>
            <w:tcW w:w="991"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3</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50</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10.</w:t>
            </w:r>
          </w:p>
        </w:tc>
        <w:tc>
          <w:tcPr>
            <w:tcW w:w="2127"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Объекты торговли (торговые центры, торгово-развлекательные центры (компле</w:t>
            </w:r>
            <w:r w:rsidRPr="002B6D54">
              <w:rPr>
                <w:rFonts w:ascii="Times New Roman" w:eastAsia="Times New Roman" w:hAnsi="Times New Roman"/>
                <w:sz w:val="24"/>
                <w:szCs w:val="24"/>
                <w:lang w:eastAsia="ru-RU"/>
              </w:rPr>
              <w:t>к</w:t>
            </w:r>
            <w:r w:rsidRPr="002B6D54">
              <w:rPr>
                <w:rFonts w:ascii="Times New Roman" w:eastAsia="Times New Roman" w:hAnsi="Times New Roman"/>
                <w:sz w:val="24"/>
                <w:szCs w:val="24"/>
                <w:lang w:eastAsia="ru-RU"/>
              </w:rPr>
              <w:t>сы)</w:t>
            </w:r>
          </w:p>
        </w:tc>
        <w:tc>
          <w:tcPr>
            <w:tcW w:w="991"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4.2</w:t>
            </w:r>
          </w:p>
        </w:tc>
        <w:tc>
          <w:tcPr>
            <w:tcW w:w="1136"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275"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подл</w:t>
            </w:r>
            <w:r w:rsidRPr="002B6D54">
              <w:rPr>
                <w:rFonts w:ascii="Times New Roman" w:eastAsia="Times New Roman" w:hAnsi="Times New Roman"/>
                <w:sz w:val="24"/>
                <w:szCs w:val="24"/>
                <w:lang w:eastAsia="ru-RU"/>
              </w:rPr>
              <w:t>е</w:t>
            </w:r>
            <w:r w:rsidRPr="002B6D54">
              <w:rPr>
                <w:rFonts w:ascii="Times New Roman" w:eastAsia="Times New Roman" w:hAnsi="Times New Roman"/>
                <w:sz w:val="24"/>
                <w:szCs w:val="24"/>
                <w:lang w:eastAsia="ru-RU"/>
              </w:rPr>
              <w:t>жит огр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кра</w:t>
            </w:r>
            <w:r w:rsidRPr="002B6D54">
              <w:rPr>
                <w:rFonts w:ascii="Times New Roman" w:eastAsia="Times New Roman" w:hAnsi="Times New Roman"/>
                <w:sz w:val="24"/>
                <w:szCs w:val="24"/>
                <w:lang w:eastAsia="ru-RU"/>
              </w:rPr>
              <w:t>с</w:t>
            </w:r>
            <w:r w:rsidRPr="002B6D54">
              <w:rPr>
                <w:rFonts w:ascii="Times New Roman" w:eastAsia="Times New Roman" w:hAnsi="Times New Roman"/>
                <w:sz w:val="24"/>
                <w:szCs w:val="24"/>
                <w:lang w:eastAsia="ru-RU"/>
              </w:rPr>
              <w:t>ной л</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нии – 5 м;</w:t>
            </w:r>
          </w:p>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ницы участка - 3 м*</w:t>
            </w:r>
          </w:p>
        </w:tc>
        <w:tc>
          <w:tcPr>
            <w:tcW w:w="991"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50</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11.</w:t>
            </w:r>
          </w:p>
        </w:tc>
        <w:tc>
          <w:tcPr>
            <w:tcW w:w="2127"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Рынки</w:t>
            </w:r>
          </w:p>
        </w:tc>
        <w:tc>
          <w:tcPr>
            <w:tcW w:w="991"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4.3</w:t>
            </w:r>
          </w:p>
        </w:tc>
        <w:tc>
          <w:tcPr>
            <w:tcW w:w="1136"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275"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подл</w:t>
            </w:r>
            <w:r w:rsidRPr="002B6D54">
              <w:rPr>
                <w:rFonts w:ascii="Times New Roman" w:eastAsia="Times New Roman" w:hAnsi="Times New Roman"/>
                <w:sz w:val="24"/>
                <w:szCs w:val="24"/>
                <w:lang w:eastAsia="ru-RU"/>
              </w:rPr>
              <w:t>е</w:t>
            </w:r>
            <w:r w:rsidRPr="002B6D54">
              <w:rPr>
                <w:rFonts w:ascii="Times New Roman" w:eastAsia="Times New Roman" w:hAnsi="Times New Roman"/>
                <w:sz w:val="24"/>
                <w:szCs w:val="24"/>
                <w:lang w:eastAsia="ru-RU"/>
              </w:rPr>
              <w:t>жит огр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кра</w:t>
            </w:r>
            <w:r w:rsidRPr="002B6D54">
              <w:rPr>
                <w:rFonts w:ascii="Times New Roman" w:eastAsia="Times New Roman" w:hAnsi="Times New Roman"/>
                <w:sz w:val="24"/>
                <w:szCs w:val="24"/>
                <w:lang w:eastAsia="ru-RU"/>
              </w:rPr>
              <w:t>с</w:t>
            </w:r>
            <w:r w:rsidRPr="002B6D54">
              <w:rPr>
                <w:rFonts w:ascii="Times New Roman" w:eastAsia="Times New Roman" w:hAnsi="Times New Roman"/>
                <w:sz w:val="24"/>
                <w:szCs w:val="24"/>
                <w:lang w:eastAsia="ru-RU"/>
              </w:rPr>
              <w:t>ной л</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нии – 5 м;</w:t>
            </w:r>
          </w:p>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 xml:space="preserve">ницы участка </w:t>
            </w:r>
            <w:r w:rsidRPr="002B6D54">
              <w:rPr>
                <w:rFonts w:ascii="Times New Roman" w:eastAsia="Times New Roman" w:hAnsi="Times New Roman"/>
                <w:sz w:val="24"/>
                <w:szCs w:val="24"/>
                <w:lang w:eastAsia="ru-RU"/>
              </w:rPr>
              <w:lastRenderedPageBreak/>
              <w:t>- 3 м*</w:t>
            </w:r>
          </w:p>
        </w:tc>
        <w:tc>
          <w:tcPr>
            <w:tcW w:w="991"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lastRenderedPageBreak/>
              <w:t>1</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45</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lastRenderedPageBreak/>
              <w:t>12.</w:t>
            </w:r>
          </w:p>
        </w:tc>
        <w:tc>
          <w:tcPr>
            <w:tcW w:w="2127"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Магазины</w:t>
            </w:r>
          </w:p>
        </w:tc>
        <w:tc>
          <w:tcPr>
            <w:tcW w:w="991"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4.4</w:t>
            </w:r>
          </w:p>
        </w:tc>
        <w:tc>
          <w:tcPr>
            <w:tcW w:w="1136"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100</w:t>
            </w:r>
          </w:p>
        </w:tc>
        <w:tc>
          <w:tcPr>
            <w:tcW w:w="1275"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4900</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кра</w:t>
            </w:r>
            <w:r w:rsidRPr="002B6D54">
              <w:rPr>
                <w:rFonts w:ascii="Times New Roman" w:eastAsia="Times New Roman" w:hAnsi="Times New Roman"/>
                <w:sz w:val="24"/>
                <w:szCs w:val="24"/>
                <w:lang w:eastAsia="ru-RU"/>
              </w:rPr>
              <w:t>с</w:t>
            </w:r>
            <w:r w:rsidRPr="002B6D54">
              <w:rPr>
                <w:rFonts w:ascii="Times New Roman" w:eastAsia="Times New Roman" w:hAnsi="Times New Roman"/>
                <w:sz w:val="24"/>
                <w:szCs w:val="24"/>
                <w:lang w:eastAsia="ru-RU"/>
              </w:rPr>
              <w:t>ной л</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нии – 5 м;</w:t>
            </w:r>
          </w:p>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ницы участка - 3 м*</w:t>
            </w:r>
          </w:p>
        </w:tc>
        <w:tc>
          <w:tcPr>
            <w:tcW w:w="991"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50</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13.</w:t>
            </w:r>
          </w:p>
        </w:tc>
        <w:tc>
          <w:tcPr>
            <w:tcW w:w="2127"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Банковская и страховая де</w:t>
            </w:r>
            <w:r w:rsidRPr="002B6D54">
              <w:rPr>
                <w:rFonts w:ascii="Times New Roman" w:eastAsia="Times New Roman" w:hAnsi="Times New Roman"/>
                <w:sz w:val="24"/>
                <w:szCs w:val="24"/>
                <w:lang w:eastAsia="ru-RU"/>
              </w:rPr>
              <w:t>я</w:t>
            </w:r>
            <w:r w:rsidRPr="002B6D54">
              <w:rPr>
                <w:rFonts w:ascii="Times New Roman" w:eastAsia="Times New Roman" w:hAnsi="Times New Roman"/>
                <w:sz w:val="24"/>
                <w:szCs w:val="24"/>
                <w:lang w:eastAsia="ru-RU"/>
              </w:rPr>
              <w:t>тельность</w:t>
            </w:r>
          </w:p>
        </w:tc>
        <w:tc>
          <w:tcPr>
            <w:tcW w:w="991"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4.5</w:t>
            </w:r>
          </w:p>
        </w:tc>
        <w:tc>
          <w:tcPr>
            <w:tcW w:w="1136"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275"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подл</w:t>
            </w:r>
            <w:r w:rsidRPr="002B6D54">
              <w:rPr>
                <w:rFonts w:ascii="Times New Roman" w:eastAsia="Times New Roman" w:hAnsi="Times New Roman"/>
                <w:sz w:val="24"/>
                <w:szCs w:val="24"/>
                <w:lang w:eastAsia="ru-RU"/>
              </w:rPr>
              <w:t>е</w:t>
            </w:r>
            <w:r w:rsidRPr="002B6D54">
              <w:rPr>
                <w:rFonts w:ascii="Times New Roman" w:eastAsia="Times New Roman" w:hAnsi="Times New Roman"/>
                <w:sz w:val="24"/>
                <w:szCs w:val="24"/>
                <w:lang w:eastAsia="ru-RU"/>
              </w:rPr>
              <w:t>жит огр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кра</w:t>
            </w:r>
            <w:r w:rsidRPr="002B6D54">
              <w:rPr>
                <w:rFonts w:ascii="Times New Roman" w:eastAsia="Times New Roman" w:hAnsi="Times New Roman"/>
                <w:sz w:val="24"/>
                <w:szCs w:val="24"/>
                <w:lang w:eastAsia="ru-RU"/>
              </w:rPr>
              <w:t>с</w:t>
            </w:r>
            <w:r w:rsidRPr="002B6D54">
              <w:rPr>
                <w:rFonts w:ascii="Times New Roman" w:eastAsia="Times New Roman" w:hAnsi="Times New Roman"/>
                <w:sz w:val="24"/>
                <w:szCs w:val="24"/>
                <w:lang w:eastAsia="ru-RU"/>
              </w:rPr>
              <w:t>ной л</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нии – 5 м;</w:t>
            </w:r>
          </w:p>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ницы участка - 3 м</w:t>
            </w:r>
          </w:p>
        </w:tc>
        <w:tc>
          <w:tcPr>
            <w:tcW w:w="991"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50</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14.</w:t>
            </w:r>
          </w:p>
        </w:tc>
        <w:tc>
          <w:tcPr>
            <w:tcW w:w="2127"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Общественное питание</w:t>
            </w:r>
          </w:p>
        </w:tc>
        <w:tc>
          <w:tcPr>
            <w:tcW w:w="991"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4.6</w:t>
            </w:r>
          </w:p>
        </w:tc>
        <w:tc>
          <w:tcPr>
            <w:tcW w:w="1136"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100</w:t>
            </w:r>
          </w:p>
        </w:tc>
        <w:tc>
          <w:tcPr>
            <w:tcW w:w="1275"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10000</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кра</w:t>
            </w:r>
            <w:r w:rsidRPr="002B6D54">
              <w:rPr>
                <w:rFonts w:ascii="Times New Roman" w:eastAsia="Times New Roman" w:hAnsi="Times New Roman"/>
                <w:sz w:val="24"/>
                <w:szCs w:val="24"/>
                <w:lang w:eastAsia="ru-RU"/>
              </w:rPr>
              <w:t>с</w:t>
            </w:r>
            <w:r w:rsidRPr="002B6D54">
              <w:rPr>
                <w:rFonts w:ascii="Times New Roman" w:eastAsia="Times New Roman" w:hAnsi="Times New Roman"/>
                <w:sz w:val="24"/>
                <w:szCs w:val="24"/>
                <w:lang w:eastAsia="ru-RU"/>
              </w:rPr>
              <w:t>ной л</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нии – 5 м;</w:t>
            </w:r>
          </w:p>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ницы участка - 3 м</w:t>
            </w:r>
          </w:p>
        </w:tc>
        <w:tc>
          <w:tcPr>
            <w:tcW w:w="991"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50</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15.</w:t>
            </w:r>
          </w:p>
        </w:tc>
        <w:tc>
          <w:tcPr>
            <w:tcW w:w="2127"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Гостиничное о</w:t>
            </w:r>
            <w:r w:rsidRPr="002B6D54">
              <w:rPr>
                <w:rFonts w:ascii="Times New Roman" w:eastAsia="Times New Roman" w:hAnsi="Times New Roman"/>
                <w:sz w:val="24"/>
                <w:szCs w:val="24"/>
                <w:lang w:eastAsia="ru-RU"/>
              </w:rPr>
              <w:t>б</w:t>
            </w:r>
            <w:r w:rsidRPr="002B6D54">
              <w:rPr>
                <w:rFonts w:ascii="Times New Roman" w:eastAsia="Times New Roman" w:hAnsi="Times New Roman"/>
                <w:sz w:val="24"/>
                <w:szCs w:val="24"/>
                <w:lang w:eastAsia="ru-RU"/>
              </w:rPr>
              <w:t>служивание</w:t>
            </w:r>
          </w:p>
        </w:tc>
        <w:tc>
          <w:tcPr>
            <w:tcW w:w="991"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4.7</w:t>
            </w:r>
          </w:p>
        </w:tc>
        <w:tc>
          <w:tcPr>
            <w:tcW w:w="1136"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275"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подл</w:t>
            </w:r>
            <w:r w:rsidRPr="002B6D54">
              <w:rPr>
                <w:rFonts w:ascii="Times New Roman" w:eastAsia="Times New Roman" w:hAnsi="Times New Roman"/>
                <w:sz w:val="24"/>
                <w:szCs w:val="24"/>
                <w:lang w:eastAsia="ru-RU"/>
              </w:rPr>
              <w:t>е</w:t>
            </w:r>
            <w:r w:rsidRPr="002B6D54">
              <w:rPr>
                <w:rFonts w:ascii="Times New Roman" w:eastAsia="Times New Roman" w:hAnsi="Times New Roman"/>
                <w:sz w:val="24"/>
                <w:szCs w:val="24"/>
                <w:lang w:eastAsia="ru-RU"/>
              </w:rPr>
              <w:t>жит огр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кра</w:t>
            </w:r>
            <w:r w:rsidRPr="002B6D54">
              <w:rPr>
                <w:rFonts w:ascii="Times New Roman" w:eastAsia="Times New Roman" w:hAnsi="Times New Roman"/>
                <w:sz w:val="24"/>
                <w:szCs w:val="24"/>
                <w:lang w:eastAsia="ru-RU"/>
              </w:rPr>
              <w:t>с</w:t>
            </w:r>
            <w:r w:rsidRPr="002B6D54">
              <w:rPr>
                <w:rFonts w:ascii="Times New Roman" w:eastAsia="Times New Roman" w:hAnsi="Times New Roman"/>
                <w:sz w:val="24"/>
                <w:szCs w:val="24"/>
                <w:lang w:eastAsia="ru-RU"/>
              </w:rPr>
              <w:t>ной л</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нии – 5 м;</w:t>
            </w:r>
          </w:p>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ницы участка - 3 м</w:t>
            </w:r>
          </w:p>
        </w:tc>
        <w:tc>
          <w:tcPr>
            <w:tcW w:w="991"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3</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45</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16.</w:t>
            </w:r>
          </w:p>
        </w:tc>
        <w:tc>
          <w:tcPr>
            <w:tcW w:w="2127"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Развлечения</w:t>
            </w:r>
          </w:p>
        </w:tc>
        <w:tc>
          <w:tcPr>
            <w:tcW w:w="991"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4.8</w:t>
            </w:r>
          </w:p>
        </w:tc>
        <w:tc>
          <w:tcPr>
            <w:tcW w:w="1136"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275"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подл</w:t>
            </w:r>
            <w:r w:rsidRPr="002B6D54">
              <w:rPr>
                <w:rFonts w:ascii="Times New Roman" w:eastAsia="Times New Roman" w:hAnsi="Times New Roman"/>
                <w:sz w:val="24"/>
                <w:szCs w:val="24"/>
                <w:lang w:eastAsia="ru-RU"/>
              </w:rPr>
              <w:t>е</w:t>
            </w:r>
            <w:r w:rsidRPr="002B6D54">
              <w:rPr>
                <w:rFonts w:ascii="Times New Roman" w:eastAsia="Times New Roman" w:hAnsi="Times New Roman"/>
                <w:sz w:val="24"/>
                <w:szCs w:val="24"/>
                <w:lang w:eastAsia="ru-RU"/>
              </w:rPr>
              <w:t>жит огр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кра</w:t>
            </w:r>
            <w:r w:rsidRPr="002B6D54">
              <w:rPr>
                <w:rFonts w:ascii="Times New Roman" w:eastAsia="Times New Roman" w:hAnsi="Times New Roman"/>
                <w:sz w:val="24"/>
                <w:szCs w:val="24"/>
                <w:lang w:eastAsia="ru-RU"/>
              </w:rPr>
              <w:t>с</w:t>
            </w:r>
            <w:r w:rsidRPr="002B6D54">
              <w:rPr>
                <w:rFonts w:ascii="Times New Roman" w:eastAsia="Times New Roman" w:hAnsi="Times New Roman"/>
                <w:sz w:val="24"/>
                <w:szCs w:val="24"/>
                <w:lang w:eastAsia="ru-RU"/>
              </w:rPr>
              <w:t>ной л</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нии – 5 м;</w:t>
            </w:r>
          </w:p>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ницы участка - 3 м</w:t>
            </w:r>
          </w:p>
        </w:tc>
        <w:tc>
          <w:tcPr>
            <w:tcW w:w="991"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50</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17.</w:t>
            </w:r>
          </w:p>
        </w:tc>
        <w:tc>
          <w:tcPr>
            <w:tcW w:w="2127"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Служебные гар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жи</w:t>
            </w:r>
          </w:p>
        </w:tc>
        <w:tc>
          <w:tcPr>
            <w:tcW w:w="991"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4.9</w:t>
            </w:r>
          </w:p>
        </w:tc>
        <w:tc>
          <w:tcPr>
            <w:tcW w:w="1136"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275"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подл</w:t>
            </w:r>
            <w:r w:rsidRPr="002B6D54">
              <w:rPr>
                <w:rFonts w:ascii="Times New Roman" w:eastAsia="Times New Roman" w:hAnsi="Times New Roman"/>
                <w:sz w:val="24"/>
                <w:szCs w:val="24"/>
                <w:lang w:eastAsia="ru-RU"/>
              </w:rPr>
              <w:t>е</w:t>
            </w:r>
            <w:r w:rsidRPr="002B6D54">
              <w:rPr>
                <w:rFonts w:ascii="Times New Roman" w:eastAsia="Times New Roman" w:hAnsi="Times New Roman"/>
                <w:sz w:val="24"/>
                <w:szCs w:val="24"/>
                <w:lang w:eastAsia="ru-RU"/>
              </w:rPr>
              <w:t>жит огр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кра</w:t>
            </w:r>
            <w:r w:rsidRPr="002B6D54">
              <w:rPr>
                <w:rFonts w:ascii="Times New Roman" w:eastAsia="Times New Roman" w:hAnsi="Times New Roman"/>
                <w:sz w:val="24"/>
                <w:szCs w:val="24"/>
                <w:lang w:eastAsia="ru-RU"/>
              </w:rPr>
              <w:t>с</w:t>
            </w:r>
            <w:r w:rsidRPr="002B6D54">
              <w:rPr>
                <w:rFonts w:ascii="Times New Roman" w:eastAsia="Times New Roman" w:hAnsi="Times New Roman"/>
                <w:sz w:val="24"/>
                <w:szCs w:val="24"/>
                <w:lang w:eastAsia="ru-RU"/>
              </w:rPr>
              <w:t>ной л</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нии – 5 м;</w:t>
            </w:r>
          </w:p>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ницы участка - 3 м</w:t>
            </w:r>
          </w:p>
        </w:tc>
        <w:tc>
          <w:tcPr>
            <w:tcW w:w="991"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подл</w:t>
            </w:r>
            <w:r w:rsidRPr="002B6D54">
              <w:rPr>
                <w:rFonts w:ascii="Times New Roman" w:eastAsia="Times New Roman" w:hAnsi="Times New Roman"/>
                <w:sz w:val="24"/>
                <w:szCs w:val="24"/>
                <w:lang w:eastAsia="ru-RU"/>
              </w:rPr>
              <w:t>е</w:t>
            </w:r>
            <w:r w:rsidRPr="002B6D54">
              <w:rPr>
                <w:rFonts w:ascii="Times New Roman" w:eastAsia="Times New Roman" w:hAnsi="Times New Roman"/>
                <w:sz w:val="24"/>
                <w:szCs w:val="24"/>
                <w:lang w:eastAsia="ru-RU"/>
              </w:rPr>
              <w:t>жит огр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нич</w:t>
            </w:r>
            <w:r w:rsidRPr="002B6D54">
              <w:rPr>
                <w:rFonts w:ascii="Times New Roman" w:eastAsia="Times New Roman" w:hAnsi="Times New Roman"/>
                <w:sz w:val="24"/>
                <w:szCs w:val="24"/>
                <w:lang w:eastAsia="ru-RU"/>
              </w:rPr>
              <w:t>е</w:t>
            </w:r>
            <w:r w:rsidRPr="002B6D54">
              <w:rPr>
                <w:rFonts w:ascii="Times New Roman" w:eastAsia="Times New Roman" w:hAnsi="Times New Roman"/>
                <w:sz w:val="24"/>
                <w:szCs w:val="24"/>
                <w:lang w:eastAsia="ru-RU"/>
              </w:rPr>
              <w:t>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75</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18.</w:t>
            </w:r>
          </w:p>
        </w:tc>
        <w:tc>
          <w:tcPr>
            <w:tcW w:w="2127"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Объекты доро</w:t>
            </w:r>
            <w:r w:rsidRPr="002B6D54">
              <w:rPr>
                <w:rFonts w:ascii="Times New Roman" w:eastAsia="Times New Roman" w:hAnsi="Times New Roman"/>
                <w:sz w:val="24"/>
                <w:szCs w:val="24"/>
                <w:lang w:eastAsia="ru-RU"/>
              </w:rPr>
              <w:t>ж</w:t>
            </w:r>
            <w:r w:rsidRPr="002B6D54">
              <w:rPr>
                <w:rFonts w:ascii="Times New Roman" w:eastAsia="Times New Roman" w:hAnsi="Times New Roman"/>
                <w:sz w:val="24"/>
                <w:szCs w:val="24"/>
                <w:lang w:eastAsia="ru-RU"/>
              </w:rPr>
              <w:t>ного сервиса</w:t>
            </w:r>
          </w:p>
        </w:tc>
        <w:tc>
          <w:tcPr>
            <w:tcW w:w="991"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4.9.1</w:t>
            </w:r>
          </w:p>
        </w:tc>
        <w:tc>
          <w:tcPr>
            <w:tcW w:w="1136"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lastRenderedPageBreak/>
              <w:t>чению</w:t>
            </w:r>
          </w:p>
        </w:tc>
        <w:tc>
          <w:tcPr>
            <w:tcW w:w="1275"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lastRenderedPageBreak/>
              <w:t>не подл</w:t>
            </w:r>
            <w:r w:rsidRPr="002B6D54">
              <w:rPr>
                <w:rFonts w:ascii="Times New Roman" w:eastAsia="Times New Roman" w:hAnsi="Times New Roman"/>
                <w:sz w:val="24"/>
                <w:szCs w:val="24"/>
                <w:lang w:eastAsia="ru-RU"/>
              </w:rPr>
              <w:t>е</w:t>
            </w:r>
            <w:r w:rsidRPr="002B6D54">
              <w:rPr>
                <w:rFonts w:ascii="Times New Roman" w:eastAsia="Times New Roman" w:hAnsi="Times New Roman"/>
                <w:sz w:val="24"/>
                <w:szCs w:val="24"/>
                <w:lang w:eastAsia="ru-RU"/>
              </w:rPr>
              <w:t>жит огр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кра</w:t>
            </w:r>
            <w:r w:rsidRPr="002B6D54">
              <w:rPr>
                <w:rFonts w:ascii="Times New Roman" w:eastAsia="Times New Roman" w:hAnsi="Times New Roman"/>
                <w:sz w:val="24"/>
                <w:szCs w:val="24"/>
                <w:lang w:eastAsia="ru-RU"/>
              </w:rPr>
              <w:t>с</w:t>
            </w:r>
            <w:r w:rsidRPr="002B6D54">
              <w:rPr>
                <w:rFonts w:ascii="Times New Roman" w:eastAsia="Times New Roman" w:hAnsi="Times New Roman"/>
                <w:sz w:val="24"/>
                <w:szCs w:val="24"/>
                <w:lang w:eastAsia="ru-RU"/>
              </w:rPr>
              <w:t>ной л</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 xml:space="preserve">нии – </w:t>
            </w:r>
            <w:r w:rsidRPr="002B6D54">
              <w:rPr>
                <w:rFonts w:ascii="Times New Roman" w:eastAsia="Times New Roman" w:hAnsi="Times New Roman"/>
                <w:sz w:val="24"/>
                <w:szCs w:val="24"/>
                <w:lang w:eastAsia="ru-RU"/>
              </w:rPr>
              <w:lastRenderedPageBreak/>
              <w:t>5 м;</w:t>
            </w:r>
          </w:p>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ницы участка - 3 м</w:t>
            </w:r>
          </w:p>
        </w:tc>
        <w:tc>
          <w:tcPr>
            <w:tcW w:w="991"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lastRenderedPageBreak/>
              <w:t>не подл</w:t>
            </w:r>
            <w:r w:rsidRPr="002B6D54">
              <w:rPr>
                <w:rFonts w:ascii="Times New Roman" w:eastAsia="Times New Roman" w:hAnsi="Times New Roman"/>
                <w:sz w:val="24"/>
                <w:szCs w:val="24"/>
                <w:lang w:eastAsia="ru-RU"/>
              </w:rPr>
              <w:t>е</w:t>
            </w:r>
            <w:r w:rsidRPr="002B6D54">
              <w:rPr>
                <w:rFonts w:ascii="Times New Roman" w:eastAsia="Times New Roman" w:hAnsi="Times New Roman"/>
                <w:sz w:val="24"/>
                <w:szCs w:val="24"/>
                <w:lang w:eastAsia="ru-RU"/>
              </w:rPr>
              <w:t xml:space="preserve">жит </w:t>
            </w:r>
            <w:r w:rsidRPr="002B6D54">
              <w:rPr>
                <w:rFonts w:ascii="Times New Roman" w:eastAsia="Times New Roman" w:hAnsi="Times New Roman"/>
                <w:sz w:val="24"/>
                <w:szCs w:val="24"/>
                <w:lang w:eastAsia="ru-RU"/>
              </w:rPr>
              <w:lastRenderedPageBreak/>
              <w:t>огр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нич</w:t>
            </w:r>
            <w:r w:rsidRPr="002B6D54">
              <w:rPr>
                <w:rFonts w:ascii="Times New Roman" w:eastAsia="Times New Roman" w:hAnsi="Times New Roman"/>
                <w:sz w:val="24"/>
                <w:szCs w:val="24"/>
                <w:lang w:eastAsia="ru-RU"/>
              </w:rPr>
              <w:t>е</w:t>
            </w:r>
            <w:r w:rsidRPr="002B6D54">
              <w:rPr>
                <w:rFonts w:ascii="Times New Roman" w:eastAsia="Times New Roman" w:hAnsi="Times New Roman"/>
                <w:sz w:val="24"/>
                <w:szCs w:val="24"/>
                <w:lang w:eastAsia="ru-RU"/>
              </w:rPr>
              <w:t>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lastRenderedPageBreak/>
              <w:t>45</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lastRenderedPageBreak/>
              <w:t>19.</w:t>
            </w:r>
          </w:p>
        </w:tc>
        <w:tc>
          <w:tcPr>
            <w:tcW w:w="2127"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Выставочно-ярмарочная де</w:t>
            </w:r>
            <w:r w:rsidRPr="002B6D54">
              <w:rPr>
                <w:rFonts w:ascii="Times New Roman" w:eastAsia="Times New Roman" w:hAnsi="Times New Roman"/>
                <w:sz w:val="24"/>
                <w:szCs w:val="24"/>
                <w:lang w:eastAsia="ru-RU"/>
              </w:rPr>
              <w:t>я</w:t>
            </w:r>
            <w:r w:rsidRPr="002B6D54">
              <w:rPr>
                <w:rFonts w:ascii="Times New Roman" w:eastAsia="Times New Roman" w:hAnsi="Times New Roman"/>
                <w:sz w:val="24"/>
                <w:szCs w:val="24"/>
                <w:lang w:eastAsia="ru-RU"/>
              </w:rPr>
              <w:t>тельность</w:t>
            </w:r>
          </w:p>
        </w:tc>
        <w:tc>
          <w:tcPr>
            <w:tcW w:w="991"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4.10</w:t>
            </w:r>
          </w:p>
        </w:tc>
        <w:tc>
          <w:tcPr>
            <w:tcW w:w="1136"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275"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подл</w:t>
            </w:r>
            <w:r w:rsidRPr="002B6D54">
              <w:rPr>
                <w:rFonts w:ascii="Times New Roman" w:eastAsia="Times New Roman" w:hAnsi="Times New Roman"/>
                <w:sz w:val="24"/>
                <w:szCs w:val="24"/>
                <w:lang w:eastAsia="ru-RU"/>
              </w:rPr>
              <w:t>е</w:t>
            </w:r>
            <w:r w:rsidRPr="002B6D54">
              <w:rPr>
                <w:rFonts w:ascii="Times New Roman" w:eastAsia="Times New Roman" w:hAnsi="Times New Roman"/>
                <w:sz w:val="24"/>
                <w:szCs w:val="24"/>
                <w:lang w:eastAsia="ru-RU"/>
              </w:rPr>
              <w:t>жит огр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кра</w:t>
            </w:r>
            <w:r w:rsidRPr="002B6D54">
              <w:rPr>
                <w:rFonts w:ascii="Times New Roman" w:eastAsia="Times New Roman" w:hAnsi="Times New Roman"/>
                <w:sz w:val="24"/>
                <w:szCs w:val="24"/>
                <w:lang w:eastAsia="ru-RU"/>
              </w:rPr>
              <w:t>с</w:t>
            </w:r>
            <w:r w:rsidRPr="002B6D54">
              <w:rPr>
                <w:rFonts w:ascii="Times New Roman" w:eastAsia="Times New Roman" w:hAnsi="Times New Roman"/>
                <w:sz w:val="24"/>
                <w:szCs w:val="24"/>
                <w:lang w:eastAsia="ru-RU"/>
              </w:rPr>
              <w:t>ной л</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нии – 5 м;</w:t>
            </w:r>
          </w:p>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ницы участка - 3 м</w:t>
            </w:r>
          </w:p>
        </w:tc>
        <w:tc>
          <w:tcPr>
            <w:tcW w:w="991"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60</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20.</w:t>
            </w:r>
          </w:p>
        </w:tc>
        <w:tc>
          <w:tcPr>
            <w:tcW w:w="2127"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Спорт</w:t>
            </w:r>
          </w:p>
        </w:tc>
        <w:tc>
          <w:tcPr>
            <w:tcW w:w="991"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5.1</w:t>
            </w:r>
          </w:p>
        </w:tc>
        <w:tc>
          <w:tcPr>
            <w:tcW w:w="1136"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100</w:t>
            </w:r>
          </w:p>
        </w:tc>
        <w:tc>
          <w:tcPr>
            <w:tcW w:w="1275"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100000</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кра</w:t>
            </w:r>
            <w:r w:rsidRPr="002B6D54">
              <w:rPr>
                <w:rFonts w:ascii="Times New Roman" w:eastAsia="Times New Roman" w:hAnsi="Times New Roman"/>
                <w:sz w:val="24"/>
                <w:szCs w:val="24"/>
                <w:lang w:eastAsia="ru-RU"/>
              </w:rPr>
              <w:t>с</w:t>
            </w:r>
            <w:r w:rsidRPr="002B6D54">
              <w:rPr>
                <w:rFonts w:ascii="Times New Roman" w:eastAsia="Times New Roman" w:hAnsi="Times New Roman"/>
                <w:sz w:val="24"/>
                <w:szCs w:val="24"/>
                <w:lang w:eastAsia="ru-RU"/>
              </w:rPr>
              <w:t>ной л</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нии – 15 м;</w:t>
            </w:r>
          </w:p>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ницы участка - 6 м</w:t>
            </w:r>
          </w:p>
        </w:tc>
        <w:tc>
          <w:tcPr>
            <w:tcW w:w="991"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подл</w:t>
            </w:r>
            <w:r w:rsidRPr="002B6D54">
              <w:rPr>
                <w:rFonts w:ascii="Times New Roman" w:eastAsia="Times New Roman" w:hAnsi="Times New Roman"/>
                <w:sz w:val="24"/>
                <w:szCs w:val="24"/>
                <w:lang w:eastAsia="ru-RU"/>
              </w:rPr>
              <w:t>е</w:t>
            </w:r>
            <w:r w:rsidRPr="002B6D54">
              <w:rPr>
                <w:rFonts w:ascii="Times New Roman" w:eastAsia="Times New Roman" w:hAnsi="Times New Roman"/>
                <w:sz w:val="24"/>
                <w:szCs w:val="24"/>
                <w:lang w:eastAsia="ru-RU"/>
              </w:rPr>
              <w:t>жит огр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нич</w:t>
            </w:r>
            <w:r w:rsidRPr="002B6D54">
              <w:rPr>
                <w:rFonts w:ascii="Times New Roman" w:eastAsia="Times New Roman" w:hAnsi="Times New Roman"/>
                <w:sz w:val="24"/>
                <w:szCs w:val="24"/>
                <w:lang w:eastAsia="ru-RU"/>
              </w:rPr>
              <w:t>е</w:t>
            </w:r>
            <w:r w:rsidRPr="002B6D54">
              <w:rPr>
                <w:rFonts w:ascii="Times New Roman" w:eastAsia="Times New Roman" w:hAnsi="Times New Roman"/>
                <w:sz w:val="24"/>
                <w:szCs w:val="24"/>
                <w:lang w:eastAsia="ru-RU"/>
              </w:rPr>
              <w:t>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50</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21.</w:t>
            </w:r>
          </w:p>
        </w:tc>
        <w:tc>
          <w:tcPr>
            <w:tcW w:w="2127"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Обеспечение внутреннего пр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вопорядка</w:t>
            </w:r>
          </w:p>
        </w:tc>
        <w:tc>
          <w:tcPr>
            <w:tcW w:w="991"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8.3</w:t>
            </w:r>
          </w:p>
        </w:tc>
        <w:tc>
          <w:tcPr>
            <w:tcW w:w="1136"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275"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подл</w:t>
            </w:r>
            <w:r w:rsidRPr="002B6D54">
              <w:rPr>
                <w:rFonts w:ascii="Times New Roman" w:eastAsia="Times New Roman" w:hAnsi="Times New Roman"/>
                <w:sz w:val="24"/>
                <w:szCs w:val="24"/>
                <w:lang w:eastAsia="ru-RU"/>
              </w:rPr>
              <w:t>е</w:t>
            </w:r>
            <w:r w:rsidRPr="002B6D54">
              <w:rPr>
                <w:rFonts w:ascii="Times New Roman" w:eastAsia="Times New Roman" w:hAnsi="Times New Roman"/>
                <w:sz w:val="24"/>
                <w:szCs w:val="24"/>
                <w:lang w:eastAsia="ru-RU"/>
              </w:rPr>
              <w:t>жит огр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991"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подл</w:t>
            </w:r>
            <w:r w:rsidRPr="002B6D54">
              <w:rPr>
                <w:rFonts w:ascii="Times New Roman" w:eastAsia="Times New Roman" w:hAnsi="Times New Roman"/>
                <w:sz w:val="24"/>
                <w:szCs w:val="24"/>
                <w:lang w:eastAsia="ru-RU"/>
              </w:rPr>
              <w:t>е</w:t>
            </w:r>
            <w:r w:rsidRPr="002B6D54">
              <w:rPr>
                <w:rFonts w:ascii="Times New Roman" w:eastAsia="Times New Roman" w:hAnsi="Times New Roman"/>
                <w:sz w:val="24"/>
                <w:szCs w:val="24"/>
                <w:lang w:eastAsia="ru-RU"/>
              </w:rPr>
              <w:t>жит огр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нич</w:t>
            </w:r>
            <w:r w:rsidRPr="002B6D54">
              <w:rPr>
                <w:rFonts w:ascii="Times New Roman" w:eastAsia="Times New Roman" w:hAnsi="Times New Roman"/>
                <w:sz w:val="24"/>
                <w:szCs w:val="24"/>
                <w:lang w:eastAsia="ru-RU"/>
              </w:rPr>
              <w:t>е</w:t>
            </w:r>
            <w:r w:rsidRPr="002B6D54">
              <w:rPr>
                <w:rFonts w:ascii="Times New Roman" w:eastAsia="Times New Roman" w:hAnsi="Times New Roman"/>
                <w:sz w:val="24"/>
                <w:szCs w:val="24"/>
                <w:lang w:eastAsia="ru-RU"/>
              </w:rPr>
              <w:t>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22.</w:t>
            </w:r>
          </w:p>
        </w:tc>
        <w:tc>
          <w:tcPr>
            <w:tcW w:w="2127"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Историко-культурная де</w:t>
            </w:r>
            <w:r w:rsidRPr="002B6D54">
              <w:rPr>
                <w:rFonts w:ascii="Times New Roman" w:eastAsia="Times New Roman" w:hAnsi="Times New Roman"/>
                <w:sz w:val="24"/>
                <w:szCs w:val="24"/>
                <w:lang w:eastAsia="ru-RU"/>
              </w:rPr>
              <w:t>я</w:t>
            </w:r>
            <w:r w:rsidRPr="002B6D54">
              <w:rPr>
                <w:rFonts w:ascii="Times New Roman" w:eastAsia="Times New Roman" w:hAnsi="Times New Roman"/>
                <w:sz w:val="24"/>
                <w:szCs w:val="24"/>
                <w:lang w:eastAsia="ru-RU"/>
              </w:rPr>
              <w:t>тельность</w:t>
            </w:r>
          </w:p>
        </w:tc>
        <w:tc>
          <w:tcPr>
            <w:tcW w:w="991"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9.3</w:t>
            </w:r>
          </w:p>
        </w:tc>
        <w:tc>
          <w:tcPr>
            <w:tcW w:w="1136"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275"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подл</w:t>
            </w:r>
            <w:r w:rsidRPr="002B6D54">
              <w:rPr>
                <w:rFonts w:ascii="Times New Roman" w:eastAsia="Times New Roman" w:hAnsi="Times New Roman"/>
                <w:sz w:val="24"/>
                <w:szCs w:val="24"/>
                <w:lang w:eastAsia="ru-RU"/>
              </w:rPr>
              <w:t>е</w:t>
            </w:r>
            <w:r w:rsidRPr="002B6D54">
              <w:rPr>
                <w:rFonts w:ascii="Times New Roman" w:eastAsia="Times New Roman" w:hAnsi="Times New Roman"/>
                <w:sz w:val="24"/>
                <w:szCs w:val="24"/>
                <w:lang w:eastAsia="ru-RU"/>
              </w:rPr>
              <w:t>жит огр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991"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подл</w:t>
            </w:r>
            <w:r w:rsidRPr="002B6D54">
              <w:rPr>
                <w:rFonts w:ascii="Times New Roman" w:eastAsia="Times New Roman" w:hAnsi="Times New Roman"/>
                <w:sz w:val="24"/>
                <w:szCs w:val="24"/>
                <w:lang w:eastAsia="ru-RU"/>
              </w:rPr>
              <w:t>е</w:t>
            </w:r>
            <w:r w:rsidRPr="002B6D54">
              <w:rPr>
                <w:rFonts w:ascii="Times New Roman" w:eastAsia="Times New Roman" w:hAnsi="Times New Roman"/>
                <w:sz w:val="24"/>
                <w:szCs w:val="24"/>
                <w:lang w:eastAsia="ru-RU"/>
              </w:rPr>
              <w:t>жит огр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нич</w:t>
            </w:r>
            <w:r w:rsidRPr="002B6D54">
              <w:rPr>
                <w:rFonts w:ascii="Times New Roman" w:eastAsia="Times New Roman" w:hAnsi="Times New Roman"/>
                <w:sz w:val="24"/>
                <w:szCs w:val="24"/>
                <w:lang w:eastAsia="ru-RU"/>
              </w:rPr>
              <w:t>е</w:t>
            </w:r>
            <w:r w:rsidRPr="002B6D54">
              <w:rPr>
                <w:rFonts w:ascii="Times New Roman" w:eastAsia="Times New Roman" w:hAnsi="Times New Roman"/>
                <w:sz w:val="24"/>
                <w:szCs w:val="24"/>
                <w:lang w:eastAsia="ru-RU"/>
              </w:rPr>
              <w:t>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23.</w:t>
            </w:r>
          </w:p>
        </w:tc>
        <w:tc>
          <w:tcPr>
            <w:tcW w:w="2127"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Земельные учас</w:t>
            </w:r>
            <w:r w:rsidRPr="002B6D54">
              <w:rPr>
                <w:rFonts w:ascii="Times New Roman" w:eastAsia="Times New Roman" w:hAnsi="Times New Roman"/>
                <w:sz w:val="24"/>
                <w:szCs w:val="24"/>
                <w:lang w:eastAsia="ru-RU"/>
              </w:rPr>
              <w:t>т</w:t>
            </w:r>
            <w:r w:rsidRPr="002B6D54">
              <w:rPr>
                <w:rFonts w:ascii="Times New Roman" w:eastAsia="Times New Roman" w:hAnsi="Times New Roman"/>
                <w:sz w:val="24"/>
                <w:szCs w:val="24"/>
                <w:lang w:eastAsia="ru-RU"/>
              </w:rPr>
              <w:t>ки (территории) общего пользов</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ния</w:t>
            </w:r>
          </w:p>
        </w:tc>
        <w:tc>
          <w:tcPr>
            <w:tcW w:w="991"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12.0</w:t>
            </w:r>
          </w:p>
        </w:tc>
        <w:tc>
          <w:tcPr>
            <w:tcW w:w="1136"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275"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подл</w:t>
            </w:r>
            <w:r w:rsidRPr="002B6D54">
              <w:rPr>
                <w:rFonts w:ascii="Times New Roman" w:eastAsia="Times New Roman" w:hAnsi="Times New Roman"/>
                <w:sz w:val="24"/>
                <w:szCs w:val="24"/>
                <w:lang w:eastAsia="ru-RU"/>
              </w:rPr>
              <w:t>е</w:t>
            </w:r>
            <w:r w:rsidRPr="002B6D54">
              <w:rPr>
                <w:rFonts w:ascii="Times New Roman" w:eastAsia="Times New Roman" w:hAnsi="Times New Roman"/>
                <w:sz w:val="24"/>
                <w:szCs w:val="24"/>
                <w:lang w:eastAsia="ru-RU"/>
              </w:rPr>
              <w:t>жит огр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991"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подл</w:t>
            </w:r>
            <w:r w:rsidRPr="002B6D54">
              <w:rPr>
                <w:rFonts w:ascii="Times New Roman" w:eastAsia="Times New Roman" w:hAnsi="Times New Roman"/>
                <w:sz w:val="24"/>
                <w:szCs w:val="24"/>
                <w:lang w:eastAsia="ru-RU"/>
              </w:rPr>
              <w:t>е</w:t>
            </w:r>
            <w:r w:rsidRPr="002B6D54">
              <w:rPr>
                <w:rFonts w:ascii="Times New Roman" w:eastAsia="Times New Roman" w:hAnsi="Times New Roman"/>
                <w:sz w:val="24"/>
                <w:szCs w:val="24"/>
                <w:lang w:eastAsia="ru-RU"/>
              </w:rPr>
              <w:t>жит огр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нич</w:t>
            </w:r>
            <w:r w:rsidRPr="002B6D54">
              <w:rPr>
                <w:rFonts w:ascii="Times New Roman" w:eastAsia="Times New Roman" w:hAnsi="Times New Roman"/>
                <w:sz w:val="24"/>
                <w:szCs w:val="24"/>
                <w:lang w:eastAsia="ru-RU"/>
              </w:rPr>
              <w:t>е</w:t>
            </w:r>
            <w:r w:rsidRPr="002B6D54">
              <w:rPr>
                <w:rFonts w:ascii="Times New Roman" w:eastAsia="Times New Roman" w:hAnsi="Times New Roman"/>
                <w:sz w:val="24"/>
                <w:szCs w:val="24"/>
                <w:lang w:eastAsia="ru-RU"/>
              </w:rPr>
              <w:t>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24.</w:t>
            </w:r>
          </w:p>
        </w:tc>
        <w:tc>
          <w:tcPr>
            <w:tcW w:w="212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Улично-дорожная сеть</w:t>
            </w:r>
          </w:p>
        </w:tc>
        <w:tc>
          <w:tcPr>
            <w:tcW w:w="991"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12.0.1</w:t>
            </w:r>
          </w:p>
        </w:tc>
        <w:tc>
          <w:tcPr>
            <w:tcW w:w="1136"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275"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подл</w:t>
            </w:r>
            <w:r w:rsidRPr="002B6D54">
              <w:rPr>
                <w:rFonts w:ascii="Times New Roman" w:eastAsia="Times New Roman" w:hAnsi="Times New Roman"/>
                <w:sz w:val="24"/>
                <w:szCs w:val="24"/>
                <w:lang w:eastAsia="ru-RU"/>
              </w:rPr>
              <w:t>е</w:t>
            </w:r>
            <w:r w:rsidRPr="002B6D54">
              <w:rPr>
                <w:rFonts w:ascii="Times New Roman" w:eastAsia="Times New Roman" w:hAnsi="Times New Roman"/>
                <w:sz w:val="24"/>
                <w:szCs w:val="24"/>
                <w:lang w:eastAsia="ru-RU"/>
              </w:rPr>
              <w:t>жит огр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991"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подл</w:t>
            </w:r>
            <w:r w:rsidRPr="002B6D54">
              <w:rPr>
                <w:rFonts w:ascii="Times New Roman" w:eastAsia="Times New Roman" w:hAnsi="Times New Roman"/>
                <w:sz w:val="24"/>
                <w:szCs w:val="24"/>
                <w:lang w:eastAsia="ru-RU"/>
              </w:rPr>
              <w:t>е</w:t>
            </w:r>
            <w:r w:rsidRPr="002B6D54">
              <w:rPr>
                <w:rFonts w:ascii="Times New Roman" w:eastAsia="Times New Roman" w:hAnsi="Times New Roman"/>
                <w:sz w:val="24"/>
                <w:szCs w:val="24"/>
                <w:lang w:eastAsia="ru-RU"/>
              </w:rPr>
              <w:t>жит огр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нич</w:t>
            </w:r>
            <w:r w:rsidRPr="002B6D54">
              <w:rPr>
                <w:rFonts w:ascii="Times New Roman" w:eastAsia="Times New Roman" w:hAnsi="Times New Roman"/>
                <w:sz w:val="24"/>
                <w:szCs w:val="24"/>
                <w:lang w:eastAsia="ru-RU"/>
              </w:rPr>
              <w:t>е</w:t>
            </w:r>
            <w:r w:rsidRPr="002B6D54">
              <w:rPr>
                <w:rFonts w:ascii="Times New Roman" w:eastAsia="Times New Roman" w:hAnsi="Times New Roman"/>
                <w:sz w:val="24"/>
                <w:szCs w:val="24"/>
                <w:lang w:eastAsia="ru-RU"/>
              </w:rPr>
              <w:t>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25.</w:t>
            </w:r>
          </w:p>
        </w:tc>
        <w:tc>
          <w:tcPr>
            <w:tcW w:w="212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Благоустройство территории</w:t>
            </w:r>
          </w:p>
        </w:tc>
        <w:tc>
          <w:tcPr>
            <w:tcW w:w="991"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12.0.2</w:t>
            </w:r>
          </w:p>
        </w:tc>
        <w:tc>
          <w:tcPr>
            <w:tcW w:w="1136"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275"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подл</w:t>
            </w:r>
            <w:r w:rsidRPr="002B6D54">
              <w:rPr>
                <w:rFonts w:ascii="Times New Roman" w:eastAsia="Times New Roman" w:hAnsi="Times New Roman"/>
                <w:sz w:val="24"/>
                <w:szCs w:val="24"/>
                <w:lang w:eastAsia="ru-RU"/>
              </w:rPr>
              <w:t>е</w:t>
            </w:r>
            <w:r w:rsidRPr="002B6D54">
              <w:rPr>
                <w:rFonts w:ascii="Times New Roman" w:eastAsia="Times New Roman" w:hAnsi="Times New Roman"/>
                <w:sz w:val="24"/>
                <w:szCs w:val="24"/>
                <w:lang w:eastAsia="ru-RU"/>
              </w:rPr>
              <w:t>жит огр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991"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подл</w:t>
            </w:r>
            <w:r w:rsidRPr="002B6D54">
              <w:rPr>
                <w:rFonts w:ascii="Times New Roman" w:eastAsia="Times New Roman" w:hAnsi="Times New Roman"/>
                <w:sz w:val="24"/>
                <w:szCs w:val="24"/>
                <w:lang w:eastAsia="ru-RU"/>
              </w:rPr>
              <w:t>е</w:t>
            </w:r>
            <w:r w:rsidRPr="002B6D54">
              <w:rPr>
                <w:rFonts w:ascii="Times New Roman" w:eastAsia="Times New Roman" w:hAnsi="Times New Roman"/>
                <w:sz w:val="24"/>
                <w:szCs w:val="24"/>
                <w:lang w:eastAsia="ru-RU"/>
              </w:rPr>
              <w:t>жит огр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нич</w:t>
            </w:r>
            <w:r w:rsidRPr="002B6D54">
              <w:rPr>
                <w:rFonts w:ascii="Times New Roman" w:eastAsia="Times New Roman" w:hAnsi="Times New Roman"/>
                <w:sz w:val="24"/>
                <w:szCs w:val="24"/>
                <w:lang w:eastAsia="ru-RU"/>
              </w:rPr>
              <w:t>е</w:t>
            </w:r>
            <w:r w:rsidRPr="002B6D54">
              <w:rPr>
                <w:rFonts w:ascii="Times New Roman" w:eastAsia="Times New Roman" w:hAnsi="Times New Roman"/>
                <w:sz w:val="24"/>
                <w:szCs w:val="24"/>
                <w:lang w:eastAsia="ru-RU"/>
              </w:rPr>
              <w:t>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26.</w:t>
            </w:r>
          </w:p>
        </w:tc>
        <w:tc>
          <w:tcPr>
            <w:tcW w:w="212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 xml:space="preserve">Общественное </w:t>
            </w:r>
            <w:r w:rsidRPr="002B6D54">
              <w:rPr>
                <w:rFonts w:ascii="Times New Roman" w:eastAsia="Times New Roman" w:hAnsi="Times New Roman"/>
                <w:sz w:val="24"/>
                <w:szCs w:val="24"/>
                <w:lang w:eastAsia="ru-RU"/>
              </w:rPr>
              <w:lastRenderedPageBreak/>
              <w:t>использование объектов кап</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тального стро</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тельства</w:t>
            </w:r>
          </w:p>
        </w:tc>
        <w:tc>
          <w:tcPr>
            <w:tcW w:w="991"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lastRenderedPageBreak/>
              <w:t>3.0</w:t>
            </w:r>
          </w:p>
        </w:tc>
        <w:tc>
          <w:tcPr>
            <w:tcW w:w="1136"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lastRenderedPageBreak/>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275"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lastRenderedPageBreak/>
              <w:t>не подл</w:t>
            </w:r>
            <w:r w:rsidRPr="002B6D54">
              <w:rPr>
                <w:rFonts w:ascii="Times New Roman" w:eastAsia="Times New Roman" w:hAnsi="Times New Roman"/>
                <w:sz w:val="24"/>
                <w:szCs w:val="24"/>
                <w:lang w:eastAsia="ru-RU"/>
              </w:rPr>
              <w:t>е</w:t>
            </w:r>
            <w:r w:rsidRPr="002B6D54">
              <w:rPr>
                <w:rFonts w:ascii="Times New Roman" w:eastAsia="Times New Roman" w:hAnsi="Times New Roman"/>
                <w:sz w:val="24"/>
                <w:szCs w:val="24"/>
                <w:lang w:eastAsia="ru-RU"/>
              </w:rPr>
              <w:lastRenderedPageBreak/>
              <w:t>жит огр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lastRenderedPageBreak/>
              <w:t>от кра</w:t>
            </w:r>
            <w:r w:rsidRPr="002B6D54">
              <w:rPr>
                <w:rFonts w:ascii="Times New Roman" w:eastAsia="Times New Roman" w:hAnsi="Times New Roman"/>
                <w:sz w:val="24"/>
                <w:szCs w:val="24"/>
                <w:lang w:eastAsia="ru-RU"/>
              </w:rPr>
              <w:t>с</w:t>
            </w:r>
            <w:r w:rsidRPr="002B6D54">
              <w:rPr>
                <w:rFonts w:ascii="Times New Roman" w:eastAsia="Times New Roman" w:hAnsi="Times New Roman"/>
                <w:sz w:val="24"/>
                <w:szCs w:val="24"/>
                <w:lang w:eastAsia="ru-RU"/>
              </w:rPr>
              <w:lastRenderedPageBreak/>
              <w:t>ной л</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нии – 5 м;</w:t>
            </w:r>
          </w:p>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ницы участка - 3 м*</w:t>
            </w:r>
          </w:p>
        </w:tc>
        <w:tc>
          <w:tcPr>
            <w:tcW w:w="991"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lastRenderedPageBreak/>
              <w:t xml:space="preserve">не </w:t>
            </w:r>
            <w:r w:rsidRPr="002B6D54">
              <w:rPr>
                <w:rFonts w:ascii="Times New Roman" w:eastAsia="Times New Roman" w:hAnsi="Times New Roman"/>
                <w:sz w:val="24"/>
                <w:szCs w:val="24"/>
                <w:lang w:eastAsia="ru-RU"/>
              </w:rPr>
              <w:lastRenderedPageBreak/>
              <w:t>подл</w:t>
            </w:r>
            <w:r w:rsidRPr="002B6D54">
              <w:rPr>
                <w:rFonts w:ascii="Times New Roman" w:eastAsia="Times New Roman" w:hAnsi="Times New Roman"/>
                <w:sz w:val="24"/>
                <w:szCs w:val="24"/>
                <w:lang w:eastAsia="ru-RU"/>
              </w:rPr>
              <w:t>е</w:t>
            </w:r>
            <w:r w:rsidRPr="002B6D54">
              <w:rPr>
                <w:rFonts w:ascii="Times New Roman" w:eastAsia="Times New Roman" w:hAnsi="Times New Roman"/>
                <w:sz w:val="24"/>
                <w:szCs w:val="24"/>
                <w:lang w:eastAsia="ru-RU"/>
              </w:rPr>
              <w:t>жит огр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нич</w:t>
            </w:r>
            <w:r w:rsidRPr="002B6D54">
              <w:rPr>
                <w:rFonts w:ascii="Times New Roman" w:eastAsia="Times New Roman" w:hAnsi="Times New Roman"/>
                <w:sz w:val="24"/>
                <w:szCs w:val="24"/>
                <w:lang w:eastAsia="ru-RU"/>
              </w:rPr>
              <w:t>е</w:t>
            </w:r>
            <w:r w:rsidRPr="002B6D54">
              <w:rPr>
                <w:rFonts w:ascii="Times New Roman" w:eastAsia="Times New Roman" w:hAnsi="Times New Roman"/>
                <w:sz w:val="24"/>
                <w:szCs w:val="24"/>
                <w:lang w:eastAsia="ru-RU"/>
              </w:rPr>
              <w:t>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lastRenderedPageBreak/>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lastRenderedPageBreak/>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2127"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Вспомогател</w:t>
            </w:r>
            <w:r w:rsidRPr="002B6D54">
              <w:rPr>
                <w:rFonts w:ascii="Times New Roman" w:eastAsia="Times New Roman" w:hAnsi="Times New Roman"/>
                <w:b/>
                <w:sz w:val="24"/>
                <w:szCs w:val="24"/>
                <w:lang w:eastAsia="ru-RU"/>
              </w:rPr>
              <w:t>ь</w:t>
            </w:r>
            <w:r w:rsidRPr="002B6D54">
              <w:rPr>
                <w:rFonts w:ascii="Times New Roman" w:eastAsia="Times New Roman" w:hAnsi="Times New Roman"/>
                <w:b/>
                <w:sz w:val="24"/>
                <w:szCs w:val="24"/>
                <w:lang w:eastAsia="ru-RU"/>
              </w:rPr>
              <w:t>ные виды ра</w:t>
            </w:r>
            <w:r w:rsidRPr="002B6D54">
              <w:rPr>
                <w:rFonts w:ascii="Times New Roman" w:eastAsia="Times New Roman" w:hAnsi="Times New Roman"/>
                <w:b/>
                <w:sz w:val="24"/>
                <w:szCs w:val="24"/>
                <w:lang w:eastAsia="ru-RU"/>
              </w:rPr>
              <w:t>з</w:t>
            </w:r>
            <w:r w:rsidRPr="002B6D54">
              <w:rPr>
                <w:rFonts w:ascii="Times New Roman" w:eastAsia="Times New Roman" w:hAnsi="Times New Roman"/>
                <w:b/>
                <w:sz w:val="24"/>
                <w:szCs w:val="24"/>
                <w:lang w:eastAsia="ru-RU"/>
              </w:rPr>
              <w:t>решенного и</w:t>
            </w:r>
            <w:r w:rsidRPr="002B6D54">
              <w:rPr>
                <w:rFonts w:ascii="Times New Roman" w:eastAsia="Times New Roman" w:hAnsi="Times New Roman"/>
                <w:b/>
                <w:sz w:val="24"/>
                <w:szCs w:val="24"/>
                <w:lang w:eastAsia="ru-RU"/>
              </w:rPr>
              <w:t>с</w:t>
            </w:r>
            <w:r w:rsidRPr="002B6D54">
              <w:rPr>
                <w:rFonts w:ascii="Times New Roman" w:eastAsia="Times New Roman" w:hAnsi="Times New Roman"/>
                <w:b/>
                <w:sz w:val="24"/>
                <w:szCs w:val="24"/>
                <w:lang w:eastAsia="ru-RU"/>
              </w:rPr>
              <w:t>пользования</w:t>
            </w:r>
          </w:p>
        </w:tc>
        <w:tc>
          <w:tcPr>
            <w:tcW w:w="991"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6"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275"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991"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27.</w:t>
            </w:r>
          </w:p>
        </w:tc>
        <w:tc>
          <w:tcPr>
            <w:tcW w:w="2127"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Обслуживание жилой застройки</w:t>
            </w:r>
          </w:p>
        </w:tc>
        <w:tc>
          <w:tcPr>
            <w:tcW w:w="991"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2.7</w:t>
            </w:r>
          </w:p>
        </w:tc>
        <w:tc>
          <w:tcPr>
            <w:tcW w:w="1136"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275"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подл</w:t>
            </w:r>
            <w:r w:rsidRPr="002B6D54">
              <w:rPr>
                <w:rFonts w:ascii="Times New Roman" w:eastAsia="Times New Roman" w:hAnsi="Times New Roman"/>
                <w:sz w:val="24"/>
                <w:szCs w:val="24"/>
                <w:lang w:eastAsia="ru-RU"/>
              </w:rPr>
              <w:t>е</w:t>
            </w:r>
            <w:r w:rsidRPr="002B6D54">
              <w:rPr>
                <w:rFonts w:ascii="Times New Roman" w:eastAsia="Times New Roman" w:hAnsi="Times New Roman"/>
                <w:sz w:val="24"/>
                <w:szCs w:val="24"/>
                <w:lang w:eastAsia="ru-RU"/>
              </w:rPr>
              <w:t>жит огр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991"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подл</w:t>
            </w:r>
            <w:r w:rsidRPr="002B6D54">
              <w:rPr>
                <w:rFonts w:ascii="Times New Roman" w:eastAsia="Times New Roman" w:hAnsi="Times New Roman"/>
                <w:sz w:val="24"/>
                <w:szCs w:val="24"/>
                <w:lang w:eastAsia="ru-RU"/>
              </w:rPr>
              <w:t>е</w:t>
            </w:r>
            <w:r w:rsidRPr="002B6D54">
              <w:rPr>
                <w:rFonts w:ascii="Times New Roman" w:eastAsia="Times New Roman" w:hAnsi="Times New Roman"/>
                <w:sz w:val="24"/>
                <w:szCs w:val="24"/>
                <w:lang w:eastAsia="ru-RU"/>
              </w:rPr>
              <w:t>жит огр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нич</w:t>
            </w:r>
            <w:r w:rsidRPr="002B6D54">
              <w:rPr>
                <w:rFonts w:ascii="Times New Roman" w:eastAsia="Times New Roman" w:hAnsi="Times New Roman"/>
                <w:sz w:val="24"/>
                <w:szCs w:val="24"/>
                <w:lang w:eastAsia="ru-RU"/>
              </w:rPr>
              <w:t>е</w:t>
            </w:r>
            <w:r w:rsidRPr="002B6D54">
              <w:rPr>
                <w:rFonts w:ascii="Times New Roman" w:eastAsia="Times New Roman" w:hAnsi="Times New Roman"/>
                <w:sz w:val="24"/>
                <w:szCs w:val="24"/>
                <w:lang w:eastAsia="ru-RU"/>
              </w:rPr>
              <w:t>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28.</w:t>
            </w:r>
          </w:p>
        </w:tc>
        <w:tc>
          <w:tcPr>
            <w:tcW w:w="2127"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Хранение авт</w:t>
            </w:r>
            <w:r w:rsidRPr="002B6D54">
              <w:rPr>
                <w:rFonts w:ascii="Times New Roman" w:eastAsia="Times New Roman" w:hAnsi="Times New Roman"/>
                <w:sz w:val="24"/>
                <w:szCs w:val="24"/>
                <w:lang w:eastAsia="ru-RU"/>
              </w:rPr>
              <w:t>о</w:t>
            </w:r>
            <w:r w:rsidRPr="002B6D54">
              <w:rPr>
                <w:rFonts w:ascii="Times New Roman" w:eastAsia="Times New Roman" w:hAnsi="Times New Roman"/>
                <w:sz w:val="24"/>
                <w:szCs w:val="24"/>
                <w:lang w:eastAsia="ru-RU"/>
              </w:rPr>
              <w:t>транспорта</w:t>
            </w:r>
          </w:p>
        </w:tc>
        <w:tc>
          <w:tcPr>
            <w:tcW w:w="991"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2.7.1</w:t>
            </w:r>
          </w:p>
        </w:tc>
        <w:tc>
          <w:tcPr>
            <w:tcW w:w="1136"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25</w:t>
            </w:r>
          </w:p>
        </w:tc>
        <w:tc>
          <w:tcPr>
            <w:tcW w:w="1275"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100</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кра</w:t>
            </w:r>
            <w:r w:rsidRPr="002B6D54">
              <w:rPr>
                <w:rFonts w:ascii="Times New Roman" w:eastAsia="Times New Roman" w:hAnsi="Times New Roman"/>
                <w:sz w:val="24"/>
                <w:szCs w:val="24"/>
                <w:lang w:eastAsia="ru-RU"/>
              </w:rPr>
              <w:t>с</w:t>
            </w:r>
            <w:r w:rsidRPr="002B6D54">
              <w:rPr>
                <w:rFonts w:ascii="Times New Roman" w:eastAsia="Times New Roman" w:hAnsi="Times New Roman"/>
                <w:sz w:val="24"/>
                <w:szCs w:val="24"/>
                <w:lang w:eastAsia="ru-RU"/>
              </w:rPr>
              <w:t>ной л</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нии – 5 м;</w:t>
            </w:r>
          </w:p>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ницы участка - 3 м**</w:t>
            </w:r>
          </w:p>
        </w:tc>
        <w:tc>
          <w:tcPr>
            <w:tcW w:w="991"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75</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29.</w:t>
            </w:r>
          </w:p>
        </w:tc>
        <w:tc>
          <w:tcPr>
            <w:tcW w:w="2127"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Связь</w:t>
            </w:r>
          </w:p>
        </w:tc>
        <w:tc>
          <w:tcPr>
            <w:tcW w:w="991"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6.8</w:t>
            </w:r>
          </w:p>
        </w:tc>
        <w:tc>
          <w:tcPr>
            <w:tcW w:w="1136"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275"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подл</w:t>
            </w:r>
            <w:r w:rsidRPr="002B6D54">
              <w:rPr>
                <w:rFonts w:ascii="Times New Roman" w:eastAsia="Times New Roman" w:hAnsi="Times New Roman"/>
                <w:sz w:val="24"/>
                <w:szCs w:val="24"/>
                <w:lang w:eastAsia="ru-RU"/>
              </w:rPr>
              <w:t>е</w:t>
            </w:r>
            <w:r w:rsidRPr="002B6D54">
              <w:rPr>
                <w:rFonts w:ascii="Times New Roman" w:eastAsia="Times New Roman" w:hAnsi="Times New Roman"/>
                <w:sz w:val="24"/>
                <w:szCs w:val="24"/>
                <w:lang w:eastAsia="ru-RU"/>
              </w:rPr>
              <w:t>жит огр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ницы участка - 3 м*</w:t>
            </w:r>
          </w:p>
        </w:tc>
        <w:tc>
          <w:tcPr>
            <w:tcW w:w="991"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2127"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Условно разр</w:t>
            </w:r>
            <w:r w:rsidRPr="002B6D54">
              <w:rPr>
                <w:rFonts w:ascii="Times New Roman" w:eastAsia="Times New Roman" w:hAnsi="Times New Roman"/>
                <w:b/>
                <w:sz w:val="24"/>
                <w:szCs w:val="24"/>
                <w:lang w:eastAsia="ru-RU"/>
              </w:rPr>
              <w:t>е</w:t>
            </w:r>
            <w:r w:rsidRPr="002B6D54">
              <w:rPr>
                <w:rFonts w:ascii="Times New Roman" w:eastAsia="Times New Roman" w:hAnsi="Times New Roman"/>
                <w:b/>
                <w:sz w:val="24"/>
                <w:szCs w:val="24"/>
                <w:lang w:eastAsia="ru-RU"/>
              </w:rPr>
              <w:t>шенные виды использования</w:t>
            </w:r>
          </w:p>
        </w:tc>
        <w:tc>
          <w:tcPr>
            <w:tcW w:w="991"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6"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275"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991"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30.</w:t>
            </w:r>
          </w:p>
        </w:tc>
        <w:tc>
          <w:tcPr>
            <w:tcW w:w="2127"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Склад</w:t>
            </w:r>
          </w:p>
        </w:tc>
        <w:tc>
          <w:tcPr>
            <w:tcW w:w="991"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6.9</w:t>
            </w:r>
          </w:p>
        </w:tc>
        <w:tc>
          <w:tcPr>
            <w:tcW w:w="1136"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275"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подл</w:t>
            </w:r>
            <w:r w:rsidRPr="002B6D54">
              <w:rPr>
                <w:rFonts w:ascii="Times New Roman" w:eastAsia="Times New Roman" w:hAnsi="Times New Roman"/>
                <w:sz w:val="24"/>
                <w:szCs w:val="24"/>
                <w:lang w:eastAsia="ru-RU"/>
              </w:rPr>
              <w:t>е</w:t>
            </w:r>
            <w:r w:rsidRPr="002B6D54">
              <w:rPr>
                <w:rFonts w:ascii="Times New Roman" w:eastAsia="Times New Roman" w:hAnsi="Times New Roman"/>
                <w:sz w:val="24"/>
                <w:szCs w:val="24"/>
                <w:lang w:eastAsia="ru-RU"/>
              </w:rPr>
              <w:t>жит огр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кра</w:t>
            </w:r>
            <w:r w:rsidRPr="002B6D54">
              <w:rPr>
                <w:rFonts w:ascii="Times New Roman" w:eastAsia="Times New Roman" w:hAnsi="Times New Roman"/>
                <w:sz w:val="24"/>
                <w:szCs w:val="24"/>
                <w:lang w:eastAsia="ru-RU"/>
              </w:rPr>
              <w:t>с</w:t>
            </w:r>
            <w:r w:rsidRPr="002B6D54">
              <w:rPr>
                <w:rFonts w:ascii="Times New Roman" w:eastAsia="Times New Roman" w:hAnsi="Times New Roman"/>
                <w:sz w:val="24"/>
                <w:szCs w:val="24"/>
                <w:lang w:eastAsia="ru-RU"/>
              </w:rPr>
              <w:t>ной л</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нии – 5 м;</w:t>
            </w:r>
          </w:p>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ницы участка - 3 м*</w:t>
            </w:r>
          </w:p>
        </w:tc>
        <w:tc>
          <w:tcPr>
            <w:tcW w:w="991"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60</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31.</w:t>
            </w:r>
          </w:p>
        </w:tc>
        <w:tc>
          <w:tcPr>
            <w:tcW w:w="2127"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Амбулаторное ветеринарное о</w:t>
            </w:r>
            <w:r w:rsidRPr="002B6D54">
              <w:rPr>
                <w:rFonts w:ascii="Times New Roman" w:eastAsia="Times New Roman" w:hAnsi="Times New Roman"/>
                <w:sz w:val="24"/>
                <w:szCs w:val="24"/>
                <w:lang w:eastAsia="ru-RU"/>
              </w:rPr>
              <w:t>б</w:t>
            </w:r>
            <w:r w:rsidRPr="002B6D54">
              <w:rPr>
                <w:rFonts w:ascii="Times New Roman" w:eastAsia="Times New Roman" w:hAnsi="Times New Roman"/>
                <w:sz w:val="24"/>
                <w:szCs w:val="24"/>
                <w:lang w:eastAsia="ru-RU"/>
              </w:rPr>
              <w:t>служивание</w:t>
            </w:r>
          </w:p>
        </w:tc>
        <w:tc>
          <w:tcPr>
            <w:tcW w:w="991"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3.10.1</w:t>
            </w:r>
          </w:p>
        </w:tc>
        <w:tc>
          <w:tcPr>
            <w:tcW w:w="1136"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1000</w:t>
            </w:r>
          </w:p>
        </w:tc>
        <w:tc>
          <w:tcPr>
            <w:tcW w:w="1275"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10000</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кра</w:t>
            </w:r>
            <w:r w:rsidRPr="002B6D54">
              <w:rPr>
                <w:rFonts w:ascii="Times New Roman" w:eastAsia="Times New Roman" w:hAnsi="Times New Roman"/>
                <w:sz w:val="24"/>
                <w:szCs w:val="24"/>
                <w:lang w:eastAsia="ru-RU"/>
              </w:rPr>
              <w:t>с</w:t>
            </w:r>
            <w:r w:rsidRPr="002B6D54">
              <w:rPr>
                <w:rFonts w:ascii="Times New Roman" w:eastAsia="Times New Roman" w:hAnsi="Times New Roman"/>
                <w:sz w:val="24"/>
                <w:szCs w:val="24"/>
                <w:lang w:eastAsia="ru-RU"/>
              </w:rPr>
              <w:t>ной л</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нии – 5 м;</w:t>
            </w:r>
          </w:p>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ницы участка - 3 м*</w:t>
            </w:r>
          </w:p>
        </w:tc>
        <w:tc>
          <w:tcPr>
            <w:tcW w:w="991"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60</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32.</w:t>
            </w:r>
          </w:p>
        </w:tc>
        <w:tc>
          <w:tcPr>
            <w:tcW w:w="2127"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Автомобильный транспорт</w:t>
            </w:r>
          </w:p>
        </w:tc>
        <w:tc>
          <w:tcPr>
            <w:tcW w:w="991"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7.2</w:t>
            </w:r>
          </w:p>
        </w:tc>
        <w:tc>
          <w:tcPr>
            <w:tcW w:w="1136"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275"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подл</w:t>
            </w:r>
            <w:r w:rsidRPr="002B6D54">
              <w:rPr>
                <w:rFonts w:ascii="Times New Roman" w:eastAsia="Times New Roman" w:hAnsi="Times New Roman"/>
                <w:sz w:val="24"/>
                <w:szCs w:val="24"/>
                <w:lang w:eastAsia="ru-RU"/>
              </w:rPr>
              <w:t>е</w:t>
            </w:r>
            <w:r w:rsidRPr="002B6D54">
              <w:rPr>
                <w:rFonts w:ascii="Times New Roman" w:eastAsia="Times New Roman" w:hAnsi="Times New Roman"/>
                <w:sz w:val="24"/>
                <w:szCs w:val="24"/>
                <w:lang w:eastAsia="ru-RU"/>
              </w:rPr>
              <w:t>жит огр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991"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подл</w:t>
            </w:r>
            <w:r w:rsidRPr="002B6D54">
              <w:rPr>
                <w:rFonts w:ascii="Times New Roman" w:eastAsia="Times New Roman" w:hAnsi="Times New Roman"/>
                <w:sz w:val="24"/>
                <w:szCs w:val="24"/>
                <w:lang w:eastAsia="ru-RU"/>
              </w:rPr>
              <w:t>е</w:t>
            </w:r>
            <w:r w:rsidRPr="002B6D54">
              <w:rPr>
                <w:rFonts w:ascii="Times New Roman" w:eastAsia="Times New Roman" w:hAnsi="Times New Roman"/>
                <w:sz w:val="24"/>
                <w:szCs w:val="24"/>
                <w:lang w:eastAsia="ru-RU"/>
              </w:rPr>
              <w:t>жит огр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lastRenderedPageBreak/>
              <w:t>нич</w:t>
            </w:r>
            <w:r w:rsidRPr="002B6D54">
              <w:rPr>
                <w:rFonts w:ascii="Times New Roman" w:eastAsia="Times New Roman" w:hAnsi="Times New Roman"/>
                <w:sz w:val="24"/>
                <w:szCs w:val="24"/>
                <w:lang w:eastAsia="ru-RU"/>
              </w:rPr>
              <w:t>е</w:t>
            </w:r>
            <w:r w:rsidRPr="002B6D54">
              <w:rPr>
                <w:rFonts w:ascii="Times New Roman" w:eastAsia="Times New Roman" w:hAnsi="Times New Roman"/>
                <w:sz w:val="24"/>
                <w:szCs w:val="24"/>
                <w:lang w:eastAsia="ru-RU"/>
              </w:rPr>
              <w:t>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lastRenderedPageBreak/>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r>
    </w:tbl>
    <w:p w:rsidR="002B6D54" w:rsidRPr="002B6D54" w:rsidRDefault="002B6D54" w:rsidP="002B6D54">
      <w:pPr>
        <w:suppressAutoHyphens/>
        <w:autoSpaceDE w:val="0"/>
        <w:autoSpaceDN w:val="0"/>
        <w:adjustRightInd w:val="0"/>
        <w:spacing w:before="240" w:after="0"/>
        <w:ind w:firstLine="709"/>
        <w:jc w:val="both"/>
        <w:rPr>
          <w:rFonts w:ascii="Times New Roman" w:eastAsia="Times New Roman" w:hAnsi="Times New Roman"/>
          <w:i/>
          <w:sz w:val="28"/>
          <w:szCs w:val="28"/>
          <w:lang w:eastAsia="ru-RU"/>
        </w:rPr>
      </w:pPr>
      <w:r w:rsidRPr="002B6D54">
        <w:rPr>
          <w:rFonts w:ascii="Times New Roman" w:eastAsia="Times New Roman" w:hAnsi="Times New Roman"/>
          <w:i/>
          <w:sz w:val="28"/>
          <w:szCs w:val="28"/>
          <w:lang w:eastAsia="ru-RU"/>
        </w:rPr>
        <w:lastRenderedPageBreak/>
        <w:t>* - в отдельных случаях допускается размещение объектов капитального строительства по красной линии улиц в условиях сложившейся застройки;</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i/>
          <w:sz w:val="28"/>
          <w:szCs w:val="28"/>
          <w:lang w:eastAsia="ru-RU"/>
        </w:rPr>
      </w:pPr>
      <w:r w:rsidRPr="002B6D54">
        <w:rPr>
          <w:rFonts w:ascii="Times New Roman" w:eastAsia="Times New Roman" w:hAnsi="Times New Roman"/>
          <w:i/>
          <w:sz w:val="28"/>
          <w:szCs w:val="28"/>
          <w:lang w:eastAsia="ru-RU"/>
        </w:rPr>
        <w:t>** - по специальному согласованию с Комитетом по градостроительной деятельности и земельным отношениям Администрации муниципального образования «Ярцевский район» Смоленской области;</w:t>
      </w:r>
    </w:p>
    <w:p w:rsidR="002B6D54" w:rsidRPr="002B6D54" w:rsidRDefault="002B6D54" w:rsidP="002B6D54">
      <w:pPr>
        <w:suppressAutoHyphens/>
        <w:autoSpaceDE w:val="0"/>
        <w:autoSpaceDN w:val="0"/>
        <w:adjustRightInd w:val="0"/>
        <w:spacing w:before="120"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Максимальный класс опасности (по санитарной классификации) объектов капитального строительства, размещаемых на территории участков зоны – V.</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Иные показатели по параметрам застройки зоны О.1: территории объектов обслуживания населения; требования и параметры по временному хранению индивидуальных транспортных средств, размещению гаражей и открытых автостоянок, требования и параметры к доле озелененной территории земельных участков, регламентируются и устанавливаются нормативами градостроительного проектирования.</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Противопожарные расстояния между зданиями согласно действующему законодательству.</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В случае если земельный участок и объект капитального строительства расположены в границах действия ограничений, установленных в соответствии с законодательством Российской Федерации, правовой режим использования и застройки территории указанного земельного участка определяется совокупностью требований, указанных в настоящей статье (соответственно зоне), и ограничений, указанных в главе 3 части II Правил. При этом при совпадении ограничений, относящихся к одной и той же территории, применяется норма акта, имеющего наибольшую юридическую силу.</w:t>
      </w:r>
    </w:p>
    <w:p w:rsidR="002B6D54" w:rsidRPr="002B6D54" w:rsidRDefault="002B6D54" w:rsidP="002B6D54">
      <w:pPr>
        <w:suppressAutoHyphens/>
        <w:autoSpaceDE w:val="0"/>
        <w:autoSpaceDN w:val="0"/>
        <w:adjustRightInd w:val="0"/>
        <w:spacing w:after="0"/>
        <w:ind w:firstLine="709"/>
        <w:jc w:val="both"/>
        <w:outlineLvl w:val="3"/>
        <w:rPr>
          <w:rFonts w:ascii="Times New Roman" w:hAnsi="Times New Roman"/>
          <w:b/>
          <w:bCs/>
          <w:sz w:val="28"/>
          <w:szCs w:val="28"/>
        </w:rPr>
      </w:pPr>
    </w:p>
    <w:p w:rsidR="002B6D54" w:rsidRPr="002B6D54" w:rsidRDefault="002B6D54" w:rsidP="002B6D54">
      <w:pPr>
        <w:suppressAutoHyphens/>
        <w:autoSpaceDE w:val="0"/>
        <w:autoSpaceDN w:val="0"/>
        <w:adjustRightInd w:val="0"/>
        <w:spacing w:after="0"/>
        <w:ind w:firstLine="709"/>
        <w:jc w:val="both"/>
        <w:outlineLvl w:val="3"/>
        <w:rPr>
          <w:rFonts w:ascii="Times New Roman" w:hAnsi="Times New Roman"/>
          <w:sz w:val="28"/>
          <w:szCs w:val="28"/>
        </w:rPr>
      </w:pPr>
      <w:bookmarkStart w:id="69" w:name="_Toc24125028"/>
      <w:r w:rsidRPr="002B6D54">
        <w:rPr>
          <w:rFonts w:ascii="Times New Roman" w:hAnsi="Times New Roman"/>
          <w:b/>
          <w:bCs/>
          <w:sz w:val="28"/>
          <w:szCs w:val="28"/>
        </w:rPr>
        <w:t>Статья 34. Градостроительный регламент зоны специализированной общественной застройки – О.2,</w:t>
      </w:r>
      <w:r w:rsidRPr="002B6D54">
        <w:rPr>
          <w:rFonts w:ascii="Times New Roman" w:hAnsi="Times New Roman"/>
          <w:sz w:val="28"/>
          <w:szCs w:val="28"/>
        </w:rPr>
        <w:t xml:space="preserve"> с включением объектов инженерной инфраструктуры (виды разрешенного использования и предельные параметры).</w:t>
      </w:r>
      <w:bookmarkEnd w:id="68"/>
      <w:bookmarkEnd w:id="69"/>
    </w:p>
    <w:p w:rsidR="002B6D54" w:rsidRPr="002B6D54" w:rsidRDefault="002B6D54" w:rsidP="002B6D54">
      <w:pPr>
        <w:suppressAutoHyphens/>
        <w:spacing w:after="0"/>
        <w:ind w:firstLine="709"/>
        <w:jc w:val="both"/>
        <w:rPr>
          <w:rFonts w:ascii="Times New Roman" w:hAnsi="Times New Roman"/>
          <w:sz w:val="28"/>
          <w:szCs w:val="28"/>
          <w:u w:val="single"/>
        </w:rPr>
      </w:pPr>
      <w:r w:rsidRPr="002B6D54">
        <w:rPr>
          <w:rFonts w:ascii="Times New Roman" w:hAnsi="Times New Roman"/>
          <w:sz w:val="28"/>
          <w:szCs w:val="28"/>
          <w:u w:val="single"/>
        </w:rPr>
        <w:t>Цели выделения зоны:</w:t>
      </w:r>
    </w:p>
    <w:p w:rsidR="002B6D54" w:rsidRPr="002B6D54" w:rsidRDefault="002B6D54" w:rsidP="002B6D54">
      <w:pPr>
        <w:suppressAutoHyphens/>
        <w:spacing w:after="0"/>
        <w:ind w:firstLine="709"/>
        <w:jc w:val="both"/>
        <w:rPr>
          <w:rFonts w:ascii="Times New Roman" w:hAnsi="Times New Roman"/>
          <w:sz w:val="28"/>
          <w:szCs w:val="28"/>
        </w:rPr>
      </w:pPr>
      <w:r w:rsidRPr="002B6D54">
        <w:rPr>
          <w:rFonts w:ascii="Times New Roman" w:hAnsi="Times New Roman"/>
          <w:sz w:val="28"/>
          <w:szCs w:val="28"/>
        </w:rPr>
        <w:t>- развитие существующих и преобразуемых территорий поселения, предназначенных для размещения объектов социального и коммунально-бытового назначения, с формированием на их основе комплексных многофункциональных зон общественно-деловой застройки;</w:t>
      </w:r>
    </w:p>
    <w:p w:rsidR="002B6D54" w:rsidRPr="002B6D54" w:rsidRDefault="002B6D54" w:rsidP="002B6D54">
      <w:pPr>
        <w:suppressAutoHyphens/>
        <w:spacing w:after="0"/>
        <w:ind w:firstLine="709"/>
        <w:jc w:val="both"/>
        <w:rPr>
          <w:rFonts w:ascii="Times New Roman" w:hAnsi="Times New Roman"/>
          <w:sz w:val="28"/>
          <w:szCs w:val="28"/>
        </w:rPr>
      </w:pPr>
      <w:r w:rsidRPr="002B6D54">
        <w:rPr>
          <w:rFonts w:ascii="Times New Roman" w:hAnsi="Times New Roman"/>
          <w:sz w:val="28"/>
          <w:szCs w:val="28"/>
        </w:rPr>
        <w:t>- развитие необходимых объектов инженерной и транспортной инфраструктур.</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 xml:space="preserve">Код (числовое обозначение) вида разрешенного использования земельного участка определяется в соответствии с классификатором видов разрешенного использования земельных участков, утвержденным приказом </w:t>
      </w:r>
      <w:r w:rsidRPr="002B6D54">
        <w:rPr>
          <w:rFonts w:ascii="Times New Roman" w:hAnsi="Times New Roman"/>
          <w:sz w:val="28"/>
          <w:szCs w:val="28"/>
        </w:rPr>
        <w:lastRenderedPageBreak/>
        <w:t>Росреестра от 10.11.2020 N П/0412 «Об утверждении классификатора видов разрешенного использования земельных участков»</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b/>
          <w:sz w:val="28"/>
          <w:szCs w:val="28"/>
          <w:lang w:eastAsia="ru-RU"/>
        </w:rPr>
      </w:pPr>
      <w:r w:rsidRPr="002B6D54">
        <w:rPr>
          <w:rFonts w:ascii="Times New Roman" w:eastAsia="Times New Roman" w:hAnsi="Times New Roman"/>
          <w:b/>
          <w:sz w:val="28"/>
          <w:szCs w:val="28"/>
          <w:lang w:eastAsia="ru-RU"/>
        </w:rPr>
        <w:t>Виды разрешенного использования земельных участков и объектов капитального строительства.</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 xml:space="preserve">ЗУ </w:t>
      </w:r>
      <w:r w:rsidRPr="002B6D54">
        <w:rPr>
          <w:rFonts w:ascii="Times New Roman" w:eastAsia="Times New Roman" w:hAnsi="Times New Roman"/>
          <w:sz w:val="28"/>
          <w:szCs w:val="28"/>
          <w:lang w:val="en-US" w:eastAsia="ru-RU"/>
        </w:rPr>
        <w:t>min</w:t>
      </w:r>
      <w:r w:rsidRPr="002B6D54">
        <w:rPr>
          <w:rFonts w:ascii="Times New Roman" w:eastAsia="Times New Roman" w:hAnsi="Times New Roman"/>
          <w:sz w:val="28"/>
          <w:szCs w:val="28"/>
          <w:lang w:eastAsia="ru-RU"/>
        </w:rPr>
        <w:t xml:space="preserve"> - предельные </w:t>
      </w:r>
      <w:r w:rsidRPr="002B6D54">
        <w:rPr>
          <w:rFonts w:ascii="Times New Roman" w:eastAsia="Times New Roman" w:hAnsi="Times New Roman"/>
          <w:sz w:val="28"/>
          <w:szCs w:val="28"/>
          <w:u w:val="single"/>
          <w:lang w:eastAsia="ru-RU"/>
        </w:rPr>
        <w:t>минимальные</w:t>
      </w:r>
      <w:r w:rsidRPr="002B6D54">
        <w:rPr>
          <w:rFonts w:ascii="Times New Roman" w:eastAsia="Times New Roman" w:hAnsi="Times New Roman"/>
          <w:sz w:val="28"/>
          <w:szCs w:val="28"/>
          <w:lang w:eastAsia="ru-RU"/>
        </w:rPr>
        <w:t xml:space="preserve"> размеры земельных участков, в том числе их площадь;</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 xml:space="preserve">ЗУ max - предельные </w:t>
      </w:r>
      <w:r w:rsidRPr="002B6D54">
        <w:rPr>
          <w:rFonts w:ascii="Times New Roman" w:eastAsia="Times New Roman" w:hAnsi="Times New Roman"/>
          <w:sz w:val="28"/>
          <w:szCs w:val="28"/>
          <w:u w:val="single"/>
          <w:lang w:eastAsia="ru-RU"/>
        </w:rPr>
        <w:t>максимальные</w:t>
      </w:r>
      <w:r w:rsidRPr="002B6D54">
        <w:rPr>
          <w:rFonts w:ascii="Times New Roman" w:eastAsia="Times New Roman" w:hAnsi="Times New Roman"/>
          <w:sz w:val="28"/>
          <w:szCs w:val="28"/>
          <w:lang w:eastAsia="ru-RU"/>
        </w:rPr>
        <w:t xml:space="preserve"> размеры земельных участков, в том числе их площадь;</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Отступ -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Эт. - предельное количество этажей или предельн</w:t>
      </w:r>
      <w:r w:rsidR="008B6190">
        <w:rPr>
          <w:rFonts w:ascii="Times New Roman" w:eastAsia="Times New Roman" w:hAnsi="Times New Roman"/>
          <w:sz w:val="28"/>
          <w:szCs w:val="28"/>
          <w:lang w:eastAsia="ru-RU"/>
        </w:rPr>
        <w:t>ая</w:t>
      </w:r>
      <w:r w:rsidRPr="002B6D54">
        <w:rPr>
          <w:rFonts w:ascii="Times New Roman" w:eastAsia="Times New Roman" w:hAnsi="Times New Roman"/>
          <w:sz w:val="28"/>
          <w:szCs w:val="28"/>
          <w:lang w:eastAsia="ru-RU"/>
        </w:rPr>
        <w:t xml:space="preserve"> высо</w:t>
      </w:r>
      <w:r w:rsidR="008B6190">
        <w:rPr>
          <w:rFonts w:ascii="Times New Roman" w:eastAsia="Times New Roman" w:hAnsi="Times New Roman"/>
          <w:sz w:val="28"/>
          <w:szCs w:val="28"/>
          <w:lang w:eastAsia="ru-RU"/>
        </w:rPr>
        <w:t>та</w:t>
      </w:r>
      <w:r w:rsidRPr="002B6D54">
        <w:rPr>
          <w:rFonts w:ascii="Times New Roman" w:eastAsia="Times New Roman" w:hAnsi="Times New Roman"/>
          <w:sz w:val="28"/>
          <w:szCs w:val="28"/>
          <w:lang w:eastAsia="ru-RU"/>
        </w:rPr>
        <w:t xml:space="preserve"> зданий, строений, сооружений;</w:t>
      </w:r>
    </w:p>
    <w:p w:rsidR="002B6D54" w:rsidRPr="002B6D54" w:rsidRDefault="002B6D54" w:rsidP="002B6D54">
      <w:pPr>
        <w:suppressAutoHyphens/>
        <w:autoSpaceDE w:val="0"/>
        <w:autoSpaceDN w:val="0"/>
        <w:adjustRightInd w:val="0"/>
        <w:spacing w:after="12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 -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tbl>
      <w:tblPr>
        <w:tblW w:w="935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67"/>
        <w:gridCol w:w="2268"/>
        <w:gridCol w:w="850"/>
        <w:gridCol w:w="1134"/>
        <w:gridCol w:w="1134"/>
        <w:gridCol w:w="1134"/>
        <w:gridCol w:w="1134"/>
        <w:gridCol w:w="1134"/>
      </w:tblGrid>
      <w:tr w:rsidR="002B6D54" w:rsidRPr="002B6D54" w:rsidTr="00D11218">
        <w:trPr>
          <w:cantSplit/>
          <w:trHeight w:val="1400"/>
          <w:jc w:val="center"/>
        </w:trPr>
        <w:tc>
          <w:tcPr>
            <w:tcW w:w="567" w:type="dxa"/>
            <w:shd w:val="clear" w:color="auto" w:fill="auto"/>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 п/п</w:t>
            </w:r>
          </w:p>
        </w:tc>
        <w:tc>
          <w:tcPr>
            <w:tcW w:w="2268" w:type="dxa"/>
            <w:shd w:val="clear" w:color="auto" w:fill="auto"/>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Наименование ВРИ</w:t>
            </w:r>
          </w:p>
        </w:tc>
        <w:tc>
          <w:tcPr>
            <w:tcW w:w="850" w:type="dxa"/>
            <w:shd w:val="clear" w:color="auto" w:fill="auto"/>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Код (ч</w:t>
            </w:r>
            <w:r w:rsidRPr="002B6D54">
              <w:rPr>
                <w:rFonts w:ascii="Times New Roman" w:eastAsia="Times New Roman" w:hAnsi="Times New Roman"/>
                <w:b/>
                <w:sz w:val="24"/>
                <w:szCs w:val="24"/>
                <w:lang w:eastAsia="ru-RU"/>
              </w:rPr>
              <w:t>и</w:t>
            </w:r>
            <w:r w:rsidRPr="002B6D54">
              <w:rPr>
                <w:rFonts w:ascii="Times New Roman" w:eastAsia="Times New Roman" w:hAnsi="Times New Roman"/>
                <w:b/>
                <w:sz w:val="24"/>
                <w:szCs w:val="24"/>
                <w:lang w:eastAsia="ru-RU"/>
              </w:rPr>
              <w:t>сл</w:t>
            </w:r>
            <w:r w:rsidRPr="002B6D54">
              <w:rPr>
                <w:rFonts w:ascii="Times New Roman" w:eastAsia="Times New Roman" w:hAnsi="Times New Roman"/>
                <w:b/>
                <w:sz w:val="24"/>
                <w:szCs w:val="24"/>
                <w:lang w:eastAsia="ru-RU"/>
              </w:rPr>
              <w:t>о</w:t>
            </w:r>
            <w:r w:rsidRPr="002B6D54">
              <w:rPr>
                <w:rFonts w:ascii="Times New Roman" w:eastAsia="Times New Roman" w:hAnsi="Times New Roman"/>
                <w:b/>
                <w:sz w:val="24"/>
                <w:szCs w:val="24"/>
                <w:lang w:eastAsia="ru-RU"/>
              </w:rPr>
              <w:t>вое об</w:t>
            </w:r>
            <w:r w:rsidRPr="002B6D54">
              <w:rPr>
                <w:rFonts w:ascii="Times New Roman" w:eastAsia="Times New Roman" w:hAnsi="Times New Roman"/>
                <w:b/>
                <w:sz w:val="24"/>
                <w:szCs w:val="24"/>
                <w:lang w:eastAsia="ru-RU"/>
              </w:rPr>
              <w:t>о</w:t>
            </w:r>
            <w:r w:rsidRPr="002B6D54">
              <w:rPr>
                <w:rFonts w:ascii="Times New Roman" w:eastAsia="Times New Roman" w:hAnsi="Times New Roman"/>
                <w:b/>
                <w:sz w:val="24"/>
                <w:szCs w:val="24"/>
                <w:lang w:eastAsia="ru-RU"/>
              </w:rPr>
              <w:t>зн</w:t>
            </w:r>
            <w:r w:rsidRPr="002B6D54">
              <w:rPr>
                <w:rFonts w:ascii="Times New Roman" w:eastAsia="Times New Roman" w:hAnsi="Times New Roman"/>
                <w:b/>
                <w:sz w:val="24"/>
                <w:szCs w:val="24"/>
                <w:lang w:eastAsia="ru-RU"/>
              </w:rPr>
              <w:t>а</w:t>
            </w:r>
            <w:r w:rsidRPr="002B6D54">
              <w:rPr>
                <w:rFonts w:ascii="Times New Roman" w:eastAsia="Times New Roman" w:hAnsi="Times New Roman"/>
                <w:b/>
                <w:sz w:val="24"/>
                <w:szCs w:val="24"/>
                <w:lang w:eastAsia="ru-RU"/>
              </w:rPr>
              <w:t>чение ВРИ)</w:t>
            </w:r>
          </w:p>
        </w:tc>
        <w:tc>
          <w:tcPr>
            <w:tcW w:w="1134" w:type="dxa"/>
            <w:shd w:val="clear" w:color="auto" w:fill="auto"/>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 xml:space="preserve">ЗУ </w:t>
            </w:r>
            <w:r w:rsidRPr="002B6D54">
              <w:rPr>
                <w:rFonts w:ascii="Times New Roman" w:eastAsia="Times New Roman" w:hAnsi="Times New Roman"/>
                <w:b/>
                <w:sz w:val="24"/>
                <w:szCs w:val="24"/>
                <w:lang w:val="en-US" w:eastAsia="ru-RU"/>
              </w:rPr>
              <w:t>min</w:t>
            </w:r>
            <w:r w:rsidRPr="002B6D54">
              <w:rPr>
                <w:rFonts w:ascii="Times New Roman" w:eastAsia="Times New Roman" w:hAnsi="Times New Roman"/>
                <w:b/>
                <w:sz w:val="24"/>
                <w:szCs w:val="24"/>
                <w:lang w:eastAsia="ru-RU"/>
              </w:rPr>
              <w:t>,</w:t>
            </w:r>
          </w:p>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кв.м.</w:t>
            </w:r>
          </w:p>
        </w:tc>
        <w:tc>
          <w:tcPr>
            <w:tcW w:w="1134" w:type="dxa"/>
            <w:shd w:val="clear" w:color="auto" w:fill="auto"/>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 xml:space="preserve">ЗУ </w:t>
            </w:r>
            <w:r w:rsidRPr="002B6D54">
              <w:rPr>
                <w:rFonts w:ascii="Times New Roman" w:eastAsia="Times New Roman" w:hAnsi="Times New Roman"/>
                <w:b/>
                <w:sz w:val="24"/>
                <w:szCs w:val="24"/>
                <w:lang w:val="en-US" w:eastAsia="ru-RU"/>
              </w:rPr>
              <w:t>max</w:t>
            </w:r>
            <w:r w:rsidRPr="002B6D54">
              <w:rPr>
                <w:rFonts w:ascii="Times New Roman" w:eastAsia="Times New Roman" w:hAnsi="Times New Roman"/>
                <w:b/>
                <w:sz w:val="24"/>
                <w:szCs w:val="24"/>
                <w:lang w:eastAsia="ru-RU"/>
              </w:rPr>
              <w:t>,</w:t>
            </w:r>
          </w:p>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кв.м.</w:t>
            </w:r>
          </w:p>
        </w:tc>
        <w:tc>
          <w:tcPr>
            <w:tcW w:w="1134" w:type="dxa"/>
            <w:shd w:val="clear" w:color="auto" w:fill="auto"/>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Отступ, м</w:t>
            </w:r>
          </w:p>
        </w:tc>
        <w:tc>
          <w:tcPr>
            <w:tcW w:w="1134" w:type="dxa"/>
            <w:shd w:val="clear" w:color="auto" w:fill="auto"/>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Эт.</w:t>
            </w:r>
          </w:p>
        </w:tc>
        <w:tc>
          <w:tcPr>
            <w:tcW w:w="1134" w:type="dxa"/>
            <w:shd w:val="clear" w:color="auto" w:fill="auto"/>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Основные виды разрешенного и</w:t>
            </w:r>
            <w:r w:rsidRPr="002B6D54">
              <w:rPr>
                <w:rFonts w:ascii="Times New Roman" w:eastAsia="Times New Roman" w:hAnsi="Times New Roman"/>
                <w:b/>
                <w:sz w:val="24"/>
                <w:szCs w:val="24"/>
                <w:lang w:eastAsia="ru-RU"/>
              </w:rPr>
              <w:t>с</w:t>
            </w:r>
            <w:r w:rsidRPr="002B6D54">
              <w:rPr>
                <w:rFonts w:ascii="Times New Roman" w:eastAsia="Times New Roman" w:hAnsi="Times New Roman"/>
                <w:b/>
                <w:sz w:val="24"/>
                <w:szCs w:val="24"/>
                <w:lang w:eastAsia="ru-RU"/>
              </w:rPr>
              <w:t>пользования</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w:t>
            </w: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Социальное обсл</w:t>
            </w:r>
            <w:r w:rsidRPr="002B6D54">
              <w:rPr>
                <w:rFonts w:ascii="Times New Roman" w:eastAsia="Times New Roman" w:hAnsi="Times New Roman"/>
                <w:sz w:val="24"/>
                <w:szCs w:val="24"/>
                <w:lang w:eastAsia="ru-RU"/>
              </w:rPr>
              <w:t>у</w:t>
            </w:r>
            <w:r w:rsidRPr="002B6D54">
              <w:rPr>
                <w:rFonts w:ascii="Times New Roman" w:eastAsia="Times New Roman" w:hAnsi="Times New Roman"/>
                <w:sz w:val="24"/>
                <w:szCs w:val="24"/>
                <w:lang w:eastAsia="ru-RU"/>
              </w:rPr>
              <w:t>живание</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3.2</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100</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100000</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кра</w:t>
            </w:r>
            <w:r w:rsidRPr="002B6D54">
              <w:rPr>
                <w:rFonts w:ascii="Times New Roman" w:eastAsia="Times New Roman" w:hAnsi="Times New Roman"/>
                <w:sz w:val="24"/>
                <w:szCs w:val="24"/>
                <w:lang w:eastAsia="ru-RU"/>
              </w:rPr>
              <w:t>с</w:t>
            </w:r>
            <w:r w:rsidRPr="002B6D54">
              <w:rPr>
                <w:rFonts w:ascii="Times New Roman" w:eastAsia="Times New Roman" w:hAnsi="Times New Roman"/>
                <w:sz w:val="24"/>
                <w:szCs w:val="24"/>
                <w:lang w:eastAsia="ru-RU"/>
              </w:rPr>
              <w:t>ной л</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нии – 5 м;</w:t>
            </w:r>
          </w:p>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ницы участка - 3 м*</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60</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w:t>
            </w: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Дома социального обслуживания</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3.2.1</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100</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100000</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кра</w:t>
            </w:r>
            <w:r w:rsidRPr="002B6D54">
              <w:rPr>
                <w:rFonts w:ascii="Times New Roman" w:eastAsia="Times New Roman" w:hAnsi="Times New Roman"/>
                <w:sz w:val="24"/>
                <w:szCs w:val="24"/>
                <w:lang w:eastAsia="ru-RU"/>
              </w:rPr>
              <w:t>с</w:t>
            </w:r>
            <w:r w:rsidRPr="002B6D54">
              <w:rPr>
                <w:rFonts w:ascii="Times New Roman" w:eastAsia="Times New Roman" w:hAnsi="Times New Roman"/>
                <w:sz w:val="24"/>
                <w:szCs w:val="24"/>
                <w:lang w:eastAsia="ru-RU"/>
              </w:rPr>
              <w:t>ной л</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нии – 5 м;</w:t>
            </w:r>
          </w:p>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ницы участка - 3 м*</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60</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3.</w:t>
            </w: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Оказание социал</w:t>
            </w:r>
            <w:r w:rsidRPr="002B6D54">
              <w:rPr>
                <w:rFonts w:ascii="Times New Roman" w:eastAsia="Times New Roman" w:hAnsi="Times New Roman"/>
                <w:sz w:val="24"/>
                <w:szCs w:val="24"/>
                <w:lang w:eastAsia="ru-RU"/>
              </w:rPr>
              <w:t>ь</w:t>
            </w:r>
            <w:r w:rsidRPr="002B6D54">
              <w:rPr>
                <w:rFonts w:ascii="Times New Roman" w:eastAsia="Times New Roman" w:hAnsi="Times New Roman"/>
                <w:sz w:val="24"/>
                <w:szCs w:val="24"/>
                <w:lang w:eastAsia="ru-RU"/>
              </w:rPr>
              <w:t>ной помощи нас</w:t>
            </w:r>
            <w:r w:rsidRPr="002B6D54">
              <w:rPr>
                <w:rFonts w:ascii="Times New Roman" w:eastAsia="Times New Roman" w:hAnsi="Times New Roman"/>
                <w:sz w:val="24"/>
                <w:szCs w:val="24"/>
                <w:lang w:eastAsia="ru-RU"/>
              </w:rPr>
              <w:t>е</w:t>
            </w:r>
            <w:r w:rsidRPr="002B6D54">
              <w:rPr>
                <w:rFonts w:ascii="Times New Roman" w:eastAsia="Times New Roman" w:hAnsi="Times New Roman"/>
                <w:sz w:val="24"/>
                <w:szCs w:val="24"/>
                <w:lang w:eastAsia="ru-RU"/>
              </w:rPr>
              <w:t>лению</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3.2.2</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100</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100000</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кра</w:t>
            </w:r>
            <w:r w:rsidRPr="002B6D54">
              <w:rPr>
                <w:rFonts w:ascii="Times New Roman" w:eastAsia="Times New Roman" w:hAnsi="Times New Roman"/>
                <w:sz w:val="24"/>
                <w:szCs w:val="24"/>
                <w:lang w:eastAsia="ru-RU"/>
              </w:rPr>
              <w:t>с</w:t>
            </w:r>
            <w:r w:rsidRPr="002B6D54">
              <w:rPr>
                <w:rFonts w:ascii="Times New Roman" w:eastAsia="Times New Roman" w:hAnsi="Times New Roman"/>
                <w:sz w:val="24"/>
                <w:szCs w:val="24"/>
                <w:lang w:eastAsia="ru-RU"/>
              </w:rPr>
              <w:t>ной л</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нии – 5 м;</w:t>
            </w:r>
          </w:p>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lastRenderedPageBreak/>
              <w:t>ницы участка - 3 м*</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lastRenderedPageBreak/>
              <w:t>2</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60</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lastRenderedPageBreak/>
              <w:t>4.</w:t>
            </w: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Оказание услуг связи</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3.2.3</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100</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100000</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кра</w:t>
            </w:r>
            <w:r w:rsidRPr="002B6D54">
              <w:rPr>
                <w:rFonts w:ascii="Times New Roman" w:eastAsia="Times New Roman" w:hAnsi="Times New Roman"/>
                <w:sz w:val="24"/>
                <w:szCs w:val="24"/>
                <w:lang w:eastAsia="ru-RU"/>
              </w:rPr>
              <w:t>с</w:t>
            </w:r>
            <w:r w:rsidRPr="002B6D54">
              <w:rPr>
                <w:rFonts w:ascii="Times New Roman" w:eastAsia="Times New Roman" w:hAnsi="Times New Roman"/>
                <w:sz w:val="24"/>
                <w:szCs w:val="24"/>
                <w:lang w:eastAsia="ru-RU"/>
              </w:rPr>
              <w:t>ной л</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нии – 5 м;</w:t>
            </w:r>
          </w:p>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ницы участка - 3 м*</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60</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5.</w:t>
            </w: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Общежития</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3.2.4</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кра</w:t>
            </w:r>
            <w:r w:rsidRPr="002B6D54">
              <w:rPr>
                <w:rFonts w:ascii="Times New Roman" w:eastAsia="Times New Roman" w:hAnsi="Times New Roman"/>
                <w:sz w:val="24"/>
                <w:szCs w:val="24"/>
                <w:lang w:eastAsia="ru-RU"/>
              </w:rPr>
              <w:t>с</w:t>
            </w:r>
            <w:r w:rsidRPr="002B6D54">
              <w:rPr>
                <w:rFonts w:ascii="Times New Roman" w:eastAsia="Times New Roman" w:hAnsi="Times New Roman"/>
                <w:sz w:val="24"/>
                <w:szCs w:val="24"/>
                <w:lang w:eastAsia="ru-RU"/>
              </w:rPr>
              <w:t>ной л</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нии – 5 м;</w:t>
            </w:r>
          </w:p>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ницы участка - 3 м*</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1 - 4</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6.</w:t>
            </w: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Бытовое обслуж</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вание</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3.3</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100</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10000</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кра</w:t>
            </w:r>
            <w:r w:rsidRPr="002B6D54">
              <w:rPr>
                <w:rFonts w:ascii="Times New Roman" w:eastAsia="Times New Roman" w:hAnsi="Times New Roman"/>
                <w:sz w:val="24"/>
                <w:szCs w:val="24"/>
                <w:lang w:eastAsia="ru-RU"/>
              </w:rPr>
              <w:t>с</w:t>
            </w:r>
            <w:r w:rsidRPr="002B6D54">
              <w:rPr>
                <w:rFonts w:ascii="Times New Roman" w:eastAsia="Times New Roman" w:hAnsi="Times New Roman"/>
                <w:sz w:val="24"/>
                <w:szCs w:val="24"/>
                <w:lang w:eastAsia="ru-RU"/>
              </w:rPr>
              <w:t>ной л</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нии – 5 м;</w:t>
            </w:r>
          </w:p>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ницы участка - 3 м*</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50</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7.</w:t>
            </w: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Коммунальное о</w:t>
            </w:r>
            <w:r w:rsidRPr="002B6D54">
              <w:rPr>
                <w:rFonts w:ascii="Times New Roman" w:eastAsia="Times New Roman" w:hAnsi="Times New Roman"/>
                <w:sz w:val="24"/>
                <w:szCs w:val="24"/>
                <w:lang w:eastAsia="ru-RU"/>
              </w:rPr>
              <w:t>б</w:t>
            </w:r>
            <w:r w:rsidRPr="002B6D54">
              <w:rPr>
                <w:rFonts w:ascii="Times New Roman" w:eastAsia="Times New Roman" w:hAnsi="Times New Roman"/>
                <w:sz w:val="24"/>
                <w:szCs w:val="24"/>
                <w:lang w:eastAsia="ru-RU"/>
              </w:rPr>
              <w:t>служивание</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3.1</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ницы участка - 3 м*</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8.</w:t>
            </w: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Здравоохранение</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3.4</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5000</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60</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9.</w:t>
            </w: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Амбулаторно-поликлиническое обслуживание</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3.4.1</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100</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60</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10.</w:t>
            </w:r>
          </w:p>
        </w:tc>
        <w:tc>
          <w:tcPr>
            <w:tcW w:w="2268" w:type="dxa"/>
            <w:tcBorders>
              <w:top w:val="single" w:sz="4" w:space="0" w:color="auto"/>
              <w:left w:val="single" w:sz="4" w:space="0" w:color="auto"/>
              <w:right w:val="single" w:sz="4" w:space="0" w:color="auto"/>
            </w:tcBorders>
            <w:shd w:val="clear" w:color="auto" w:fill="auto"/>
            <w:noWrap/>
            <w:vAlign w:val="center"/>
          </w:tcPr>
          <w:p w:rsidR="002B6D54" w:rsidRPr="002B6D54" w:rsidRDefault="002B6D54" w:rsidP="002B6D54">
            <w:pPr>
              <w:widowControl w:val="0"/>
              <w:autoSpaceDE w:val="0"/>
              <w:autoSpaceDN w:val="0"/>
              <w:adjustRightInd w:val="0"/>
              <w:spacing w:after="0"/>
              <w:ind w:firstLine="35"/>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Стационарное м</w:t>
            </w:r>
            <w:r w:rsidRPr="002B6D54">
              <w:rPr>
                <w:rFonts w:ascii="Times New Roman" w:eastAsia="Times New Roman" w:hAnsi="Times New Roman"/>
                <w:sz w:val="24"/>
                <w:szCs w:val="24"/>
                <w:lang w:eastAsia="ru-RU"/>
              </w:rPr>
              <w:t>е</w:t>
            </w:r>
            <w:r w:rsidRPr="002B6D54">
              <w:rPr>
                <w:rFonts w:ascii="Times New Roman" w:eastAsia="Times New Roman" w:hAnsi="Times New Roman"/>
                <w:sz w:val="24"/>
                <w:szCs w:val="24"/>
                <w:lang w:eastAsia="ru-RU"/>
              </w:rPr>
              <w:t>дицинское обсл</w:t>
            </w:r>
            <w:r w:rsidRPr="002B6D54">
              <w:rPr>
                <w:rFonts w:ascii="Times New Roman" w:eastAsia="Times New Roman" w:hAnsi="Times New Roman"/>
                <w:sz w:val="24"/>
                <w:szCs w:val="24"/>
                <w:lang w:eastAsia="ru-RU"/>
              </w:rPr>
              <w:t>у</w:t>
            </w:r>
            <w:r w:rsidRPr="002B6D54">
              <w:rPr>
                <w:rFonts w:ascii="Times New Roman" w:eastAsia="Times New Roman" w:hAnsi="Times New Roman"/>
                <w:sz w:val="24"/>
                <w:szCs w:val="24"/>
                <w:lang w:eastAsia="ru-RU"/>
              </w:rPr>
              <w:t>живание</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3.4.2</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10000</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50</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11.</w:t>
            </w: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Образование и пр</w:t>
            </w:r>
            <w:r w:rsidRPr="002B6D54">
              <w:rPr>
                <w:rFonts w:ascii="Times New Roman" w:eastAsia="Times New Roman" w:hAnsi="Times New Roman"/>
                <w:sz w:val="24"/>
                <w:szCs w:val="24"/>
                <w:lang w:eastAsia="ru-RU"/>
              </w:rPr>
              <w:t>о</w:t>
            </w:r>
            <w:r w:rsidRPr="002B6D54">
              <w:rPr>
                <w:rFonts w:ascii="Times New Roman" w:eastAsia="Times New Roman" w:hAnsi="Times New Roman"/>
                <w:sz w:val="24"/>
                <w:szCs w:val="24"/>
                <w:lang w:eastAsia="ru-RU"/>
              </w:rPr>
              <w:t>свещение</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3.5</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кра</w:t>
            </w:r>
            <w:r w:rsidRPr="002B6D54">
              <w:rPr>
                <w:rFonts w:ascii="Times New Roman" w:eastAsia="Times New Roman" w:hAnsi="Times New Roman"/>
                <w:sz w:val="24"/>
                <w:szCs w:val="24"/>
                <w:lang w:eastAsia="ru-RU"/>
              </w:rPr>
              <w:t>с</w:t>
            </w:r>
            <w:r w:rsidRPr="002B6D54">
              <w:rPr>
                <w:rFonts w:ascii="Times New Roman" w:eastAsia="Times New Roman" w:hAnsi="Times New Roman"/>
                <w:sz w:val="24"/>
                <w:szCs w:val="24"/>
                <w:lang w:eastAsia="ru-RU"/>
              </w:rPr>
              <w:t>ной л</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нии – 25 м;</w:t>
            </w:r>
          </w:p>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ницы участка - 6 м</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12.</w:t>
            </w: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Дошкольное, н</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lastRenderedPageBreak/>
              <w:t>чальное и среднее общее образование</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lastRenderedPageBreak/>
              <w:t>3.5.1</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lastRenderedPageBreak/>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lastRenderedPageBreak/>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lastRenderedPageBreak/>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lastRenderedPageBreak/>
              <w:t>от кра</w:t>
            </w:r>
            <w:r w:rsidRPr="002B6D54">
              <w:rPr>
                <w:rFonts w:ascii="Times New Roman" w:eastAsia="Times New Roman" w:hAnsi="Times New Roman"/>
                <w:sz w:val="24"/>
                <w:szCs w:val="24"/>
                <w:lang w:eastAsia="ru-RU"/>
              </w:rPr>
              <w:t>с</w:t>
            </w:r>
            <w:r w:rsidRPr="002B6D54">
              <w:rPr>
                <w:rFonts w:ascii="Times New Roman" w:eastAsia="Times New Roman" w:hAnsi="Times New Roman"/>
                <w:sz w:val="24"/>
                <w:szCs w:val="24"/>
                <w:lang w:eastAsia="ru-RU"/>
              </w:rPr>
              <w:lastRenderedPageBreak/>
              <w:t>ной л</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нии – 25 м;</w:t>
            </w:r>
          </w:p>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ницы участка - 6 м</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lastRenderedPageBreak/>
              <w:t>2</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lastRenderedPageBreak/>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lastRenderedPageBreak/>
              <w:t>13.</w:t>
            </w: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Среднее и высшее профессиональное образование</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3.5.2</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кра</w:t>
            </w:r>
            <w:r w:rsidRPr="002B6D54">
              <w:rPr>
                <w:rFonts w:ascii="Times New Roman" w:eastAsia="Times New Roman" w:hAnsi="Times New Roman"/>
                <w:sz w:val="24"/>
                <w:szCs w:val="24"/>
                <w:lang w:eastAsia="ru-RU"/>
              </w:rPr>
              <w:t>с</w:t>
            </w:r>
            <w:r w:rsidRPr="002B6D54">
              <w:rPr>
                <w:rFonts w:ascii="Times New Roman" w:eastAsia="Times New Roman" w:hAnsi="Times New Roman"/>
                <w:sz w:val="24"/>
                <w:szCs w:val="24"/>
                <w:lang w:eastAsia="ru-RU"/>
              </w:rPr>
              <w:t>ной л</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нии – 25 м;</w:t>
            </w:r>
          </w:p>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ницы участка - 6 м</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14.</w:t>
            </w: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Культурное разв</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тие</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3.6</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1000</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10000</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кра</w:t>
            </w:r>
            <w:r w:rsidRPr="002B6D54">
              <w:rPr>
                <w:rFonts w:ascii="Times New Roman" w:eastAsia="Times New Roman" w:hAnsi="Times New Roman"/>
                <w:sz w:val="24"/>
                <w:szCs w:val="24"/>
                <w:lang w:eastAsia="ru-RU"/>
              </w:rPr>
              <w:t>с</w:t>
            </w:r>
            <w:r w:rsidRPr="002B6D54">
              <w:rPr>
                <w:rFonts w:ascii="Times New Roman" w:eastAsia="Times New Roman" w:hAnsi="Times New Roman"/>
                <w:sz w:val="24"/>
                <w:szCs w:val="24"/>
                <w:lang w:eastAsia="ru-RU"/>
              </w:rPr>
              <w:t>ной л</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нии – 5 м;</w:t>
            </w:r>
          </w:p>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ницы участка - 3 м*</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50</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15.</w:t>
            </w: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Историко-культурная де</w:t>
            </w:r>
            <w:r w:rsidRPr="002B6D54">
              <w:rPr>
                <w:rFonts w:ascii="Times New Roman" w:eastAsia="Times New Roman" w:hAnsi="Times New Roman"/>
                <w:sz w:val="24"/>
                <w:szCs w:val="24"/>
                <w:lang w:eastAsia="ru-RU"/>
              </w:rPr>
              <w:t>я</w:t>
            </w:r>
            <w:r w:rsidRPr="002B6D54">
              <w:rPr>
                <w:rFonts w:ascii="Times New Roman" w:eastAsia="Times New Roman" w:hAnsi="Times New Roman"/>
                <w:sz w:val="24"/>
                <w:szCs w:val="24"/>
                <w:lang w:eastAsia="ru-RU"/>
              </w:rPr>
              <w:t>тельность</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9.3</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16.</w:t>
            </w:r>
          </w:p>
        </w:tc>
        <w:tc>
          <w:tcPr>
            <w:tcW w:w="2268" w:type="dxa"/>
            <w:shd w:val="clear" w:color="auto" w:fill="auto"/>
            <w:noWrap/>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Земельные участки (территории) общ</w:t>
            </w:r>
            <w:r w:rsidRPr="002B6D54">
              <w:rPr>
                <w:rFonts w:ascii="Times New Roman" w:eastAsia="Times New Roman" w:hAnsi="Times New Roman"/>
                <w:sz w:val="24"/>
                <w:szCs w:val="24"/>
                <w:lang w:eastAsia="ru-RU"/>
              </w:rPr>
              <w:t>е</w:t>
            </w:r>
            <w:r w:rsidRPr="002B6D54">
              <w:rPr>
                <w:rFonts w:ascii="Times New Roman" w:eastAsia="Times New Roman" w:hAnsi="Times New Roman"/>
                <w:sz w:val="24"/>
                <w:szCs w:val="24"/>
                <w:lang w:eastAsia="ru-RU"/>
              </w:rPr>
              <w:t>го пользования</w:t>
            </w:r>
          </w:p>
        </w:tc>
        <w:tc>
          <w:tcPr>
            <w:tcW w:w="850" w:type="dxa"/>
            <w:shd w:val="clear" w:color="auto" w:fill="auto"/>
            <w:noWrap/>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12.0</w:t>
            </w:r>
          </w:p>
        </w:tc>
        <w:tc>
          <w:tcPr>
            <w:tcW w:w="1134" w:type="dxa"/>
            <w:shd w:val="clear" w:color="auto" w:fill="auto"/>
            <w:noWrap/>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17.</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Улично-дорожная сеть</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12.0.1</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18.</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Благоустройство территории</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12.0.2</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19.</w:t>
            </w: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Спорт</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5.1</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100</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100000</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кра</w:t>
            </w:r>
            <w:r w:rsidRPr="002B6D54">
              <w:rPr>
                <w:rFonts w:ascii="Times New Roman" w:eastAsia="Times New Roman" w:hAnsi="Times New Roman"/>
                <w:sz w:val="24"/>
                <w:szCs w:val="24"/>
                <w:lang w:eastAsia="ru-RU"/>
              </w:rPr>
              <w:t>с</w:t>
            </w:r>
            <w:r w:rsidRPr="002B6D54">
              <w:rPr>
                <w:rFonts w:ascii="Times New Roman" w:eastAsia="Times New Roman" w:hAnsi="Times New Roman"/>
                <w:sz w:val="24"/>
                <w:szCs w:val="24"/>
                <w:lang w:eastAsia="ru-RU"/>
              </w:rPr>
              <w:t>ной л</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нии – 15 м;</w:t>
            </w:r>
          </w:p>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ницы участка - 6 м</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50</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Вспомогательные виды разрешенн</w:t>
            </w:r>
            <w:r w:rsidRPr="002B6D54">
              <w:rPr>
                <w:rFonts w:ascii="Times New Roman" w:eastAsia="Times New Roman" w:hAnsi="Times New Roman"/>
                <w:b/>
                <w:sz w:val="24"/>
                <w:szCs w:val="24"/>
                <w:lang w:eastAsia="ru-RU"/>
              </w:rPr>
              <w:t>о</w:t>
            </w:r>
            <w:r w:rsidRPr="002B6D54">
              <w:rPr>
                <w:rFonts w:ascii="Times New Roman" w:eastAsia="Times New Roman" w:hAnsi="Times New Roman"/>
                <w:b/>
                <w:sz w:val="24"/>
                <w:szCs w:val="24"/>
                <w:lang w:eastAsia="ru-RU"/>
              </w:rPr>
              <w:t>го использования</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20.</w:t>
            </w: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Обслуживание ж</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лой застройки</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2.7</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 xml:space="preserve">лежит </w:t>
            </w:r>
            <w:r w:rsidRPr="002B6D54">
              <w:rPr>
                <w:rFonts w:ascii="Times New Roman" w:eastAsia="Times New Roman" w:hAnsi="Times New Roman"/>
                <w:sz w:val="24"/>
                <w:szCs w:val="24"/>
                <w:lang w:eastAsia="ru-RU"/>
              </w:rPr>
              <w:lastRenderedPageBreak/>
              <w:t>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lastRenderedPageBreak/>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 xml:space="preserve">лежит </w:t>
            </w:r>
            <w:r w:rsidRPr="002B6D54">
              <w:rPr>
                <w:rFonts w:ascii="Times New Roman" w:eastAsia="Times New Roman" w:hAnsi="Times New Roman"/>
                <w:sz w:val="24"/>
                <w:szCs w:val="24"/>
                <w:lang w:eastAsia="ru-RU"/>
              </w:rPr>
              <w:lastRenderedPageBreak/>
              <w:t>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lastRenderedPageBreak/>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 xml:space="preserve">лежит </w:t>
            </w:r>
            <w:r w:rsidRPr="002B6D54">
              <w:rPr>
                <w:rFonts w:ascii="Times New Roman" w:eastAsia="Times New Roman" w:hAnsi="Times New Roman"/>
                <w:sz w:val="24"/>
                <w:szCs w:val="24"/>
                <w:lang w:eastAsia="ru-RU"/>
              </w:rPr>
              <w:lastRenderedPageBreak/>
              <w:t>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lastRenderedPageBreak/>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 xml:space="preserve">лежит </w:t>
            </w:r>
            <w:r w:rsidRPr="002B6D54">
              <w:rPr>
                <w:rFonts w:ascii="Times New Roman" w:eastAsia="Times New Roman" w:hAnsi="Times New Roman"/>
                <w:sz w:val="24"/>
                <w:szCs w:val="24"/>
                <w:lang w:eastAsia="ru-RU"/>
              </w:rPr>
              <w:lastRenderedPageBreak/>
              <w:t>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lastRenderedPageBreak/>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 xml:space="preserve">лежит </w:t>
            </w:r>
            <w:r w:rsidRPr="002B6D54">
              <w:rPr>
                <w:rFonts w:ascii="Times New Roman" w:eastAsia="Times New Roman" w:hAnsi="Times New Roman"/>
                <w:sz w:val="24"/>
                <w:szCs w:val="24"/>
                <w:lang w:eastAsia="ru-RU"/>
              </w:rPr>
              <w:lastRenderedPageBreak/>
              <w:t>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lastRenderedPageBreak/>
              <w:t>21.</w:t>
            </w: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Хранение авт</w:t>
            </w:r>
            <w:r w:rsidRPr="002B6D54">
              <w:rPr>
                <w:rFonts w:ascii="Times New Roman" w:eastAsia="Times New Roman" w:hAnsi="Times New Roman"/>
                <w:sz w:val="24"/>
                <w:szCs w:val="24"/>
                <w:lang w:eastAsia="ru-RU"/>
              </w:rPr>
              <w:t>о</w:t>
            </w:r>
            <w:r w:rsidRPr="002B6D54">
              <w:rPr>
                <w:rFonts w:ascii="Times New Roman" w:eastAsia="Times New Roman" w:hAnsi="Times New Roman"/>
                <w:sz w:val="24"/>
                <w:szCs w:val="24"/>
                <w:lang w:eastAsia="ru-RU"/>
              </w:rPr>
              <w:t>транспорта</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2.7.1</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25</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100</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кра</w:t>
            </w:r>
            <w:r w:rsidRPr="002B6D54">
              <w:rPr>
                <w:rFonts w:ascii="Times New Roman" w:eastAsia="Times New Roman" w:hAnsi="Times New Roman"/>
                <w:sz w:val="24"/>
                <w:szCs w:val="24"/>
                <w:lang w:eastAsia="ru-RU"/>
              </w:rPr>
              <w:t>с</w:t>
            </w:r>
            <w:r w:rsidRPr="002B6D54">
              <w:rPr>
                <w:rFonts w:ascii="Times New Roman" w:eastAsia="Times New Roman" w:hAnsi="Times New Roman"/>
                <w:sz w:val="24"/>
                <w:szCs w:val="24"/>
                <w:lang w:eastAsia="ru-RU"/>
              </w:rPr>
              <w:t>ной л</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нии – 5 м;</w:t>
            </w:r>
          </w:p>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ницы участка - 3 м**</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75</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Условно разр</w:t>
            </w:r>
            <w:r w:rsidRPr="002B6D54">
              <w:rPr>
                <w:rFonts w:ascii="Times New Roman" w:eastAsia="Times New Roman" w:hAnsi="Times New Roman"/>
                <w:b/>
                <w:sz w:val="24"/>
                <w:szCs w:val="24"/>
                <w:lang w:eastAsia="ru-RU"/>
              </w:rPr>
              <w:t>е</w:t>
            </w:r>
            <w:r w:rsidRPr="002B6D54">
              <w:rPr>
                <w:rFonts w:ascii="Times New Roman" w:eastAsia="Times New Roman" w:hAnsi="Times New Roman"/>
                <w:b/>
                <w:sz w:val="24"/>
                <w:szCs w:val="24"/>
                <w:lang w:eastAsia="ru-RU"/>
              </w:rPr>
              <w:t>шенные виды и</w:t>
            </w:r>
            <w:r w:rsidRPr="002B6D54">
              <w:rPr>
                <w:rFonts w:ascii="Times New Roman" w:eastAsia="Times New Roman" w:hAnsi="Times New Roman"/>
                <w:b/>
                <w:sz w:val="24"/>
                <w:szCs w:val="24"/>
                <w:lang w:eastAsia="ru-RU"/>
              </w:rPr>
              <w:t>с</w:t>
            </w:r>
            <w:r w:rsidRPr="002B6D54">
              <w:rPr>
                <w:rFonts w:ascii="Times New Roman" w:eastAsia="Times New Roman" w:hAnsi="Times New Roman"/>
                <w:b/>
                <w:sz w:val="24"/>
                <w:szCs w:val="24"/>
                <w:lang w:eastAsia="ru-RU"/>
              </w:rPr>
              <w:t>пользования</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22.</w:t>
            </w: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Жилая застройка</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2.0</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w:t>
            </w:r>
            <w:r w:rsidRPr="002B6D54">
              <w:rPr>
                <w:rFonts w:ascii="Times New Roman" w:eastAsia="Times New Roman" w:hAnsi="Times New Roman"/>
                <w:sz w:val="24"/>
                <w:szCs w:val="24"/>
                <w:lang w:eastAsia="ru-RU"/>
              </w:rPr>
              <w:t>е</w:t>
            </w:r>
            <w:r w:rsidRPr="002B6D54">
              <w:rPr>
                <w:rFonts w:ascii="Times New Roman" w:eastAsia="Times New Roman" w:hAnsi="Times New Roman"/>
                <w:sz w:val="24"/>
                <w:szCs w:val="24"/>
                <w:lang w:eastAsia="ru-RU"/>
              </w:rPr>
              <w:t>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w:t>
            </w:r>
            <w:r w:rsidRPr="002B6D54">
              <w:rPr>
                <w:rFonts w:ascii="Times New Roman" w:eastAsia="Times New Roman" w:hAnsi="Times New Roman"/>
                <w:sz w:val="24"/>
                <w:szCs w:val="24"/>
                <w:lang w:eastAsia="ru-RU"/>
              </w:rPr>
              <w:t>е</w:t>
            </w:r>
            <w:r w:rsidRPr="002B6D54">
              <w:rPr>
                <w:rFonts w:ascii="Times New Roman" w:eastAsia="Times New Roman" w:hAnsi="Times New Roman"/>
                <w:sz w:val="24"/>
                <w:szCs w:val="24"/>
                <w:lang w:eastAsia="ru-RU"/>
              </w:rPr>
              <w:t>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кра</w:t>
            </w:r>
            <w:r w:rsidRPr="002B6D54">
              <w:rPr>
                <w:rFonts w:ascii="Times New Roman" w:eastAsia="Times New Roman" w:hAnsi="Times New Roman"/>
                <w:sz w:val="24"/>
                <w:szCs w:val="24"/>
                <w:lang w:eastAsia="ru-RU"/>
              </w:rPr>
              <w:t>с</w:t>
            </w:r>
            <w:r w:rsidRPr="002B6D54">
              <w:rPr>
                <w:rFonts w:ascii="Times New Roman" w:eastAsia="Times New Roman" w:hAnsi="Times New Roman"/>
                <w:sz w:val="24"/>
                <w:szCs w:val="24"/>
                <w:lang w:eastAsia="ru-RU"/>
              </w:rPr>
              <w:t>ной л</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нии – 5 м;</w:t>
            </w:r>
          </w:p>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ницы участка -3 м*</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1 - 4</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23.</w:t>
            </w: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Магазины</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4.4</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100</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4900</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кра</w:t>
            </w:r>
            <w:r w:rsidRPr="002B6D54">
              <w:rPr>
                <w:rFonts w:ascii="Times New Roman" w:eastAsia="Times New Roman" w:hAnsi="Times New Roman"/>
                <w:sz w:val="24"/>
                <w:szCs w:val="24"/>
                <w:lang w:eastAsia="ru-RU"/>
              </w:rPr>
              <w:t>с</w:t>
            </w:r>
            <w:r w:rsidRPr="002B6D54">
              <w:rPr>
                <w:rFonts w:ascii="Times New Roman" w:eastAsia="Times New Roman" w:hAnsi="Times New Roman"/>
                <w:sz w:val="24"/>
                <w:szCs w:val="24"/>
                <w:lang w:eastAsia="ru-RU"/>
              </w:rPr>
              <w:t>ной л</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нии – 5 м;</w:t>
            </w:r>
          </w:p>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ницы участка - 3 м*</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50</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24.</w:t>
            </w: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Общественное п</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тание</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4.6</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100</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10000</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кра</w:t>
            </w:r>
            <w:r w:rsidRPr="002B6D54">
              <w:rPr>
                <w:rFonts w:ascii="Times New Roman" w:eastAsia="Times New Roman" w:hAnsi="Times New Roman"/>
                <w:sz w:val="24"/>
                <w:szCs w:val="24"/>
                <w:lang w:eastAsia="ru-RU"/>
              </w:rPr>
              <w:t>с</w:t>
            </w:r>
            <w:r w:rsidRPr="002B6D54">
              <w:rPr>
                <w:rFonts w:ascii="Times New Roman" w:eastAsia="Times New Roman" w:hAnsi="Times New Roman"/>
                <w:sz w:val="24"/>
                <w:szCs w:val="24"/>
                <w:lang w:eastAsia="ru-RU"/>
              </w:rPr>
              <w:t>ной л</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нии – 5 м;</w:t>
            </w:r>
          </w:p>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ницы участка - 3 м</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50</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25.</w:t>
            </w: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Гостиничное о</w:t>
            </w:r>
            <w:r w:rsidRPr="002B6D54">
              <w:rPr>
                <w:rFonts w:ascii="Times New Roman" w:eastAsia="Times New Roman" w:hAnsi="Times New Roman"/>
                <w:sz w:val="24"/>
                <w:szCs w:val="24"/>
                <w:lang w:eastAsia="ru-RU"/>
              </w:rPr>
              <w:t>б</w:t>
            </w:r>
            <w:r w:rsidRPr="002B6D54">
              <w:rPr>
                <w:rFonts w:ascii="Times New Roman" w:eastAsia="Times New Roman" w:hAnsi="Times New Roman"/>
                <w:sz w:val="24"/>
                <w:szCs w:val="24"/>
                <w:lang w:eastAsia="ru-RU"/>
              </w:rPr>
              <w:t>служивание</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4.7</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кра</w:t>
            </w:r>
            <w:r w:rsidRPr="002B6D54">
              <w:rPr>
                <w:rFonts w:ascii="Times New Roman" w:eastAsia="Times New Roman" w:hAnsi="Times New Roman"/>
                <w:sz w:val="24"/>
                <w:szCs w:val="24"/>
                <w:lang w:eastAsia="ru-RU"/>
              </w:rPr>
              <w:t>с</w:t>
            </w:r>
            <w:r w:rsidRPr="002B6D54">
              <w:rPr>
                <w:rFonts w:ascii="Times New Roman" w:eastAsia="Times New Roman" w:hAnsi="Times New Roman"/>
                <w:sz w:val="24"/>
                <w:szCs w:val="24"/>
                <w:lang w:eastAsia="ru-RU"/>
              </w:rPr>
              <w:t>ной л</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нии – 5 м;</w:t>
            </w:r>
          </w:p>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ницы участка - 3 м</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3</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45</w:t>
            </w:r>
          </w:p>
        </w:tc>
      </w:tr>
    </w:tbl>
    <w:p w:rsidR="002B6D54" w:rsidRPr="002B6D54" w:rsidRDefault="002B6D54" w:rsidP="002B6D54">
      <w:pPr>
        <w:suppressAutoHyphens/>
        <w:autoSpaceDE w:val="0"/>
        <w:autoSpaceDN w:val="0"/>
        <w:adjustRightInd w:val="0"/>
        <w:spacing w:before="240" w:after="0"/>
        <w:ind w:firstLine="709"/>
        <w:jc w:val="both"/>
        <w:rPr>
          <w:rFonts w:ascii="Times New Roman" w:eastAsia="Times New Roman" w:hAnsi="Times New Roman"/>
          <w:i/>
          <w:sz w:val="28"/>
          <w:szCs w:val="28"/>
          <w:lang w:eastAsia="ru-RU"/>
        </w:rPr>
      </w:pPr>
      <w:r w:rsidRPr="002B6D54">
        <w:rPr>
          <w:rFonts w:ascii="Times New Roman" w:eastAsia="Times New Roman" w:hAnsi="Times New Roman"/>
          <w:i/>
          <w:sz w:val="28"/>
          <w:szCs w:val="28"/>
          <w:lang w:eastAsia="ru-RU"/>
        </w:rPr>
        <w:t>* - в отдельных случаях допускается размещение объектов капитального строительства по красной линии улиц в условиях сложившейся застройки;</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i/>
          <w:sz w:val="28"/>
          <w:szCs w:val="28"/>
          <w:lang w:eastAsia="ru-RU"/>
        </w:rPr>
      </w:pPr>
      <w:r w:rsidRPr="002B6D54">
        <w:rPr>
          <w:rFonts w:ascii="Times New Roman" w:eastAsia="Times New Roman" w:hAnsi="Times New Roman"/>
          <w:i/>
          <w:sz w:val="28"/>
          <w:szCs w:val="28"/>
          <w:lang w:eastAsia="ru-RU"/>
        </w:rPr>
        <w:t xml:space="preserve">** - по специальному согласованию с Комитетом по градостроительной деятельности и земельным отношениям </w:t>
      </w:r>
      <w:r w:rsidRPr="002B6D54">
        <w:rPr>
          <w:rFonts w:ascii="Times New Roman" w:eastAsia="Times New Roman" w:hAnsi="Times New Roman"/>
          <w:i/>
          <w:sz w:val="28"/>
          <w:szCs w:val="28"/>
          <w:lang w:eastAsia="ru-RU"/>
        </w:rPr>
        <w:lastRenderedPageBreak/>
        <w:t>Администрации муниципального образования «Ярцевский район» Смоленской области;</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i/>
          <w:sz w:val="28"/>
          <w:szCs w:val="28"/>
          <w:lang w:eastAsia="ru-RU"/>
        </w:rPr>
      </w:pPr>
      <w:r w:rsidRPr="002B6D54">
        <w:rPr>
          <w:rFonts w:ascii="Times New Roman" w:eastAsia="Times New Roman" w:hAnsi="Times New Roman"/>
          <w:i/>
          <w:sz w:val="28"/>
          <w:szCs w:val="28"/>
          <w:lang w:eastAsia="ru-RU"/>
        </w:rPr>
        <w:t>**** - для формирования земельных участков под существующими многоквартирными жилыми домами в соответствии с жилищным законодательством.</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Иные показатели по параметрам застройки зоны О.2: территории объектов обслуживания населения; требования и параметры по временному хранению индивидуальных транспортных средств, размещению гаражей и открытых автостоянок, требования и параметры к доле озелененной территории земельных участков, регламентируются и устанавливаются нормативами градостроительного проектирования.</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Противопожарные расстояния между зданиями согласно действующему законодательству.</w:t>
      </w:r>
    </w:p>
    <w:p w:rsidR="002B6D54" w:rsidRPr="002B6D54" w:rsidRDefault="002B6D54" w:rsidP="002B6D54">
      <w:pPr>
        <w:suppressAutoHyphens/>
        <w:ind w:firstLine="709"/>
        <w:jc w:val="both"/>
        <w:rPr>
          <w:rFonts w:ascii="Times New Roman" w:hAnsi="Times New Roman"/>
          <w:sz w:val="28"/>
          <w:szCs w:val="28"/>
        </w:rPr>
      </w:pPr>
      <w:r w:rsidRPr="002B6D54">
        <w:rPr>
          <w:rFonts w:ascii="Times New Roman" w:hAnsi="Times New Roman"/>
          <w:sz w:val="28"/>
          <w:szCs w:val="28"/>
        </w:rPr>
        <w:t>В случае если земельный участок и объект капитального строительства расположены в границах действия ограничений, установленных в соответствии с законодательством Российской Федерации, правовой режим использования и застройки территории указанного земельного участка определяется совокупностью требований, указанных в настоящей статье (соответственно зоне), и ограничений, указанных в главе 3 части II Правил. При этом при совпадении ограничений, относящихся к одной и той же территории, применяется норма акта, имеющего наибольшую юридическую силу.</w:t>
      </w:r>
    </w:p>
    <w:p w:rsidR="002B6D54" w:rsidRPr="002B6D54" w:rsidRDefault="002B6D54" w:rsidP="002B6D54">
      <w:pPr>
        <w:suppressAutoHyphens/>
        <w:autoSpaceDE w:val="0"/>
        <w:autoSpaceDN w:val="0"/>
        <w:adjustRightInd w:val="0"/>
        <w:spacing w:after="0"/>
        <w:ind w:firstLine="709"/>
        <w:jc w:val="both"/>
        <w:outlineLvl w:val="2"/>
        <w:rPr>
          <w:rFonts w:ascii="Times New Roman" w:hAnsi="Times New Roman"/>
          <w:b/>
          <w:sz w:val="28"/>
          <w:szCs w:val="28"/>
        </w:rPr>
      </w:pPr>
      <w:bookmarkStart w:id="70" w:name="_Toc24125029"/>
      <w:r w:rsidRPr="002B6D54">
        <w:rPr>
          <w:rFonts w:ascii="Times New Roman" w:hAnsi="Times New Roman"/>
          <w:b/>
          <w:sz w:val="28"/>
          <w:szCs w:val="28"/>
        </w:rPr>
        <w:t>§ 4. Производственные зоны, зоны инженерной и транспортной инфраструктур</w:t>
      </w:r>
      <w:bookmarkEnd w:id="70"/>
    </w:p>
    <w:p w:rsidR="002B6D54" w:rsidRPr="002B6D54" w:rsidRDefault="002B6D54" w:rsidP="002B6D54">
      <w:pPr>
        <w:suppressAutoHyphens/>
        <w:autoSpaceDE w:val="0"/>
        <w:autoSpaceDN w:val="0"/>
        <w:adjustRightInd w:val="0"/>
        <w:spacing w:after="0"/>
        <w:ind w:firstLine="709"/>
        <w:jc w:val="both"/>
        <w:outlineLvl w:val="3"/>
        <w:rPr>
          <w:rFonts w:ascii="Times New Roman" w:hAnsi="Times New Roman"/>
          <w:b/>
          <w:bCs/>
          <w:sz w:val="28"/>
          <w:szCs w:val="28"/>
        </w:rPr>
      </w:pPr>
      <w:bookmarkStart w:id="71" w:name="_Toc474760575"/>
      <w:bookmarkStart w:id="72" w:name="_Toc518227025"/>
      <w:bookmarkStart w:id="73" w:name="_Toc5120737"/>
      <w:bookmarkStart w:id="74" w:name="_Toc24125030"/>
      <w:bookmarkStart w:id="75" w:name="_Toc442281658"/>
      <w:r w:rsidRPr="002B6D54">
        <w:rPr>
          <w:rFonts w:ascii="Times New Roman" w:hAnsi="Times New Roman"/>
          <w:b/>
          <w:bCs/>
          <w:sz w:val="28"/>
          <w:szCs w:val="28"/>
        </w:rPr>
        <w:t>Статья 35. Градостроительный регламент производственной зоны – П.1,</w:t>
      </w:r>
      <w:r w:rsidRPr="002B6D54">
        <w:rPr>
          <w:rFonts w:ascii="Times New Roman" w:hAnsi="Times New Roman"/>
          <w:bCs/>
          <w:sz w:val="28"/>
          <w:szCs w:val="28"/>
        </w:rPr>
        <w:t xml:space="preserve"> с включением объектов инженерной инфраструктуры (виды разрешенного использования и предельные параметры)</w:t>
      </w:r>
      <w:bookmarkEnd w:id="71"/>
      <w:bookmarkEnd w:id="72"/>
      <w:bookmarkEnd w:id="73"/>
      <w:bookmarkEnd w:id="74"/>
    </w:p>
    <w:p w:rsidR="002B6D54" w:rsidRPr="002B6D54" w:rsidRDefault="002B6D54" w:rsidP="002B6D54">
      <w:pPr>
        <w:suppressAutoHyphens/>
        <w:spacing w:after="0"/>
        <w:ind w:firstLine="709"/>
        <w:jc w:val="both"/>
        <w:rPr>
          <w:rFonts w:ascii="Times New Roman" w:hAnsi="Times New Roman"/>
          <w:sz w:val="28"/>
          <w:szCs w:val="28"/>
          <w:u w:val="single"/>
        </w:rPr>
      </w:pPr>
      <w:r w:rsidRPr="002B6D54">
        <w:rPr>
          <w:rFonts w:ascii="Times New Roman" w:hAnsi="Times New Roman"/>
          <w:sz w:val="28"/>
          <w:szCs w:val="28"/>
          <w:u w:val="single"/>
        </w:rPr>
        <w:t>Цели выделения зоны:</w:t>
      </w:r>
    </w:p>
    <w:p w:rsidR="002B6D54" w:rsidRPr="002B6D54" w:rsidRDefault="002B6D54" w:rsidP="002B6D54">
      <w:pPr>
        <w:suppressAutoHyphens/>
        <w:spacing w:after="0"/>
        <w:ind w:firstLine="709"/>
        <w:jc w:val="both"/>
        <w:rPr>
          <w:rFonts w:ascii="Times New Roman" w:hAnsi="Times New Roman"/>
          <w:sz w:val="28"/>
          <w:szCs w:val="28"/>
        </w:rPr>
      </w:pPr>
      <w:r w:rsidRPr="002B6D54">
        <w:rPr>
          <w:rFonts w:ascii="Times New Roman" w:hAnsi="Times New Roman"/>
          <w:sz w:val="28"/>
          <w:szCs w:val="28"/>
        </w:rPr>
        <w:t>- формирование и развитие зоны размещения производственных объектов IV - V класса санитарной классификации;</w:t>
      </w:r>
    </w:p>
    <w:p w:rsidR="002B6D54" w:rsidRPr="002B6D54" w:rsidRDefault="002B6D54" w:rsidP="002B6D54">
      <w:pPr>
        <w:suppressAutoHyphens/>
        <w:spacing w:after="0"/>
        <w:ind w:firstLine="709"/>
        <w:jc w:val="both"/>
        <w:rPr>
          <w:rFonts w:ascii="Times New Roman" w:hAnsi="Times New Roman"/>
          <w:sz w:val="28"/>
          <w:szCs w:val="28"/>
        </w:rPr>
      </w:pPr>
      <w:r w:rsidRPr="002B6D54">
        <w:rPr>
          <w:rFonts w:ascii="Times New Roman" w:hAnsi="Times New Roman"/>
          <w:sz w:val="28"/>
          <w:szCs w:val="28"/>
        </w:rPr>
        <w:t>- обеспечения правовых условий формирования промышленных и производственно-коммунальных предприятий и объектов IV - V класса санитарной классификации, деятельность которых связана с высокими уровнями шума, загрязнения, интенсивным движением большегрузного и железнодорожного транспорта. Сочетание различных видов разрешенного использования недвижимости в единой зоне возможно только при условии соблюдения нормативных санитарных требований.</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Код (числовое обозначение) вида разрешенного использования земельного участка определяется в соответствии с классификатором видов разрешенного использования земельных участков, утвержденным приказом Росреестра от 10.11.2020 N П/0412 «Об утверждении классификатора видов разрешенного использования земельных участков»</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b/>
          <w:sz w:val="28"/>
          <w:szCs w:val="28"/>
          <w:lang w:eastAsia="ru-RU"/>
        </w:rPr>
      </w:pPr>
      <w:r w:rsidRPr="002B6D54">
        <w:rPr>
          <w:rFonts w:ascii="Times New Roman" w:eastAsia="Times New Roman" w:hAnsi="Times New Roman"/>
          <w:b/>
          <w:sz w:val="28"/>
          <w:szCs w:val="28"/>
          <w:lang w:eastAsia="ru-RU"/>
        </w:rPr>
        <w:t>Виды разрешенного использования земельных участков и объектов капитального строительства.</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lastRenderedPageBreak/>
        <w:t xml:space="preserve">ЗУ </w:t>
      </w:r>
      <w:r w:rsidRPr="002B6D54">
        <w:rPr>
          <w:rFonts w:ascii="Times New Roman" w:eastAsia="Times New Roman" w:hAnsi="Times New Roman"/>
          <w:sz w:val="28"/>
          <w:szCs w:val="28"/>
          <w:lang w:val="en-US" w:eastAsia="ru-RU"/>
        </w:rPr>
        <w:t>min</w:t>
      </w:r>
      <w:r w:rsidRPr="002B6D54">
        <w:rPr>
          <w:rFonts w:ascii="Times New Roman" w:eastAsia="Times New Roman" w:hAnsi="Times New Roman"/>
          <w:sz w:val="28"/>
          <w:szCs w:val="28"/>
          <w:lang w:eastAsia="ru-RU"/>
        </w:rPr>
        <w:t xml:space="preserve"> - предельные </w:t>
      </w:r>
      <w:r w:rsidRPr="002B6D54">
        <w:rPr>
          <w:rFonts w:ascii="Times New Roman" w:eastAsia="Times New Roman" w:hAnsi="Times New Roman"/>
          <w:sz w:val="28"/>
          <w:szCs w:val="28"/>
          <w:u w:val="single"/>
          <w:lang w:eastAsia="ru-RU"/>
        </w:rPr>
        <w:t>минимальные</w:t>
      </w:r>
      <w:r w:rsidRPr="002B6D54">
        <w:rPr>
          <w:rFonts w:ascii="Times New Roman" w:eastAsia="Times New Roman" w:hAnsi="Times New Roman"/>
          <w:sz w:val="28"/>
          <w:szCs w:val="28"/>
          <w:lang w:eastAsia="ru-RU"/>
        </w:rPr>
        <w:t xml:space="preserve"> размеры земельных участков, в том числе их площадь;</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 xml:space="preserve">ЗУ max - предельные </w:t>
      </w:r>
      <w:r w:rsidRPr="002B6D54">
        <w:rPr>
          <w:rFonts w:ascii="Times New Roman" w:eastAsia="Times New Roman" w:hAnsi="Times New Roman"/>
          <w:sz w:val="28"/>
          <w:szCs w:val="28"/>
          <w:u w:val="single"/>
          <w:lang w:eastAsia="ru-RU"/>
        </w:rPr>
        <w:t>максимальные</w:t>
      </w:r>
      <w:r w:rsidRPr="002B6D54">
        <w:rPr>
          <w:rFonts w:ascii="Times New Roman" w:eastAsia="Times New Roman" w:hAnsi="Times New Roman"/>
          <w:sz w:val="28"/>
          <w:szCs w:val="28"/>
          <w:lang w:eastAsia="ru-RU"/>
        </w:rPr>
        <w:t xml:space="preserve"> размеры земельных участков, в том числе их площадь;</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Отступ -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Эт. - предельное количество этажей или предельн</w:t>
      </w:r>
      <w:r w:rsidR="008B6190">
        <w:rPr>
          <w:rFonts w:ascii="Times New Roman" w:eastAsia="Times New Roman" w:hAnsi="Times New Roman"/>
          <w:sz w:val="28"/>
          <w:szCs w:val="28"/>
          <w:lang w:eastAsia="ru-RU"/>
        </w:rPr>
        <w:t>ая</w:t>
      </w:r>
      <w:r w:rsidRPr="002B6D54">
        <w:rPr>
          <w:rFonts w:ascii="Times New Roman" w:eastAsia="Times New Roman" w:hAnsi="Times New Roman"/>
          <w:sz w:val="28"/>
          <w:szCs w:val="28"/>
          <w:lang w:eastAsia="ru-RU"/>
        </w:rPr>
        <w:t xml:space="preserve"> высот</w:t>
      </w:r>
      <w:r w:rsidR="008B6190">
        <w:rPr>
          <w:rFonts w:ascii="Times New Roman" w:eastAsia="Times New Roman" w:hAnsi="Times New Roman"/>
          <w:sz w:val="28"/>
          <w:szCs w:val="28"/>
          <w:lang w:eastAsia="ru-RU"/>
        </w:rPr>
        <w:t>а</w:t>
      </w:r>
      <w:r w:rsidRPr="002B6D54">
        <w:rPr>
          <w:rFonts w:ascii="Times New Roman" w:eastAsia="Times New Roman" w:hAnsi="Times New Roman"/>
          <w:sz w:val="28"/>
          <w:szCs w:val="28"/>
          <w:lang w:eastAsia="ru-RU"/>
        </w:rPr>
        <w:t xml:space="preserve"> зданий, строений, сооружений;</w:t>
      </w:r>
    </w:p>
    <w:p w:rsidR="002B6D54" w:rsidRPr="002B6D54" w:rsidRDefault="002B6D54" w:rsidP="002B6D54">
      <w:pPr>
        <w:suppressAutoHyphens/>
        <w:autoSpaceDE w:val="0"/>
        <w:autoSpaceDN w:val="0"/>
        <w:adjustRightInd w:val="0"/>
        <w:spacing w:after="12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 -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tbl>
      <w:tblPr>
        <w:tblW w:w="935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67"/>
        <w:gridCol w:w="2268"/>
        <w:gridCol w:w="850"/>
        <w:gridCol w:w="1134"/>
        <w:gridCol w:w="1134"/>
        <w:gridCol w:w="1134"/>
        <w:gridCol w:w="1134"/>
        <w:gridCol w:w="1134"/>
      </w:tblGrid>
      <w:tr w:rsidR="002B6D54" w:rsidRPr="002B6D54" w:rsidTr="00D11218">
        <w:trPr>
          <w:cantSplit/>
          <w:trHeight w:val="1400"/>
          <w:jc w:val="center"/>
        </w:trPr>
        <w:tc>
          <w:tcPr>
            <w:tcW w:w="567" w:type="dxa"/>
            <w:shd w:val="clear" w:color="auto" w:fill="auto"/>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 п/п</w:t>
            </w:r>
          </w:p>
        </w:tc>
        <w:tc>
          <w:tcPr>
            <w:tcW w:w="2268" w:type="dxa"/>
            <w:shd w:val="clear" w:color="auto" w:fill="auto"/>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Наименование ВРИ</w:t>
            </w:r>
          </w:p>
        </w:tc>
        <w:tc>
          <w:tcPr>
            <w:tcW w:w="850" w:type="dxa"/>
            <w:shd w:val="clear" w:color="auto" w:fill="auto"/>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Код (ч</w:t>
            </w:r>
            <w:r w:rsidRPr="002B6D54">
              <w:rPr>
                <w:rFonts w:ascii="Times New Roman" w:eastAsia="Times New Roman" w:hAnsi="Times New Roman"/>
                <w:b/>
                <w:sz w:val="24"/>
                <w:szCs w:val="24"/>
                <w:lang w:eastAsia="ru-RU"/>
              </w:rPr>
              <w:t>и</w:t>
            </w:r>
            <w:r w:rsidRPr="002B6D54">
              <w:rPr>
                <w:rFonts w:ascii="Times New Roman" w:eastAsia="Times New Roman" w:hAnsi="Times New Roman"/>
                <w:b/>
                <w:sz w:val="24"/>
                <w:szCs w:val="24"/>
                <w:lang w:eastAsia="ru-RU"/>
              </w:rPr>
              <w:t>сл</w:t>
            </w:r>
            <w:r w:rsidRPr="002B6D54">
              <w:rPr>
                <w:rFonts w:ascii="Times New Roman" w:eastAsia="Times New Roman" w:hAnsi="Times New Roman"/>
                <w:b/>
                <w:sz w:val="24"/>
                <w:szCs w:val="24"/>
                <w:lang w:eastAsia="ru-RU"/>
              </w:rPr>
              <w:t>о</w:t>
            </w:r>
            <w:r w:rsidRPr="002B6D54">
              <w:rPr>
                <w:rFonts w:ascii="Times New Roman" w:eastAsia="Times New Roman" w:hAnsi="Times New Roman"/>
                <w:b/>
                <w:sz w:val="24"/>
                <w:szCs w:val="24"/>
                <w:lang w:eastAsia="ru-RU"/>
              </w:rPr>
              <w:t>вое об</w:t>
            </w:r>
            <w:r w:rsidRPr="002B6D54">
              <w:rPr>
                <w:rFonts w:ascii="Times New Roman" w:eastAsia="Times New Roman" w:hAnsi="Times New Roman"/>
                <w:b/>
                <w:sz w:val="24"/>
                <w:szCs w:val="24"/>
                <w:lang w:eastAsia="ru-RU"/>
              </w:rPr>
              <w:t>о</w:t>
            </w:r>
            <w:r w:rsidRPr="002B6D54">
              <w:rPr>
                <w:rFonts w:ascii="Times New Roman" w:eastAsia="Times New Roman" w:hAnsi="Times New Roman"/>
                <w:b/>
                <w:sz w:val="24"/>
                <w:szCs w:val="24"/>
                <w:lang w:eastAsia="ru-RU"/>
              </w:rPr>
              <w:t>зн</w:t>
            </w:r>
            <w:r w:rsidRPr="002B6D54">
              <w:rPr>
                <w:rFonts w:ascii="Times New Roman" w:eastAsia="Times New Roman" w:hAnsi="Times New Roman"/>
                <w:b/>
                <w:sz w:val="24"/>
                <w:szCs w:val="24"/>
                <w:lang w:eastAsia="ru-RU"/>
              </w:rPr>
              <w:t>а</w:t>
            </w:r>
            <w:r w:rsidRPr="002B6D54">
              <w:rPr>
                <w:rFonts w:ascii="Times New Roman" w:eastAsia="Times New Roman" w:hAnsi="Times New Roman"/>
                <w:b/>
                <w:sz w:val="24"/>
                <w:szCs w:val="24"/>
                <w:lang w:eastAsia="ru-RU"/>
              </w:rPr>
              <w:t>чение ВРИ)</w:t>
            </w:r>
          </w:p>
        </w:tc>
        <w:tc>
          <w:tcPr>
            <w:tcW w:w="1134" w:type="dxa"/>
            <w:shd w:val="clear" w:color="auto" w:fill="auto"/>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 xml:space="preserve">ЗУ </w:t>
            </w:r>
            <w:r w:rsidRPr="002B6D54">
              <w:rPr>
                <w:rFonts w:ascii="Times New Roman" w:eastAsia="Times New Roman" w:hAnsi="Times New Roman"/>
                <w:b/>
                <w:sz w:val="24"/>
                <w:szCs w:val="24"/>
                <w:lang w:val="en-US" w:eastAsia="ru-RU"/>
              </w:rPr>
              <w:t>min</w:t>
            </w:r>
            <w:r w:rsidRPr="002B6D54">
              <w:rPr>
                <w:rFonts w:ascii="Times New Roman" w:eastAsia="Times New Roman" w:hAnsi="Times New Roman"/>
                <w:b/>
                <w:sz w:val="24"/>
                <w:szCs w:val="24"/>
                <w:lang w:eastAsia="ru-RU"/>
              </w:rPr>
              <w:t>,</w:t>
            </w:r>
          </w:p>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кв.м.</w:t>
            </w:r>
          </w:p>
        </w:tc>
        <w:tc>
          <w:tcPr>
            <w:tcW w:w="1134" w:type="dxa"/>
            <w:shd w:val="clear" w:color="auto" w:fill="auto"/>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 xml:space="preserve">ЗУ </w:t>
            </w:r>
            <w:r w:rsidRPr="002B6D54">
              <w:rPr>
                <w:rFonts w:ascii="Times New Roman" w:eastAsia="Times New Roman" w:hAnsi="Times New Roman"/>
                <w:b/>
                <w:sz w:val="24"/>
                <w:szCs w:val="24"/>
                <w:lang w:val="en-US" w:eastAsia="ru-RU"/>
              </w:rPr>
              <w:t>max</w:t>
            </w:r>
            <w:r w:rsidRPr="002B6D54">
              <w:rPr>
                <w:rFonts w:ascii="Times New Roman" w:eastAsia="Times New Roman" w:hAnsi="Times New Roman"/>
                <w:b/>
                <w:sz w:val="24"/>
                <w:szCs w:val="24"/>
                <w:lang w:eastAsia="ru-RU"/>
              </w:rPr>
              <w:t>,</w:t>
            </w:r>
          </w:p>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кв.м.</w:t>
            </w:r>
          </w:p>
        </w:tc>
        <w:tc>
          <w:tcPr>
            <w:tcW w:w="1134" w:type="dxa"/>
            <w:shd w:val="clear" w:color="auto" w:fill="auto"/>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Отступ, м</w:t>
            </w:r>
          </w:p>
        </w:tc>
        <w:tc>
          <w:tcPr>
            <w:tcW w:w="1134" w:type="dxa"/>
            <w:shd w:val="clear" w:color="auto" w:fill="auto"/>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Эт.</w:t>
            </w:r>
          </w:p>
        </w:tc>
        <w:tc>
          <w:tcPr>
            <w:tcW w:w="1134" w:type="dxa"/>
            <w:shd w:val="clear" w:color="auto" w:fill="auto"/>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Основные виды разрешенного и</w:t>
            </w:r>
            <w:r w:rsidRPr="002B6D54">
              <w:rPr>
                <w:rFonts w:ascii="Times New Roman" w:eastAsia="Times New Roman" w:hAnsi="Times New Roman"/>
                <w:b/>
                <w:sz w:val="24"/>
                <w:szCs w:val="24"/>
                <w:lang w:eastAsia="ru-RU"/>
              </w:rPr>
              <w:t>с</w:t>
            </w:r>
            <w:r w:rsidRPr="002B6D54">
              <w:rPr>
                <w:rFonts w:ascii="Times New Roman" w:eastAsia="Times New Roman" w:hAnsi="Times New Roman"/>
                <w:b/>
                <w:sz w:val="24"/>
                <w:szCs w:val="24"/>
                <w:lang w:eastAsia="ru-RU"/>
              </w:rPr>
              <w:t>пользования</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w:t>
            </w: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Производственная деятельность</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6.0</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3</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50</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w:t>
            </w: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Недропользование</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6.1</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3</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60</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3.</w:t>
            </w: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Тяжелая промы</w:t>
            </w:r>
            <w:r w:rsidRPr="002B6D54">
              <w:rPr>
                <w:rFonts w:ascii="Times New Roman" w:eastAsia="Times New Roman" w:hAnsi="Times New Roman"/>
                <w:sz w:val="24"/>
                <w:szCs w:val="24"/>
                <w:lang w:eastAsia="ru-RU"/>
              </w:rPr>
              <w:t>ш</w:t>
            </w:r>
            <w:r w:rsidRPr="002B6D54">
              <w:rPr>
                <w:rFonts w:ascii="Times New Roman" w:eastAsia="Times New Roman" w:hAnsi="Times New Roman"/>
                <w:sz w:val="24"/>
                <w:szCs w:val="24"/>
                <w:lang w:eastAsia="ru-RU"/>
              </w:rPr>
              <w:t>ленность</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6.2</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3</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45</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4.</w:t>
            </w: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Автомобилестро</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тельная промы</w:t>
            </w:r>
            <w:r w:rsidRPr="002B6D54">
              <w:rPr>
                <w:rFonts w:ascii="Times New Roman" w:eastAsia="Times New Roman" w:hAnsi="Times New Roman"/>
                <w:sz w:val="24"/>
                <w:szCs w:val="24"/>
                <w:lang w:eastAsia="ru-RU"/>
              </w:rPr>
              <w:t>ш</w:t>
            </w:r>
            <w:r w:rsidRPr="002B6D54">
              <w:rPr>
                <w:rFonts w:ascii="Times New Roman" w:eastAsia="Times New Roman" w:hAnsi="Times New Roman"/>
                <w:sz w:val="24"/>
                <w:szCs w:val="24"/>
                <w:lang w:eastAsia="ru-RU"/>
              </w:rPr>
              <w:t>ленность</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6.2.1</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3</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55</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5.</w:t>
            </w: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Легкая промы</w:t>
            </w:r>
            <w:r w:rsidRPr="002B6D54">
              <w:rPr>
                <w:rFonts w:ascii="Times New Roman" w:eastAsia="Times New Roman" w:hAnsi="Times New Roman"/>
                <w:sz w:val="24"/>
                <w:szCs w:val="24"/>
                <w:lang w:eastAsia="ru-RU"/>
              </w:rPr>
              <w:t>ш</w:t>
            </w:r>
            <w:r w:rsidRPr="002B6D54">
              <w:rPr>
                <w:rFonts w:ascii="Times New Roman" w:eastAsia="Times New Roman" w:hAnsi="Times New Roman"/>
                <w:sz w:val="24"/>
                <w:szCs w:val="24"/>
                <w:lang w:eastAsia="ru-RU"/>
              </w:rPr>
              <w:t>ленность</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6.3</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3</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65</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6.</w:t>
            </w: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Фармацевтическая промышленность</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6.3.1</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3</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50</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7.</w:t>
            </w: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Пищевая промы</w:t>
            </w:r>
            <w:r w:rsidRPr="002B6D54">
              <w:rPr>
                <w:rFonts w:ascii="Times New Roman" w:eastAsia="Times New Roman" w:hAnsi="Times New Roman"/>
                <w:sz w:val="24"/>
                <w:szCs w:val="24"/>
                <w:lang w:eastAsia="ru-RU"/>
              </w:rPr>
              <w:t>ш</w:t>
            </w:r>
            <w:r w:rsidRPr="002B6D54">
              <w:rPr>
                <w:rFonts w:ascii="Times New Roman" w:eastAsia="Times New Roman" w:hAnsi="Times New Roman"/>
                <w:sz w:val="24"/>
                <w:szCs w:val="24"/>
                <w:lang w:eastAsia="ru-RU"/>
              </w:rPr>
              <w:lastRenderedPageBreak/>
              <w:t>ленность</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lastRenderedPageBreak/>
              <w:t>6.4</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lastRenderedPageBreak/>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lastRenderedPageBreak/>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lastRenderedPageBreak/>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lastRenderedPageBreak/>
              <w:t>3</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lastRenderedPageBreak/>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lastRenderedPageBreak/>
              <w:t>50</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lastRenderedPageBreak/>
              <w:t>8.</w:t>
            </w: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Нефтехимическая промышленность</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6.5</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3</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50</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9.</w:t>
            </w: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Строительная пр</w:t>
            </w:r>
            <w:r w:rsidRPr="002B6D54">
              <w:rPr>
                <w:rFonts w:ascii="Times New Roman" w:eastAsia="Times New Roman" w:hAnsi="Times New Roman"/>
                <w:sz w:val="24"/>
                <w:szCs w:val="24"/>
                <w:lang w:eastAsia="ru-RU"/>
              </w:rPr>
              <w:t>о</w:t>
            </w:r>
            <w:r w:rsidRPr="002B6D54">
              <w:rPr>
                <w:rFonts w:ascii="Times New Roman" w:eastAsia="Times New Roman" w:hAnsi="Times New Roman"/>
                <w:sz w:val="24"/>
                <w:szCs w:val="24"/>
                <w:lang w:eastAsia="ru-RU"/>
              </w:rPr>
              <w:t>мышленность</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6.6</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3</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45</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10.</w:t>
            </w: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Связь</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6.8</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ницы участка - 3 м*</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11.</w:t>
            </w: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Склад</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6.9</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кра</w:t>
            </w:r>
            <w:r w:rsidRPr="002B6D54">
              <w:rPr>
                <w:rFonts w:ascii="Times New Roman" w:eastAsia="Times New Roman" w:hAnsi="Times New Roman"/>
                <w:sz w:val="24"/>
                <w:szCs w:val="24"/>
                <w:lang w:eastAsia="ru-RU"/>
              </w:rPr>
              <w:t>с</w:t>
            </w:r>
            <w:r w:rsidRPr="002B6D54">
              <w:rPr>
                <w:rFonts w:ascii="Times New Roman" w:eastAsia="Times New Roman" w:hAnsi="Times New Roman"/>
                <w:sz w:val="24"/>
                <w:szCs w:val="24"/>
                <w:lang w:eastAsia="ru-RU"/>
              </w:rPr>
              <w:t>ной л</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нии – 5 м;</w:t>
            </w:r>
          </w:p>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ницы участка - 3 м*</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60</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12.</w:t>
            </w: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Целлюлозно-бумажная пр</w:t>
            </w:r>
            <w:r w:rsidRPr="002B6D54">
              <w:rPr>
                <w:rFonts w:ascii="Times New Roman" w:eastAsia="Times New Roman" w:hAnsi="Times New Roman"/>
                <w:sz w:val="24"/>
                <w:szCs w:val="24"/>
                <w:lang w:eastAsia="ru-RU"/>
              </w:rPr>
              <w:t>о</w:t>
            </w:r>
            <w:r w:rsidRPr="002B6D54">
              <w:rPr>
                <w:rFonts w:ascii="Times New Roman" w:eastAsia="Times New Roman" w:hAnsi="Times New Roman"/>
                <w:sz w:val="24"/>
                <w:szCs w:val="24"/>
                <w:lang w:eastAsia="ru-RU"/>
              </w:rPr>
              <w:t>мышленность</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6.11</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3</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45</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13.</w:t>
            </w: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Земельные участки (территории) общ</w:t>
            </w:r>
            <w:r w:rsidRPr="002B6D54">
              <w:rPr>
                <w:rFonts w:ascii="Times New Roman" w:eastAsia="Times New Roman" w:hAnsi="Times New Roman"/>
                <w:sz w:val="24"/>
                <w:szCs w:val="24"/>
                <w:lang w:eastAsia="ru-RU"/>
              </w:rPr>
              <w:t>е</w:t>
            </w:r>
            <w:r w:rsidRPr="002B6D54">
              <w:rPr>
                <w:rFonts w:ascii="Times New Roman" w:eastAsia="Times New Roman" w:hAnsi="Times New Roman"/>
                <w:sz w:val="24"/>
                <w:szCs w:val="24"/>
                <w:lang w:eastAsia="ru-RU"/>
              </w:rPr>
              <w:t>го пользования</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12.0</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14.</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Коммунальное о</w:t>
            </w:r>
            <w:r w:rsidRPr="002B6D54">
              <w:rPr>
                <w:rFonts w:ascii="Times New Roman" w:eastAsia="Times New Roman" w:hAnsi="Times New Roman"/>
                <w:sz w:val="24"/>
                <w:szCs w:val="24"/>
                <w:lang w:eastAsia="ru-RU"/>
              </w:rPr>
              <w:t>б</w:t>
            </w:r>
            <w:r w:rsidRPr="002B6D54">
              <w:rPr>
                <w:rFonts w:ascii="Times New Roman" w:eastAsia="Times New Roman" w:hAnsi="Times New Roman"/>
                <w:sz w:val="24"/>
                <w:szCs w:val="24"/>
                <w:lang w:eastAsia="ru-RU"/>
              </w:rPr>
              <w:t>служивание</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3.1</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ницы участка - 3 м*</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15.</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Трубопроводный транспорт</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7.5</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Вспомогательные виды разрешенн</w:t>
            </w:r>
            <w:r w:rsidRPr="002B6D54">
              <w:rPr>
                <w:rFonts w:ascii="Times New Roman" w:eastAsia="Times New Roman" w:hAnsi="Times New Roman"/>
                <w:b/>
                <w:sz w:val="24"/>
                <w:szCs w:val="24"/>
                <w:lang w:eastAsia="ru-RU"/>
              </w:rPr>
              <w:t>о</w:t>
            </w:r>
            <w:r w:rsidRPr="002B6D54">
              <w:rPr>
                <w:rFonts w:ascii="Times New Roman" w:eastAsia="Times New Roman" w:hAnsi="Times New Roman"/>
                <w:b/>
                <w:sz w:val="24"/>
                <w:szCs w:val="24"/>
                <w:lang w:eastAsia="ru-RU"/>
              </w:rPr>
              <w:t>го использования</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16.</w:t>
            </w: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Автомобильный транспорт</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7.2</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17.</w:t>
            </w: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Хранение авт</w:t>
            </w:r>
            <w:r w:rsidRPr="002B6D54">
              <w:rPr>
                <w:rFonts w:ascii="Times New Roman" w:eastAsia="Times New Roman" w:hAnsi="Times New Roman"/>
                <w:sz w:val="24"/>
                <w:szCs w:val="24"/>
                <w:lang w:eastAsia="ru-RU"/>
              </w:rPr>
              <w:t>о</w:t>
            </w:r>
            <w:r w:rsidRPr="002B6D54">
              <w:rPr>
                <w:rFonts w:ascii="Times New Roman" w:eastAsia="Times New Roman" w:hAnsi="Times New Roman"/>
                <w:sz w:val="24"/>
                <w:szCs w:val="24"/>
                <w:lang w:eastAsia="ru-RU"/>
              </w:rPr>
              <w:t>транспорта</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2.7.1</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25</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100</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кра</w:t>
            </w:r>
            <w:r w:rsidRPr="002B6D54">
              <w:rPr>
                <w:rFonts w:ascii="Times New Roman" w:eastAsia="Times New Roman" w:hAnsi="Times New Roman"/>
                <w:sz w:val="24"/>
                <w:szCs w:val="24"/>
                <w:lang w:eastAsia="ru-RU"/>
              </w:rPr>
              <w:t>с</w:t>
            </w:r>
            <w:r w:rsidRPr="002B6D54">
              <w:rPr>
                <w:rFonts w:ascii="Times New Roman" w:eastAsia="Times New Roman" w:hAnsi="Times New Roman"/>
                <w:sz w:val="24"/>
                <w:szCs w:val="24"/>
                <w:lang w:eastAsia="ru-RU"/>
              </w:rPr>
              <w:t>ной л</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нии – 5 м;</w:t>
            </w:r>
          </w:p>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 xml:space="preserve">ницы </w:t>
            </w:r>
            <w:r w:rsidRPr="002B6D54">
              <w:rPr>
                <w:rFonts w:ascii="Times New Roman" w:eastAsia="Times New Roman" w:hAnsi="Times New Roman"/>
                <w:sz w:val="24"/>
                <w:szCs w:val="24"/>
                <w:lang w:eastAsia="ru-RU"/>
              </w:rPr>
              <w:lastRenderedPageBreak/>
              <w:t>участка - 3 м**</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lastRenderedPageBreak/>
              <w:t>1</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75</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lastRenderedPageBreak/>
              <w:t>18.</w:t>
            </w: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Энергетика</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6.7</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3</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50</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Условно разр</w:t>
            </w:r>
            <w:r w:rsidRPr="002B6D54">
              <w:rPr>
                <w:rFonts w:ascii="Times New Roman" w:eastAsia="Times New Roman" w:hAnsi="Times New Roman"/>
                <w:b/>
                <w:sz w:val="24"/>
                <w:szCs w:val="24"/>
                <w:lang w:eastAsia="ru-RU"/>
              </w:rPr>
              <w:t>е</w:t>
            </w:r>
            <w:r w:rsidRPr="002B6D54">
              <w:rPr>
                <w:rFonts w:ascii="Times New Roman" w:eastAsia="Times New Roman" w:hAnsi="Times New Roman"/>
                <w:b/>
                <w:sz w:val="24"/>
                <w:szCs w:val="24"/>
                <w:lang w:eastAsia="ru-RU"/>
              </w:rPr>
              <w:t>шенные виды и</w:t>
            </w:r>
            <w:r w:rsidRPr="002B6D54">
              <w:rPr>
                <w:rFonts w:ascii="Times New Roman" w:eastAsia="Times New Roman" w:hAnsi="Times New Roman"/>
                <w:b/>
                <w:sz w:val="24"/>
                <w:szCs w:val="24"/>
                <w:lang w:eastAsia="ru-RU"/>
              </w:rPr>
              <w:t>с</w:t>
            </w:r>
            <w:r w:rsidRPr="002B6D54">
              <w:rPr>
                <w:rFonts w:ascii="Times New Roman" w:eastAsia="Times New Roman" w:hAnsi="Times New Roman"/>
                <w:b/>
                <w:sz w:val="24"/>
                <w:szCs w:val="24"/>
                <w:lang w:eastAsia="ru-RU"/>
              </w:rPr>
              <w:t>пользования</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19.</w:t>
            </w: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Обеспечение вну</w:t>
            </w:r>
            <w:r w:rsidRPr="002B6D54">
              <w:rPr>
                <w:rFonts w:ascii="Times New Roman" w:eastAsia="Times New Roman" w:hAnsi="Times New Roman"/>
                <w:sz w:val="24"/>
                <w:szCs w:val="24"/>
                <w:lang w:eastAsia="ru-RU"/>
              </w:rPr>
              <w:t>т</w:t>
            </w:r>
            <w:r w:rsidRPr="002B6D54">
              <w:rPr>
                <w:rFonts w:ascii="Times New Roman" w:eastAsia="Times New Roman" w:hAnsi="Times New Roman"/>
                <w:sz w:val="24"/>
                <w:szCs w:val="24"/>
                <w:lang w:eastAsia="ru-RU"/>
              </w:rPr>
              <w:t>реннего правоп</w:t>
            </w:r>
            <w:r w:rsidRPr="002B6D54">
              <w:rPr>
                <w:rFonts w:ascii="Times New Roman" w:eastAsia="Times New Roman" w:hAnsi="Times New Roman"/>
                <w:sz w:val="24"/>
                <w:szCs w:val="24"/>
                <w:lang w:eastAsia="ru-RU"/>
              </w:rPr>
              <w:t>о</w:t>
            </w:r>
            <w:r w:rsidRPr="002B6D54">
              <w:rPr>
                <w:rFonts w:ascii="Times New Roman" w:eastAsia="Times New Roman" w:hAnsi="Times New Roman"/>
                <w:sz w:val="24"/>
                <w:szCs w:val="24"/>
                <w:lang w:eastAsia="ru-RU"/>
              </w:rPr>
              <w:t>рядка</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8.3</w:t>
            </w:r>
          </w:p>
        </w:tc>
        <w:tc>
          <w:tcPr>
            <w:tcW w:w="1134" w:type="dxa"/>
            <w:shd w:val="clear" w:color="auto" w:fill="auto"/>
            <w:noWrap/>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20.</w:t>
            </w: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Обеспечение де</w:t>
            </w:r>
            <w:r w:rsidRPr="002B6D54">
              <w:rPr>
                <w:rFonts w:ascii="Times New Roman" w:eastAsia="Times New Roman" w:hAnsi="Times New Roman"/>
                <w:sz w:val="24"/>
                <w:szCs w:val="24"/>
                <w:lang w:eastAsia="ru-RU"/>
              </w:rPr>
              <w:t>я</w:t>
            </w:r>
            <w:r w:rsidRPr="002B6D54">
              <w:rPr>
                <w:rFonts w:ascii="Times New Roman" w:eastAsia="Times New Roman" w:hAnsi="Times New Roman"/>
                <w:sz w:val="24"/>
                <w:szCs w:val="24"/>
                <w:lang w:eastAsia="ru-RU"/>
              </w:rPr>
              <w:t>тельности в обла</w:t>
            </w:r>
            <w:r w:rsidRPr="002B6D54">
              <w:rPr>
                <w:rFonts w:ascii="Times New Roman" w:eastAsia="Times New Roman" w:hAnsi="Times New Roman"/>
                <w:sz w:val="24"/>
                <w:szCs w:val="24"/>
                <w:lang w:eastAsia="ru-RU"/>
              </w:rPr>
              <w:t>с</w:t>
            </w:r>
            <w:r w:rsidRPr="002B6D54">
              <w:rPr>
                <w:rFonts w:ascii="Times New Roman" w:eastAsia="Times New Roman" w:hAnsi="Times New Roman"/>
                <w:sz w:val="24"/>
                <w:szCs w:val="24"/>
                <w:lang w:eastAsia="ru-RU"/>
              </w:rPr>
              <w:t>ти гидрометеорол</w:t>
            </w:r>
            <w:r w:rsidRPr="002B6D54">
              <w:rPr>
                <w:rFonts w:ascii="Times New Roman" w:eastAsia="Times New Roman" w:hAnsi="Times New Roman"/>
                <w:sz w:val="24"/>
                <w:szCs w:val="24"/>
                <w:lang w:eastAsia="ru-RU"/>
              </w:rPr>
              <w:t>о</w:t>
            </w:r>
            <w:r w:rsidRPr="002B6D54">
              <w:rPr>
                <w:rFonts w:ascii="Times New Roman" w:eastAsia="Times New Roman" w:hAnsi="Times New Roman"/>
                <w:sz w:val="24"/>
                <w:szCs w:val="24"/>
                <w:lang w:eastAsia="ru-RU"/>
              </w:rPr>
              <w:t>гии и смежных с ней областях</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3.9.1</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кра</w:t>
            </w:r>
            <w:r w:rsidRPr="002B6D54">
              <w:rPr>
                <w:rFonts w:ascii="Times New Roman" w:eastAsia="Times New Roman" w:hAnsi="Times New Roman"/>
                <w:sz w:val="24"/>
                <w:szCs w:val="24"/>
                <w:lang w:eastAsia="ru-RU"/>
              </w:rPr>
              <w:t>с</w:t>
            </w:r>
            <w:r w:rsidRPr="002B6D54">
              <w:rPr>
                <w:rFonts w:ascii="Times New Roman" w:eastAsia="Times New Roman" w:hAnsi="Times New Roman"/>
                <w:sz w:val="24"/>
                <w:szCs w:val="24"/>
                <w:lang w:eastAsia="ru-RU"/>
              </w:rPr>
              <w:t>ной л</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нии – 5 м;</w:t>
            </w:r>
          </w:p>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ницы участка - 3 м*</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60</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21.</w:t>
            </w: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Обеспечение нау</w:t>
            </w:r>
            <w:r w:rsidRPr="002B6D54">
              <w:rPr>
                <w:rFonts w:ascii="Times New Roman" w:eastAsia="Times New Roman" w:hAnsi="Times New Roman"/>
                <w:sz w:val="24"/>
                <w:szCs w:val="24"/>
                <w:lang w:eastAsia="ru-RU"/>
              </w:rPr>
              <w:t>ч</w:t>
            </w:r>
            <w:r w:rsidRPr="002B6D54">
              <w:rPr>
                <w:rFonts w:ascii="Times New Roman" w:eastAsia="Times New Roman" w:hAnsi="Times New Roman"/>
                <w:sz w:val="24"/>
                <w:szCs w:val="24"/>
                <w:lang w:eastAsia="ru-RU"/>
              </w:rPr>
              <w:t>ной деятельности</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3.9</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кра</w:t>
            </w:r>
            <w:r w:rsidRPr="002B6D54">
              <w:rPr>
                <w:rFonts w:ascii="Times New Roman" w:eastAsia="Times New Roman" w:hAnsi="Times New Roman"/>
                <w:sz w:val="24"/>
                <w:szCs w:val="24"/>
                <w:lang w:eastAsia="ru-RU"/>
              </w:rPr>
              <w:t>с</w:t>
            </w:r>
            <w:r w:rsidRPr="002B6D54">
              <w:rPr>
                <w:rFonts w:ascii="Times New Roman" w:eastAsia="Times New Roman" w:hAnsi="Times New Roman"/>
                <w:sz w:val="24"/>
                <w:szCs w:val="24"/>
                <w:lang w:eastAsia="ru-RU"/>
              </w:rPr>
              <w:t>ной л</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нии – 5 м;</w:t>
            </w:r>
          </w:p>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ницы участка - 3 м*</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60</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22.</w:t>
            </w: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Бытовое обслуж</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вание</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3.3</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100</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10000</w:t>
            </w:r>
          </w:p>
        </w:tc>
        <w:tc>
          <w:tcPr>
            <w:tcW w:w="1134" w:type="dxa"/>
            <w:shd w:val="clear" w:color="auto" w:fill="auto"/>
            <w:noWrap/>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кра</w:t>
            </w:r>
            <w:r w:rsidRPr="002B6D54">
              <w:rPr>
                <w:rFonts w:ascii="Times New Roman" w:eastAsia="Times New Roman" w:hAnsi="Times New Roman"/>
                <w:sz w:val="24"/>
                <w:szCs w:val="24"/>
                <w:lang w:eastAsia="ru-RU"/>
              </w:rPr>
              <w:t>с</w:t>
            </w:r>
            <w:r w:rsidRPr="002B6D54">
              <w:rPr>
                <w:rFonts w:ascii="Times New Roman" w:eastAsia="Times New Roman" w:hAnsi="Times New Roman"/>
                <w:sz w:val="24"/>
                <w:szCs w:val="24"/>
                <w:lang w:eastAsia="ru-RU"/>
              </w:rPr>
              <w:t>ной л</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нии – 5 м;</w:t>
            </w:r>
          </w:p>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ницы участка - 3 м*</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50</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23.</w:t>
            </w: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Среднее и высшее профессиональное образование</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3.5.2</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кра</w:t>
            </w:r>
            <w:r w:rsidRPr="002B6D54">
              <w:rPr>
                <w:rFonts w:ascii="Times New Roman" w:eastAsia="Times New Roman" w:hAnsi="Times New Roman"/>
                <w:sz w:val="24"/>
                <w:szCs w:val="24"/>
                <w:lang w:eastAsia="ru-RU"/>
              </w:rPr>
              <w:t>с</w:t>
            </w:r>
            <w:r w:rsidRPr="002B6D54">
              <w:rPr>
                <w:rFonts w:ascii="Times New Roman" w:eastAsia="Times New Roman" w:hAnsi="Times New Roman"/>
                <w:sz w:val="24"/>
                <w:szCs w:val="24"/>
                <w:lang w:eastAsia="ru-RU"/>
              </w:rPr>
              <w:t>ной л</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нии – 25 м;</w:t>
            </w:r>
          </w:p>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ницы участка - 6 м</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24.</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Деловое управл</w:t>
            </w:r>
            <w:r w:rsidRPr="002B6D54">
              <w:rPr>
                <w:rFonts w:ascii="Times New Roman" w:eastAsia="Times New Roman" w:hAnsi="Times New Roman"/>
                <w:sz w:val="24"/>
                <w:szCs w:val="24"/>
                <w:lang w:eastAsia="ru-RU"/>
              </w:rPr>
              <w:t>е</w:t>
            </w:r>
            <w:r w:rsidRPr="002B6D54">
              <w:rPr>
                <w:rFonts w:ascii="Times New Roman" w:eastAsia="Times New Roman" w:hAnsi="Times New Roman"/>
                <w:sz w:val="24"/>
                <w:szCs w:val="24"/>
                <w:lang w:eastAsia="ru-RU"/>
              </w:rPr>
              <w:t>ние</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4.1</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кра</w:t>
            </w:r>
            <w:r w:rsidRPr="002B6D54">
              <w:rPr>
                <w:rFonts w:ascii="Times New Roman" w:eastAsia="Times New Roman" w:hAnsi="Times New Roman"/>
                <w:sz w:val="24"/>
                <w:szCs w:val="24"/>
                <w:lang w:eastAsia="ru-RU"/>
              </w:rPr>
              <w:t>с</w:t>
            </w:r>
            <w:r w:rsidRPr="002B6D54">
              <w:rPr>
                <w:rFonts w:ascii="Times New Roman" w:eastAsia="Times New Roman" w:hAnsi="Times New Roman"/>
                <w:sz w:val="24"/>
                <w:szCs w:val="24"/>
                <w:lang w:eastAsia="ru-RU"/>
              </w:rPr>
              <w:t>ной л</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нии – 5 м;</w:t>
            </w:r>
          </w:p>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 xml:space="preserve">ницы участка </w:t>
            </w:r>
            <w:r w:rsidRPr="002B6D54">
              <w:rPr>
                <w:rFonts w:ascii="Times New Roman" w:eastAsia="Times New Roman" w:hAnsi="Times New Roman"/>
                <w:sz w:val="24"/>
                <w:szCs w:val="24"/>
                <w:lang w:eastAsia="ru-RU"/>
              </w:rPr>
              <w:lastRenderedPageBreak/>
              <w:t>- 3 м*</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lastRenderedPageBreak/>
              <w:t>3</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50</w:t>
            </w: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lastRenderedPageBreak/>
              <w:t>25.</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Магазины</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4.4</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100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4900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кра</w:t>
            </w:r>
            <w:r w:rsidRPr="002B6D54">
              <w:rPr>
                <w:rFonts w:ascii="Times New Roman" w:eastAsia="Times New Roman" w:hAnsi="Times New Roman"/>
                <w:sz w:val="24"/>
                <w:szCs w:val="24"/>
                <w:lang w:eastAsia="ru-RU"/>
              </w:rPr>
              <w:t>с</w:t>
            </w:r>
            <w:r w:rsidRPr="002B6D54">
              <w:rPr>
                <w:rFonts w:ascii="Times New Roman" w:eastAsia="Times New Roman" w:hAnsi="Times New Roman"/>
                <w:sz w:val="24"/>
                <w:szCs w:val="24"/>
                <w:lang w:eastAsia="ru-RU"/>
              </w:rPr>
              <w:t>ной л</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нии – 5 м;</w:t>
            </w:r>
          </w:p>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ницы участка - 3 м*</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50</w:t>
            </w: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26.</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Общественное п</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тание</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4.6</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100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10000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кра</w:t>
            </w:r>
            <w:r w:rsidRPr="002B6D54">
              <w:rPr>
                <w:rFonts w:ascii="Times New Roman" w:eastAsia="Times New Roman" w:hAnsi="Times New Roman"/>
                <w:sz w:val="24"/>
                <w:szCs w:val="24"/>
                <w:lang w:eastAsia="ru-RU"/>
              </w:rPr>
              <w:t>с</w:t>
            </w:r>
            <w:r w:rsidRPr="002B6D54">
              <w:rPr>
                <w:rFonts w:ascii="Times New Roman" w:eastAsia="Times New Roman" w:hAnsi="Times New Roman"/>
                <w:sz w:val="24"/>
                <w:szCs w:val="24"/>
                <w:lang w:eastAsia="ru-RU"/>
              </w:rPr>
              <w:t>ной л</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нии – 5 м;</w:t>
            </w:r>
          </w:p>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ницы участка - 3 м</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50</w:t>
            </w: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27.</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Служебные гаражи</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4.9</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кра</w:t>
            </w:r>
            <w:r w:rsidRPr="002B6D54">
              <w:rPr>
                <w:rFonts w:ascii="Times New Roman" w:eastAsia="Times New Roman" w:hAnsi="Times New Roman"/>
                <w:sz w:val="24"/>
                <w:szCs w:val="24"/>
                <w:lang w:eastAsia="ru-RU"/>
              </w:rPr>
              <w:t>с</w:t>
            </w:r>
            <w:r w:rsidRPr="002B6D54">
              <w:rPr>
                <w:rFonts w:ascii="Times New Roman" w:eastAsia="Times New Roman" w:hAnsi="Times New Roman"/>
                <w:sz w:val="24"/>
                <w:szCs w:val="24"/>
                <w:lang w:eastAsia="ru-RU"/>
              </w:rPr>
              <w:t>ной л</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нии – 5 м;</w:t>
            </w:r>
          </w:p>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ницы участка - 3 м</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75</w:t>
            </w: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28.</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Выставочно-ярмарочная де</w:t>
            </w:r>
            <w:r w:rsidRPr="002B6D54">
              <w:rPr>
                <w:rFonts w:ascii="Times New Roman" w:eastAsia="Times New Roman" w:hAnsi="Times New Roman"/>
                <w:sz w:val="24"/>
                <w:szCs w:val="24"/>
                <w:lang w:eastAsia="ru-RU"/>
              </w:rPr>
              <w:t>я</w:t>
            </w:r>
            <w:r w:rsidRPr="002B6D54">
              <w:rPr>
                <w:rFonts w:ascii="Times New Roman" w:eastAsia="Times New Roman" w:hAnsi="Times New Roman"/>
                <w:sz w:val="24"/>
                <w:szCs w:val="24"/>
                <w:lang w:eastAsia="ru-RU"/>
              </w:rPr>
              <w:t>тельность</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4.10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кра</w:t>
            </w:r>
            <w:r w:rsidRPr="002B6D54">
              <w:rPr>
                <w:rFonts w:ascii="Times New Roman" w:eastAsia="Times New Roman" w:hAnsi="Times New Roman"/>
                <w:sz w:val="24"/>
                <w:szCs w:val="24"/>
                <w:lang w:eastAsia="ru-RU"/>
              </w:rPr>
              <w:t>с</w:t>
            </w:r>
            <w:r w:rsidRPr="002B6D54">
              <w:rPr>
                <w:rFonts w:ascii="Times New Roman" w:eastAsia="Times New Roman" w:hAnsi="Times New Roman"/>
                <w:sz w:val="24"/>
                <w:szCs w:val="24"/>
                <w:lang w:eastAsia="ru-RU"/>
              </w:rPr>
              <w:t>ной л</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нии – 5 м;</w:t>
            </w:r>
          </w:p>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ницы участка - 3 м</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60</w:t>
            </w: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29.</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Общежития</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3.2.4</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кра</w:t>
            </w:r>
            <w:r w:rsidRPr="002B6D54">
              <w:rPr>
                <w:rFonts w:ascii="Times New Roman" w:eastAsia="Times New Roman" w:hAnsi="Times New Roman"/>
                <w:sz w:val="24"/>
                <w:szCs w:val="24"/>
                <w:lang w:eastAsia="ru-RU"/>
              </w:rPr>
              <w:t>с</w:t>
            </w:r>
            <w:r w:rsidRPr="002B6D54">
              <w:rPr>
                <w:rFonts w:ascii="Times New Roman" w:eastAsia="Times New Roman" w:hAnsi="Times New Roman"/>
                <w:sz w:val="24"/>
                <w:szCs w:val="24"/>
                <w:lang w:eastAsia="ru-RU"/>
              </w:rPr>
              <w:t>ной л</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нии – 5 м;</w:t>
            </w:r>
          </w:p>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ницы участка -3 м*</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1 - 4</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30.</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Гостиничное о</w:t>
            </w:r>
            <w:r w:rsidRPr="002B6D54">
              <w:rPr>
                <w:rFonts w:ascii="Times New Roman" w:eastAsia="Times New Roman" w:hAnsi="Times New Roman"/>
                <w:sz w:val="24"/>
                <w:szCs w:val="24"/>
                <w:lang w:eastAsia="ru-RU"/>
              </w:rPr>
              <w:t>б</w:t>
            </w:r>
            <w:r w:rsidRPr="002B6D54">
              <w:rPr>
                <w:rFonts w:ascii="Times New Roman" w:eastAsia="Times New Roman" w:hAnsi="Times New Roman"/>
                <w:sz w:val="24"/>
                <w:szCs w:val="24"/>
                <w:lang w:eastAsia="ru-RU"/>
              </w:rPr>
              <w:t>служивание</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4.7</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кра</w:t>
            </w:r>
            <w:r w:rsidRPr="002B6D54">
              <w:rPr>
                <w:rFonts w:ascii="Times New Roman" w:eastAsia="Times New Roman" w:hAnsi="Times New Roman"/>
                <w:sz w:val="24"/>
                <w:szCs w:val="24"/>
                <w:lang w:eastAsia="ru-RU"/>
              </w:rPr>
              <w:t>с</w:t>
            </w:r>
            <w:r w:rsidRPr="002B6D54">
              <w:rPr>
                <w:rFonts w:ascii="Times New Roman" w:eastAsia="Times New Roman" w:hAnsi="Times New Roman"/>
                <w:sz w:val="24"/>
                <w:szCs w:val="24"/>
                <w:lang w:eastAsia="ru-RU"/>
              </w:rPr>
              <w:t>ной л</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нии – 5 м;</w:t>
            </w:r>
          </w:p>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ницы участка - 3 м</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3</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45</w:t>
            </w:r>
          </w:p>
        </w:tc>
      </w:tr>
    </w:tbl>
    <w:p w:rsidR="002B6D54" w:rsidRPr="002B6D54" w:rsidRDefault="002B6D54" w:rsidP="002B6D54">
      <w:pPr>
        <w:suppressAutoHyphens/>
        <w:autoSpaceDE w:val="0"/>
        <w:autoSpaceDN w:val="0"/>
        <w:adjustRightInd w:val="0"/>
        <w:spacing w:before="240" w:after="0"/>
        <w:ind w:firstLine="709"/>
        <w:jc w:val="both"/>
        <w:rPr>
          <w:rFonts w:ascii="Times New Roman" w:eastAsia="Times New Roman" w:hAnsi="Times New Roman"/>
          <w:i/>
          <w:sz w:val="28"/>
          <w:szCs w:val="28"/>
          <w:lang w:eastAsia="ru-RU"/>
        </w:rPr>
      </w:pPr>
      <w:r w:rsidRPr="002B6D54">
        <w:rPr>
          <w:rFonts w:ascii="Times New Roman" w:eastAsia="Times New Roman" w:hAnsi="Times New Roman"/>
          <w:i/>
          <w:sz w:val="28"/>
          <w:szCs w:val="28"/>
          <w:lang w:eastAsia="ru-RU"/>
        </w:rPr>
        <w:lastRenderedPageBreak/>
        <w:t>* - в отдельных случаях допускается размещение объектов капитального строительства по красной линии улиц в условиях сложившейся застройки;</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i/>
          <w:sz w:val="28"/>
          <w:szCs w:val="28"/>
          <w:lang w:eastAsia="ru-RU"/>
        </w:rPr>
      </w:pPr>
      <w:r w:rsidRPr="002B6D54">
        <w:rPr>
          <w:rFonts w:ascii="Times New Roman" w:eastAsia="Times New Roman" w:hAnsi="Times New Roman"/>
          <w:i/>
          <w:sz w:val="28"/>
          <w:szCs w:val="28"/>
          <w:lang w:eastAsia="ru-RU"/>
        </w:rPr>
        <w:t>** - по специальному согласованию с Комитетом по градостроительной деятельности и земельным отношениям Администрации муниципального образования «Ярцевский район» Смоленской области.</w:t>
      </w:r>
    </w:p>
    <w:p w:rsidR="002B6D54" w:rsidRPr="002B6D54" w:rsidRDefault="002B6D54" w:rsidP="002B6D54">
      <w:pPr>
        <w:suppressAutoHyphens/>
        <w:autoSpaceDE w:val="0"/>
        <w:autoSpaceDN w:val="0"/>
        <w:adjustRightInd w:val="0"/>
        <w:spacing w:before="120"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Иные показатели по параметрам застройки зоны П.1: территории объектов обслуживания населения; требования и параметры по временному хранению индивидуальных транспортных средств, размещению гаражей и открытых автостоянок, требования и параметры к доле озелененной территории земельных участков, регламентируются и устанавливаются нормативами градостроительного проектирования.</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Противопожарные расстояния между зданиями согласно действующему законодательству.</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Требование к ограждению земельных участков:</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 ограждения земельных участков должны соответствовать технологии производственных объектов.</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Сочетание различных видов разрешенного использования недвижимости в единой зоне возможно только при условии соблюдения нормативных санитарных требований.</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Участки санитарно-защитных зон предприятий не включаются в состав территории предприятий и могут быть предоставлены для размещения объектов, строительство которых допускается на территории этих зон.</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Для действующих объектов, являющихся источниками загрязнения среды обитания человека, разрешается проведение реконструкции или перепрофилирование производств, при условии снижения всех видов воздействия на среду обитания до предельно допустимой концентрации (ПДК) при химическом и биологическом воздействии и предельно допустимого уровня (ПДУ) при воздействии физических факторов с учетом фона.</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Максимальный класс опасности (по санитарной классификации) объектов капитального строительства, размещаемых на территории зоны, - IV (за исключением автовокзалов и объектов внутримуниципального транспорта).</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sz w:val="28"/>
          <w:szCs w:val="28"/>
          <w:lang w:eastAsia="ru-RU"/>
        </w:rPr>
      </w:pPr>
      <w:bookmarkStart w:id="76" w:name="_Toc434941553"/>
      <w:bookmarkStart w:id="77" w:name="_Toc435088614"/>
      <w:bookmarkStart w:id="78" w:name="_Toc442281654"/>
      <w:bookmarkStart w:id="79" w:name="_Toc450298485"/>
      <w:bookmarkStart w:id="80" w:name="_Toc461375695"/>
      <w:bookmarkStart w:id="81" w:name="_Toc468360453"/>
      <w:bookmarkStart w:id="82" w:name="_Toc470184386"/>
      <w:bookmarkStart w:id="83" w:name="_Toc474760576"/>
      <w:bookmarkStart w:id="84" w:name="_Toc483390341"/>
      <w:bookmarkStart w:id="85" w:name="_Toc483406597"/>
      <w:bookmarkStart w:id="86" w:name="_Toc483406683"/>
      <w:r w:rsidRPr="002B6D54">
        <w:rPr>
          <w:rFonts w:ascii="Times New Roman" w:eastAsia="Times New Roman" w:hAnsi="Times New Roman"/>
          <w:sz w:val="28"/>
          <w:szCs w:val="28"/>
          <w:lang w:eastAsia="ru-RU"/>
        </w:rPr>
        <w:t>В случае если земельный участок и объект капитального строительства расположены в границах действия ограничений, установленных в соответствии с законодательством Российской Федерации, правовой режим использования и застройки территории указанного земельного участка определяется совокупностью требований, указанных в настоящей статье (соответственно зоне), и ограничений, указанных в главе 3 части II Правил. При этом при совпадении ограничений, относящихся к одной и той же территории, применяется норма акта, имеющего наибольшую юридическую силу.</w:t>
      </w:r>
      <w:bookmarkEnd w:id="76"/>
      <w:bookmarkEnd w:id="77"/>
      <w:bookmarkEnd w:id="78"/>
      <w:bookmarkEnd w:id="79"/>
      <w:bookmarkEnd w:id="80"/>
      <w:bookmarkEnd w:id="81"/>
      <w:bookmarkEnd w:id="82"/>
      <w:bookmarkEnd w:id="83"/>
      <w:bookmarkEnd w:id="84"/>
      <w:bookmarkEnd w:id="85"/>
      <w:bookmarkEnd w:id="86"/>
    </w:p>
    <w:p w:rsidR="002B6D54" w:rsidRPr="002B6D54" w:rsidRDefault="002B6D54" w:rsidP="002B6D54">
      <w:pPr>
        <w:suppressAutoHyphens/>
        <w:autoSpaceDE w:val="0"/>
        <w:autoSpaceDN w:val="0"/>
        <w:adjustRightInd w:val="0"/>
        <w:spacing w:before="240" w:after="0"/>
        <w:ind w:firstLine="709"/>
        <w:jc w:val="both"/>
        <w:outlineLvl w:val="3"/>
        <w:rPr>
          <w:rFonts w:ascii="Times New Roman" w:hAnsi="Times New Roman"/>
          <w:b/>
          <w:bCs/>
          <w:sz w:val="28"/>
          <w:szCs w:val="28"/>
        </w:rPr>
      </w:pPr>
      <w:bookmarkStart w:id="87" w:name="_Toc529183400"/>
      <w:bookmarkStart w:id="88" w:name="_Toc529369735"/>
      <w:bookmarkStart w:id="89" w:name="_Toc531766764"/>
      <w:bookmarkStart w:id="90" w:name="_Toc8318618"/>
      <w:bookmarkStart w:id="91" w:name="_Toc24125031"/>
      <w:r w:rsidRPr="002B6D54">
        <w:rPr>
          <w:rFonts w:ascii="Times New Roman" w:hAnsi="Times New Roman"/>
          <w:b/>
          <w:bCs/>
          <w:sz w:val="28"/>
          <w:szCs w:val="28"/>
        </w:rPr>
        <w:lastRenderedPageBreak/>
        <w:t>Статья 36. Градостроительный регламент коммунально-складской зоны – П.2,</w:t>
      </w:r>
      <w:r w:rsidRPr="002B6D54">
        <w:rPr>
          <w:rFonts w:ascii="Times New Roman" w:hAnsi="Times New Roman"/>
          <w:bCs/>
          <w:sz w:val="28"/>
          <w:szCs w:val="28"/>
        </w:rPr>
        <w:t xml:space="preserve"> с включением объектов инженерной инфраструктуры (виды разрешенного использования и предельные параметры)</w:t>
      </w:r>
      <w:bookmarkEnd w:id="87"/>
      <w:bookmarkEnd w:id="88"/>
      <w:bookmarkEnd w:id="89"/>
      <w:bookmarkEnd w:id="90"/>
      <w:bookmarkEnd w:id="91"/>
    </w:p>
    <w:p w:rsidR="002B6D54" w:rsidRPr="002B6D54" w:rsidRDefault="002B6D54" w:rsidP="002B6D54">
      <w:pPr>
        <w:suppressAutoHyphens/>
        <w:spacing w:after="0"/>
        <w:ind w:firstLine="709"/>
        <w:jc w:val="both"/>
        <w:rPr>
          <w:rFonts w:ascii="Times New Roman" w:hAnsi="Times New Roman"/>
          <w:sz w:val="28"/>
          <w:szCs w:val="28"/>
          <w:u w:val="single"/>
        </w:rPr>
      </w:pPr>
      <w:r w:rsidRPr="002B6D54">
        <w:rPr>
          <w:rFonts w:ascii="Times New Roman" w:hAnsi="Times New Roman"/>
          <w:sz w:val="28"/>
          <w:szCs w:val="28"/>
          <w:u w:val="single"/>
        </w:rPr>
        <w:t>Цель выделения зоны:</w:t>
      </w:r>
    </w:p>
    <w:p w:rsidR="002B6D54" w:rsidRPr="002B6D54" w:rsidRDefault="002B6D54" w:rsidP="002B6D54">
      <w:pPr>
        <w:suppressAutoHyphens/>
        <w:spacing w:after="0"/>
        <w:ind w:firstLine="709"/>
        <w:jc w:val="both"/>
        <w:rPr>
          <w:rFonts w:ascii="Times New Roman" w:hAnsi="Times New Roman"/>
          <w:sz w:val="28"/>
          <w:szCs w:val="28"/>
        </w:rPr>
      </w:pPr>
      <w:r w:rsidRPr="002B6D54">
        <w:rPr>
          <w:rFonts w:ascii="Times New Roman" w:hAnsi="Times New Roman"/>
          <w:sz w:val="28"/>
          <w:szCs w:val="28"/>
        </w:rPr>
        <w:t>- для размещения объектов коммунальной инфраструктуры, размещения складских объектов, объектов жилищно-коммунального хозяйства, объектов транспорта, объектов оптовой торговли, объектов инженерной инфраструктуры, в том числе сооружений и коммуникаций, а также для установления санитарно-защитных зон таких объектов в соответствии с требованиями технических регламентов.</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Код (числовое обозначение) вида разрешенного использования земельного участка определяется в соответствии с классификатором видов разрешенного использования земельных участков, утвержденным приказом Росреестра от 10.11.2020 N П/0412 «Об утверждении классификатора видов разрешенного использования земельных участков»</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b/>
          <w:sz w:val="28"/>
          <w:szCs w:val="28"/>
          <w:lang w:eastAsia="ru-RU"/>
        </w:rPr>
      </w:pPr>
      <w:r w:rsidRPr="002B6D54">
        <w:rPr>
          <w:rFonts w:ascii="Times New Roman" w:eastAsia="Times New Roman" w:hAnsi="Times New Roman"/>
          <w:b/>
          <w:sz w:val="28"/>
          <w:szCs w:val="28"/>
          <w:lang w:eastAsia="ru-RU"/>
        </w:rPr>
        <w:t>Виды разрешенного использования земельных участков и объектов капитального строительства.</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 xml:space="preserve">ЗУ </w:t>
      </w:r>
      <w:r w:rsidRPr="002B6D54">
        <w:rPr>
          <w:rFonts w:ascii="Times New Roman" w:eastAsia="Times New Roman" w:hAnsi="Times New Roman"/>
          <w:sz w:val="28"/>
          <w:szCs w:val="28"/>
          <w:lang w:val="en-US" w:eastAsia="ru-RU"/>
        </w:rPr>
        <w:t>min</w:t>
      </w:r>
      <w:r w:rsidRPr="002B6D54">
        <w:rPr>
          <w:rFonts w:ascii="Times New Roman" w:eastAsia="Times New Roman" w:hAnsi="Times New Roman"/>
          <w:sz w:val="28"/>
          <w:szCs w:val="28"/>
          <w:lang w:eastAsia="ru-RU"/>
        </w:rPr>
        <w:t xml:space="preserve"> - предельные </w:t>
      </w:r>
      <w:r w:rsidRPr="002B6D54">
        <w:rPr>
          <w:rFonts w:ascii="Times New Roman" w:eastAsia="Times New Roman" w:hAnsi="Times New Roman"/>
          <w:sz w:val="28"/>
          <w:szCs w:val="28"/>
          <w:u w:val="single"/>
          <w:lang w:eastAsia="ru-RU"/>
        </w:rPr>
        <w:t>минимальные</w:t>
      </w:r>
      <w:r w:rsidRPr="002B6D54">
        <w:rPr>
          <w:rFonts w:ascii="Times New Roman" w:eastAsia="Times New Roman" w:hAnsi="Times New Roman"/>
          <w:sz w:val="28"/>
          <w:szCs w:val="28"/>
          <w:lang w:eastAsia="ru-RU"/>
        </w:rPr>
        <w:t xml:space="preserve"> размеры земельных участков, в том числе их площадь;</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 xml:space="preserve">ЗУ max - предельные </w:t>
      </w:r>
      <w:r w:rsidRPr="002B6D54">
        <w:rPr>
          <w:rFonts w:ascii="Times New Roman" w:eastAsia="Times New Roman" w:hAnsi="Times New Roman"/>
          <w:sz w:val="28"/>
          <w:szCs w:val="28"/>
          <w:u w:val="single"/>
          <w:lang w:eastAsia="ru-RU"/>
        </w:rPr>
        <w:t>максимальные</w:t>
      </w:r>
      <w:r w:rsidRPr="002B6D54">
        <w:rPr>
          <w:rFonts w:ascii="Times New Roman" w:eastAsia="Times New Roman" w:hAnsi="Times New Roman"/>
          <w:sz w:val="28"/>
          <w:szCs w:val="28"/>
          <w:lang w:eastAsia="ru-RU"/>
        </w:rPr>
        <w:t xml:space="preserve"> размеры земельных участков, в том числе их площадь;</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Отступ -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Эт. - предельное количество этажей или предельн</w:t>
      </w:r>
      <w:r w:rsidR="008B6190">
        <w:rPr>
          <w:rFonts w:ascii="Times New Roman" w:eastAsia="Times New Roman" w:hAnsi="Times New Roman"/>
          <w:sz w:val="28"/>
          <w:szCs w:val="28"/>
          <w:lang w:eastAsia="ru-RU"/>
        </w:rPr>
        <w:t>ая</w:t>
      </w:r>
      <w:r w:rsidRPr="002B6D54">
        <w:rPr>
          <w:rFonts w:ascii="Times New Roman" w:eastAsia="Times New Roman" w:hAnsi="Times New Roman"/>
          <w:sz w:val="28"/>
          <w:szCs w:val="28"/>
          <w:lang w:eastAsia="ru-RU"/>
        </w:rPr>
        <w:t xml:space="preserve"> высот</w:t>
      </w:r>
      <w:r w:rsidR="008B6190">
        <w:rPr>
          <w:rFonts w:ascii="Times New Roman" w:eastAsia="Times New Roman" w:hAnsi="Times New Roman"/>
          <w:sz w:val="28"/>
          <w:szCs w:val="28"/>
          <w:lang w:eastAsia="ru-RU"/>
        </w:rPr>
        <w:t>а</w:t>
      </w:r>
      <w:r w:rsidRPr="002B6D54">
        <w:rPr>
          <w:rFonts w:ascii="Times New Roman" w:eastAsia="Times New Roman" w:hAnsi="Times New Roman"/>
          <w:sz w:val="28"/>
          <w:szCs w:val="28"/>
          <w:lang w:eastAsia="ru-RU"/>
        </w:rPr>
        <w:t xml:space="preserve"> зданий, строений, сооружений;</w:t>
      </w:r>
    </w:p>
    <w:p w:rsidR="002B6D54" w:rsidRPr="002B6D54" w:rsidRDefault="002B6D54" w:rsidP="002B6D54">
      <w:pPr>
        <w:suppressAutoHyphens/>
        <w:autoSpaceDE w:val="0"/>
        <w:autoSpaceDN w:val="0"/>
        <w:adjustRightInd w:val="0"/>
        <w:spacing w:after="12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 -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tbl>
      <w:tblPr>
        <w:tblW w:w="935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67"/>
        <w:gridCol w:w="2268"/>
        <w:gridCol w:w="850"/>
        <w:gridCol w:w="1134"/>
        <w:gridCol w:w="1134"/>
        <w:gridCol w:w="1134"/>
        <w:gridCol w:w="1134"/>
        <w:gridCol w:w="1134"/>
      </w:tblGrid>
      <w:tr w:rsidR="002B6D54" w:rsidRPr="002B6D54" w:rsidTr="00D11218">
        <w:trPr>
          <w:cantSplit/>
          <w:trHeight w:val="1400"/>
          <w:jc w:val="center"/>
        </w:trPr>
        <w:tc>
          <w:tcPr>
            <w:tcW w:w="567" w:type="dxa"/>
            <w:shd w:val="clear" w:color="auto" w:fill="auto"/>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 п/п</w:t>
            </w:r>
          </w:p>
        </w:tc>
        <w:tc>
          <w:tcPr>
            <w:tcW w:w="2268" w:type="dxa"/>
            <w:shd w:val="clear" w:color="auto" w:fill="auto"/>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Наименование ВРИ</w:t>
            </w:r>
          </w:p>
        </w:tc>
        <w:tc>
          <w:tcPr>
            <w:tcW w:w="850" w:type="dxa"/>
            <w:shd w:val="clear" w:color="auto" w:fill="auto"/>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Код (ч</w:t>
            </w:r>
            <w:r w:rsidRPr="002B6D54">
              <w:rPr>
                <w:rFonts w:ascii="Times New Roman" w:eastAsia="Times New Roman" w:hAnsi="Times New Roman"/>
                <w:b/>
                <w:sz w:val="24"/>
                <w:szCs w:val="24"/>
                <w:lang w:eastAsia="ru-RU"/>
              </w:rPr>
              <w:t>и</w:t>
            </w:r>
            <w:r w:rsidRPr="002B6D54">
              <w:rPr>
                <w:rFonts w:ascii="Times New Roman" w:eastAsia="Times New Roman" w:hAnsi="Times New Roman"/>
                <w:b/>
                <w:sz w:val="24"/>
                <w:szCs w:val="24"/>
                <w:lang w:eastAsia="ru-RU"/>
              </w:rPr>
              <w:t>сл</w:t>
            </w:r>
            <w:r w:rsidRPr="002B6D54">
              <w:rPr>
                <w:rFonts w:ascii="Times New Roman" w:eastAsia="Times New Roman" w:hAnsi="Times New Roman"/>
                <w:b/>
                <w:sz w:val="24"/>
                <w:szCs w:val="24"/>
                <w:lang w:eastAsia="ru-RU"/>
              </w:rPr>
              <w:t>о</w:t>
            </w:r>
            <w:r w:rsidRPr="002B6D54">
              <w:rPr>
                <w:rFonts w:ascii="Times New Roman" w:eastAsia="Times New Roman" w:hAnsi="Times New Roman"/>
                <w:b/>
                <w:sz w:val="24"/>
                <w:szCs w:val="24"/>
                <w:lang w:eastAsia="ru-RU"/>
              </w:rPr>
              <w:t>вое об</w:t>
            </w:r>
            <w:r w:rsidRPr="002B6D54">
              <w:rPr>
                <w:rFonts w:ascii="Times New Roman" w:eastAsia="Times New Roman" w:hAnsi="Times New Roman"/>
                <w:b/>
                <w:sz w:val="24"/>
                <w:szCs w:val="24"/>
                <w:lang w:eastAsia="ru-RU"/>
              </w:rPr>
              <w:t>о</w:t>
            </w:r>
            <w:r w:rsidRPr="002B6D54">
              <w:rPr>
                <w:rFonts w:ascii="Times New Roman" w:eastAsia="Times New Roman" w:hAnsi="Times New Roman"/>
                <w:b/>
                <w:sz w:val="24"/>
                <w:szCs w:val="24"/>
                <w:lang w:eastAsia="ru-RU"/>
              </w:rPr>
              <w:t>зн</w:t>
            </w:r>
            <w:r w:rsidRPr="002B6D54">
              <w:rPr>
                <w:rFonts w:ascii="Times New Roman" w:eastAsia="Times New Roman" w:hAnsi="Times New Roman"/>
                <w:b/>
                <w:sz w:val="24"/>
                <w:szCs w:val="24"/>
                <w:lang w:eastAsia="ru-RU"/>
              </w:rPr>
              <w:t>а</w:t>
            </w:r>
            <w:r w:rsidRPr="002B6D54">
              <w:rPr>
                <w:rFonts w:ascii="Times New Roman" w:eastAsia="Times New Roman" w:hAnsi="Times New Roman"/>
                <w:b/>
                <w:sz w:val="24"/>
                <w:szCs w:val="24"/>
                <w:lang w:eastAsia="ru-RU"/>
              </w:rPr>
              <w:t>чение ВРИ)</w:t>
            </w:r>
          </w:p>
        </w:tc>
        <w:tc>
          <w:tcPr>
            <w:tcW w:w="1134" w:type="dxa"/>
            <w:shd w:val="clear" w:color="auto" w:fill="auto"/>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 xml:space="preserve">ЗУ </w:t>
            </w:r>
            <w:r w:rsidRPr="002B6D54">
              <w:rPr>
                <w:rFonts w:ascii="Times New Roman" w:eastAsia="Times New Roman" w:hAnsi="Times New Roman"/>
                <w:b/>
                <w:sz w:val="24"/>
                <w:szCs w:val="24"/>
                <w:lang w:val="en-US" w:eastAsia="ru-RU"/>
              </w:rPr>
              <w:t>min</w:t>
            </w:r>
            <w:r w:rsidRPr="002B6D54">
              <w:rPr>
                <w:rFonts w:ascii="Times New Roman" w:eastAsia="Times New Roman" w:hAnsi="Times New Roman"/>
                <w:b/>
                <w:sz w:val="24"/>
                <w:szCs w:val="24"/>
                <w:lang w:eastAsia="ru-RU"/>
              </w:rPr>
              <w:t>,</w:t>
            </w:r>
          </w:p>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кв.м.</w:t>
            </w:r>
          </w:p>
        </w:tc>
        <w:tc>
          <w:tcPr>
            <w:tcW w:w="1134" w:type="dxa"/>
            <w:shd w:val="clear" w:color="auto" w:fill="auto"/>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 xml:space="preserve">ЗУ </w:t>
            </w:r>
            <w:r w:rsidRPr="002B6D54">
              <w:rPr>
                <w:rFonts w:ascii="Times New Roman" w:eastAsia="Times New Roman" w:hAnsi="Times New Roman"/>
                <w:b/>
                <w:sz w:val="24"/>
                <w:szCs w:val="24"/>
                <w:lang w:val="en-US" w:eastAsia="ru-RU"/>
              </w:rPr>
              <w:t>max</w:t>
            </w:r>
            <w:r w:rsidRPr="002B6D54">
              <w:rPr>
                <w:rFonts w:ascii="Times New Roman" w:eastAsia="Times New Roman" w:hAnsi="Times New Roman"/>
                <w:b/>
                <w:sz w:val="24"/>
                <w:szCs w:val="24"/>
                <w:lang w:eastAsia="ru-RU"/>
              </w:rPr>
              <w:t>,</w:t>
            </w:r>
          </w:p>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кв.м.</w:t>
            </w:r>
          </w:p>
        </w:tc>
        <w:tc>
          <w:tcPr>
            <w:tcW w:w="1134" w:type="dxa"/>
            <w:shd w:val="clear" w:color="auto" w:fill="auto"/>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Отступ, м</w:t>
            </w:r>
          </w:p>
        </w:tc>
        <w:tc>
          <w:tcPr>
            <w:tcW w:w="1134" w:type="dxa"/>
            <w:shd w:val="clear" w:color="auto" w:fill="auto"/>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Эт.</w:t>
            </w:r>
          </w:p>
        </w:tc>
        <w:tc>
          <w:tcPr>
            <w:tcW w:w="1134" w:type="dxa"/>
            <w:shd w:val="clear" w:color="auto" w:fill="auto"/>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Основные виды разрешенного и</w:t>
            </w:r>
            <w:r w:rsidRPr="002B6D54">
              <w:rPr>
                <w:rFonts w:ascii="Times New Roman" w:eastAsia="Times New Roman" w:hAnsi="Times New Roman"/>
                <w:b/>
                <w:sz w:val="24"/>
                <w:szCs w:val="24"/>
                <w:lang w:eastAsia="ru-RU"/>
              </w:rPr>
              <w:t>с</w:t>
            </w:r>
            <w:r w:rsidRPr="002B6D54">
              <w:rPr>
                <w:rFonts w:ascii="Times New Roman" w:eastAsia="Times New Roman" w:hAnsi="Times New Roman"/>
                <w:b/>
                <w:sz w:val="24"/>
                <w:szCs w:val="24"/>
                <w:lang w:eastAsia="ru-RU"/>
              </w:rPr>
              <w:t>пользования</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w:t>
            </w: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Склад</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6.9</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кра</w:t>
            </w:r>
            <w:r w:rsidRPr="002B6D54">
              <w:rPr>
                <w:rFonts w:ascii="Times New Roman" w:eastAsia="Times New Roman" w:hAnsi="Times New Roman"/>
                <w:sz w:val="24"/>
                <w:szCs w:val="24"/>
                <w:lang w:eastAsia="ru-RU"/>
              </w:rPr>
              <w:t>с</w:t>
            </w:r>
            <w:r w:rsidRPr="002B6D54">
              <w:rPr>
                <w:rFonts w:ascii="Times New Roman" w:eastAsia="Times New Roman" w:hAnsi="Times New Roman"/>
                <w:sz w:val="24"/>
                <w:szCs w:val="24"/>
                <w:lang w:eastAsia="ru-RU"/>
              </w:rPr>
              <w:t>ной л</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нии – 5 м;</w:t>
            </w:r>
          </w:p>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 xml:space="preserve">ницы </w:t>
            </w:r>
            <w:r w:rsidRPr="002B6D54">
              <w:rPr>
                <w:rFonts w:ascii="Times New Roman" w:eastAsia="Times New Roman" w:hAnsi="Times New Roman"/>
                <w:sz w:val="24"/>
                <w:szCs w:val="24"/>
                <w:lang w:eastAsia="ru-RU"/>
              </w:rPr>
              <w:lastRenderedPageBreak/>
              <w:t>участка - 3 м*</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lastRenderedPageBreak/>
              <w:t>1</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60</w:t>
            </w: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lastRenderedPageBreak/>
              <w:t>2.</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Коммунальное о</w:t>
            </w:r>
            <w:r w:rsidRPr="002B6D54">
              <w:rPr>
                <w:rFonts w:ascii="Times New Roman" w:eastAsia="Times New Roman" w:hAnsi="Times New Roman"/>
                <w:sz w:val="24"/>
                <w:szCs w:val="24"/>
                <w:lang w:eastAsia="ru-RU"/>
              </w:rPr>
              <w:t>б</w:t>
            </w:r>
            <w:r w:rsidRPr="002B6D54">
              <w:rPr>
                <w:rFonts w:ascii="Times New Roman" w:eastAsia="Times New Roman" w:hAnsi="Times New Roman"/>
                <w:sz w:val="24"/>
                <w:szCs w:val="24"/>
                <w:lang w:eastAsia="ru-RU"/>
              </w:rPr>
              <w:t>служивание</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3.1</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ницы участка - 3 м*</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3.</w:t>
            </w: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Хранение авт</w:t>
            </w:r>
            <w:r w:rsidRPr="002B6D54">
              <w:rPr>
                <w:rFonts w:ascii="Times New Roman" w:eastAsia="Times New Roman" w:hAnsi="Times New Roman"/>
                <w:sz w:val="24"/>
                <w:szCs w:val="24"/>
                <w:lang w:eastAsia="ru-RU"/>
              </w:rPr>
              <w:t>о</w:t>
            </w:r>
            <w:r w:rsidRPr="002B6D54">
              <w:rPr>
                <w:rFonts w:ascii="Times New Roman" w:eastAsia="Times New Roman" w:hAnsi="Times New Roman"/>
                <w:sz w:val="24"/>
                <w:szCs w:val="24"/>
                <w:lang w:eastAsia="ru-RU"/>
              </w:rPr>
              <w:t>транспорта</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2.7.1</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25</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100</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кра</w:t>
            </w:r>
            <w:r w:rsidRPr="002B6D54">
              <w:rPr>
                <w:rFonts w:ascii="Times New Roman" w:eastAsia="Times New Roman" w:hAnsi="Times New Roman"/>
                <w:sz w:val="24"/>
                <w:szCs w:val="24"/>
                <w:lang w:eastAsia="ru-RU"/>
              </w:rPr>
              <w:t>с</w:t>
            </w:r>
            <w:r w:rsidRPr="002B6D54">
              <w:rPr>
                <w:rFonts w:ascii="Times New Roman" w:eastAsia="Times New Roman" w:hAnsi="Times New Roman"/>
                <w:sz w:val="24"/>
                <w:szCs w:val="24"/>
                <w:lang w:eastAsia="ru-RU"/>
              </w:rPr>
              <w:t>ной л</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нии – 5 м;</w:t>
            </w:r>
          </w:p>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ницы участка - 3 м**</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75</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4.</w:t>
            </w: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Энергетика</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6.7</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3</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50</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5.</w:t>
            </w: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Связь</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6.8</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ницы участка - 3 м*</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6.</w:t>
            </w: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Трубопроводный транспорт</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7.5</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7.</w:t>
            </w: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Специальное пол</w:t>
            </w:r>
            <w:r w:rsidRPr="002B6D54">
              <w:rPr>
                <w:rFonts w:ascii="Times New Roman" w:eastAsia="Times New Roman" w:hAnsi="Times New Roman"/>
                <w:sz w:val="24"/>
                <w:szCs w:val="24"/>
                <w:lang w:eastAsia="ru-RU"/>
              </w:rPr>
              <w:t>ь</w:t>
            </w:r>
            <w:r w:rsidRPr="002B6D54">
              <w:rPr>
                <w:rFonts w:ascii="Times New Roman" w:eastAsia="Times New Roman" w:hAnsi="Times New Roman"/>
                <w:sz w:val="24"/>
                <w:szCs w:val="24"/>
                <w:lang w:eastAsia="ru-RU"/>
              </w:rPr>
              <w:t>зование водными объектами</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11.2</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8.</w:t>
            </w: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Гидротехнические сооружения</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11.3</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9.</w:t>
            </w: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Земельные участки (территории) общ</w:t>
            </w:r>
            <w:r w:rsidRPr="002B6D54">
              <w:rPr>
                <w:rFonts w:ascii="Times New Roman" w:eastAsia="Times New Roman" w:hAnsi="Times New Roman"/>
                <w:sz w:val="24"/>
                <w:szCs w:val="24"/>
                <w:lang w:eastAsia="ru-RU"/>
              </w:rPr>
              <w:t>е</w:t>
            </w:r>
            <w:r w:rsidRPr="002B6D54">
              <w:rPr>
                <w:rFonts w:ascii="Times New Roman" w:eastAsia="Times New Roman" w:hAnsi="Times New Roman"/>
                <w:sz w:val="24"/>
                <w:szCs w:val="24"/>
                <w:lang w:eastAsia="ru-RU"/>
              </w:rPr>
              <w:t>го пользования</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12.0</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Вспомогательные виды разрешенн</w:t>
            </w:r>
            <w:r w:rsidRPr="002B6D54">
              <w:rPr>
                <w:rFonts w:ascii="Times New Roman" w:eastAsia="Times New Roman" w:hAnsi="Times New Roman"/>
                <w:b/>
                <w:sz w:val="24"/>
                <w:szCs w:val="24"/>
                <w:lang w:eastAsia="ru-RU"/>
              </w:rPr>
              <w:t>о</w:t>
            </w:r>
            <w:r w:rsidRPr="002B6D54">
              <w:rPr>
                <w:rFonts w:ascii="Times New Roman" w:eastAsia="Times New Roman" w:hAnsi="Times New Roman"/>
                <w:b/>
                <w:sz w:val="24"/>
                <w:szCs w:val="24"/>
                <w:lang w:eastAsia="ru-RU"/>
              </w:rPr>
              <w:t>го использования</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10.</w:t>
            </w: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Автомобильный транспорт</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7.2</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11.</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Деловое управл</w:t>
            </w:r>
            <w:r w:rsidRPr="002B6D54">
              <w:rPr>
                <w:rFonts w:ascii="Times New Roman" w:eastAsia="Times New Roman" w:hAnsi="Times New Roman"/>
                <w:sz w:val="24"/>
                <w:szCs w:val="24"/>
                <w:lang w:eastAsia="ru-RU"/>
              </w:rPr>
              <w:t>е</w:t>
            </w:r>
            <w:r w:rsidRPr="002B6D54">
              <w:rPr>
                <w:rFonts w:ascii="Times New Roman" w:eastAsia="Times New Roman" w:hAnsi="Times New Roman"/>
                <w:sz w:val="24"/>
                <w:szCs w:val="24"/>
                <w:lang w:eastAsia="ru-RU"/>
              </w:rPr>
              <w:t>ние</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4.1</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кра</w:t>
            </w:r>
            <w:r w:rsidRPr="002B6D54">
              <w:rPr>
                <w:rFonts w:ascii="Times New Roman" w:eastAsia="Times New Roman" w:hAnsi="Times New Roman"/>
                <w:sz w:val="24"/>
                <w:szCs w:val="24"/>
                <w:lang w:eastAsia="ru-RU"/>
              </w:rPr>
              <w:t>с</w:t>
            </w:r>
            <w:r w:rsidRPr="002B6D54">
              <w:rPr>
                <w:rFonts w:ascii="Times New Roman" w:eastAsia="Times New Roman" w:hAnsi="Times New Roman"/>
                <w:sz w:val="24"/>
                <w:szCs w:val="24"/>
                <w:lang w:eastAsia="ru-RU"/>
              </w:rPr>
              <w:t>ной л</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нии – 5 м;</w:t>
            </w:r>
          </w:p>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 xml:space="preserve">ницы участка </w:t>
            </w:r>
            <w:r w:rsidRPr="002B6D54">
              <w:rPr>
                <w:rFonts w:ascii="Times New Roman" w:eastAsia="Times New Roman" w:hAnsi="Times New Roman"/>
                <w:sz w:val="24"/>
                <w:szCs w:val="24"/>
                <w:lang w:eastAsia="ru-RU"/>
              </w:rPr>
              <w:lastRenderedPageBreak/>
              <w:t>- 3 м*</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lastRenderedPageBreak/>
              <w:t>3</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50</w:t>
            </w: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lastRenderedPageBreak/>
              <w:t>12.</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Магазины</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4.4</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100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4900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кра</w:t>
            </w:r>
            <w:r w:rsidRPr="002B6D54">
              <w:rPr>
                <w:rFonts w:ascii="Times New Roman" w:eastAsia="Times New Roman" w:hAnsi="Times New Roman"/>
                <w:sz w:val="24"/>
                <w:szCs w:val="24"/>
                <w:lang w:eastAsia="ru-RU"/>
              </w:rPr>
              <w:t>с</w:t>
            </w:r>
            <w:r w:rsidRPr="002B6D54">
              <w:rPr>
                <w:rFonts w:ascii="Times New Roman" w:eastAsia="Times New Roman" w:hAnsi="Times New Roman"/>
                <w:sz w:val="24"/>
                <w:szCs w:val="24"/>
                <w:lang w:eastAsia="ru-RU"/>
              </w:rPr>
              <w:t>ной л</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нии – 5 м;</w:t>
            </w:r>
          </w:p>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ницы участка - 3 м*</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50</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13.</w:t>
            </w: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Транспорт</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7.0</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Условно разр</w:t>
            </w:r>
            <w:r w:rsidRPr="002B6D54">
              <w:rPr>
                <w:rFonts w:ascii="Times New Roman" w:eastAsia="Times New Roman" w:hAnsi="Times New Roman"/>
                <w:b/>
                <w:sz w:val="24"/>
                <w:szCs w:val="24"/>
                <w:lang w:eastAsia="ru-RU"/>
              </w:rPr>
              <w:t>е</w:t>
            </w:r>
            <w:r w:rsidRPr="002B6D54">
              <w:rPr>
                <w:rFonts w:ascii="Times New Roman" w:eastAsia="Times New Roman" w:hAnsi="Times New Roman"/>
                <w:b/>
                <w:sz w:val="24"/>
                <w:szCs w:val="24"/>
                <w:lang w:eastAsia="ru-RU"/>
              </w:rPr>
              <w:t>шенные виды и</w:t>
            </w:r>
            <w:r w:rsidRPr="002B6D54">
              <w:rPr>
                <w:rFonts w:ascii="Times New Roman" w:eastAsia="Times New Roman" w:hAnsi="Times New Roman"/>
                <w:b/>
                <w:sz w:val="24"/>
                <w:szCs w:val="24"/>
                <w:lang w:eastAsia="ru-RU"/>
              </w:rPr>
              <w:t>с</w:t>
            </w:r>
            <w:r w:rsidRPr="002B6D54">
              <w:rPr>
                <w:rFonts w:ascii="Times New Roman" w:eastAsia="Times New Roman" w:hAnsi="Times New Roman"/>
                <w:b/>
                <w:sz w:val="24"/>
                <w:szCs w:val="24"/>
                <w:lang w:eastAsia="ru-RU"/>
              </w:rPr>
              <w:t>пользования</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14.</w:t>
            </w: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Обеспечение вну</w:t>
            </w:r>
            <w:r w:rsidRPr="002B6D54">
              <w:rPr>
                <w:rFonts w:ascii="Times New Roman" w:eastAsia="Times New Roman" w:hAnsi="Times New Roman"/>
                <w:sz w:val="24"/>
                <w:szCs w:val="24"/>
                <w:lang w:eastAsia="ru-RU"/>
              </w:rPr>
              <w:t>т</w:t>
            </w:r>
            <w:r w:rsidRPr="002B6D54">
              <w:rPr>
                <w:rFonts w:ascii="Times New Roman" w:eastAsia="Times New Roman" w:hAnsi="Times New Roman"/>
                <w:sz w:val="24"/>
                <w:szCs w:val="24"/>
                <w:lang w:eastAsia="ru-RU"/>
              </w:rPr>
              <w:t>реннего правоп</w:t>
            </w:r>
            <w:r w:rsidRPr="002B6D54">
              <w:rPr>
                <w:rFonts w:ascii="Times New Roman" w:eastAsia="Times New Roman" w:hAnsi="Times New Roman"/>
                <w:sz w:val="24"/>
                <w:szCs w:val="24"/>
                <w:lang w:eastAsia="ru-RU"/>
              </w:rPr>
              <w:t>о</w:t>
            </w:r>
            <w:r w:rsidRPr="002B6D54">
              <w:rPr>
                <w:rFonts w:ascii="Times New Roman" w:eastAsia="Times New Roman" w:hAnsi="Times New Roman"/>
                <w:sz w:val="24"/>
                <w:szCs w:val="24"/>
                <w:lang w:eastAsia="ru-RU"/>
              </w:rPr>
              <w:t>рядка</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8.3</w:t>
            </w:r>
          </w:p>
        </w:tc>
        <w:tc>
          <w:tcPr>
            <w:tcW w:w="1134" w:type="dxa"/>
            <w:shd w:val="clear" w:color="auto" w:fill="auto"/>
            <w:noWrap/>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15.</w:t>
            </w: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Обеспечение де</w:t>
            </w:r>
            <w:r w:rsidRPr="002B6D54">
              <w:rPr>
                <w:rFonts w:ascii="Times New Roman" w:eastAsia="Times New Roman" w:hAnsi="Times New Roman"/>
                <w:sz w:val="24"/>
                <w:szCs w:val="24"/>
                <w:lang w:eastAsia="ru-RU"/>
              </w:rPr>
              <w:t>я</w:t>
            </w:r>
            <w:r w:rsidRPr="002B6D54">
              <w:rPr>
                <w:rFonts w:ascii="Times New Roman" w:eastAsia="Times New Roman" w:hAnsi="Times New Roman"/>
                <w:sz w:val="24"/>
                <w:szCs w:val="24"/>
                <w:lang w:eastAsia="ru-RU"/>
              </w:rPr>
              <w:t>тельности в обла</w:t>
            </w:r>
            <w:r w:rsidRPr="002B6D54">
              <w:rPr>
                <w:rFonts w:ascii="Times New Roman" w:eastAsia="Times New Roman" w:hAnsi="Times New Roman"/>
                <w:sz w:val="24"/>
                <w:szCs w:val="24"/>
                <w:lang w:eastAsia="ru-RU"/>
              </w:rPr>
              <w:t>с</w:t>
            </w:r>
            <w:r w:rsidRPr="002B6D54">
              <w:rPr>
                <w:rFonts w:ascii="Times New Roman" w:eastAsia="Times New Roman" w:hAnsi="Times New Roman"/>
                <w:sz w:val="24"/>
                <w:szCs w:val="24"/>
                <w:lang w:eastAsia="ru-RU"/>
              </w:rPr>
              <w:t>ти гидрометеорол</w:t>
            </w:r>
            <w:r w:rsidRPr="002B6D54">
              <w:rPr>
                <w:rFonts w:ascii="Times New Roman" w:eastAsia="Times New Roman" w:hAnsi="Times New Roman"/>
                <w:sz w:val="24"/>
                <w:szCs w:val="24"/>
                <w:lang w:eastAsia="ru-RU"/>
              </w:rPr>
              <w:t>о</w:t>
            </w:r>
            <w:r w:rsidRPr="002B6D54">
              <w:rPr>
                <w:rFonts w:ascii="Times New Roman" w:eastAsia="Times New Roman" w:hAnsi="Times New Roman"/>
                <w:sz w:val="24"/>
                <w:szCs w:val="24"/>
                <w:lang w:eastAsia="ru-RU"/>
              </w:rPr>
              <w:t>гии и смежных с ней областях</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3.9.1</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кра</w:t>
            </w:r>
            <w:r w:rsidRPr="002B6D54">
              <w:rPr>
                <w:rFonts w:ascii="Times New Roman" w:eastAsia="Times New Roman" w:hAnsi="Times New Roman"/>
                <w:sz w:val="24"/>
                <w:szCs w:val="24"/>
                <w:lang w:eastAsia="ru-RU"/>
              </w:rPr>
              <w:t>с</w:t>
            </w:r>
            <w:r w:rsidRPr="002B6D54">
              <w:rPr>
                <w:rFonts w:ascii="Times New Roman" w:eastAsia="Times New Roman" w:hAnsi="Times New Roman"/>
                <w:sz w:val="24"/>
                <w:szCs w:val="24"/>
                <w:lang w:eastAsia="ru-RU"/>
              </w:rPr>
              <w:t>ной л</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нии – 5 м;</w:t>
            </w:r>
          </w:p>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ницы участка - 3 м*</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60</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16.</w:t>
            </w: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Обеспечение нау</w:t>
            </w:r>
            <w:r w:rsidRPr="002B6D54">
              <w:rPr>
                <w:rFonts w:ascii="Times New Roman" w:eastAsia="Times New Roman" w:hAnsi="Times New Roman"/>
                <w:sz w:val="24"/>
                <w:szCs w:val="24"/>
                <w:lang w:eastAsia="ru-RU"/>
              </w:rPr>
              <w:t>ч</w:t>
            </w:r>
            <w:r w:rsidRPr="002B6D54">
              <w:rPr>
                <w:rFonts w:ascii="Times New Roman" w:eastAsia="Times New Roman" w:hAnsi="Times New Roman"/>
                <w:sz w:val="24"/>
                <w:szCs w:val="24"/>
                <w:lang w:eastAsia="ru-RU"/>
              </w:rPr>
              <w:t>ной деятельности</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3.9</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кра</w:t>
            </w:r>
            <w:r w:rsidRPr="002B6D54">
              <w:rPr>
                <w:rFonts w:ascii="Times New Roman" w:eastAsia="Times New Roman" w:hAnsi="Times New Roman"/>
                <w:sz w:val="24"/>
                <w:szCs w:val="24"/>
                <w:lang w:eastAsia="ru-RU"/>
              </w:rPr>
              <w:t>с</w:t>
            </w:r>
            <w:r w:rsidRPr="002B6D54">
              <w:rPr>
                <w:rFonts w:ascii="Times New Roman" w:eastAsia="Times New Roman" w:hAnsi="Times New Roman"/>
                <w:sz w:val="24"/>
                <w:szCs w:val="24"/>
                <w:lang w:eastAsia="ru-RU"/>
              </w:rPr>
              <w:t>ной л</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нии – 5 м;</w:t>
            </w:r>
          </w:p>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ницы участка - 3 м*</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60</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17.</w:t>
            </w: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Бытовое обслуж</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вание</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3.3</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100</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10000</w:t>
            </w:r>
          </w:p>
        </w:tc>
        <w:tc>
          <w:tcPr>
            <w:tcW w:w="1134" w:type="dxa"/>
            <w:shd w:val="clear" w:color="auto" w:fill="auto"/>
            <w:noWrap/>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кра</w:t>
            </w:r>
            <w:r w:rsidRPr="002B6D54">
              <w:rPr>
                <w:rFonts w:ascii="Times New Roman" w:eastAsia="Times New Roman" w:hAnsi="Times New Roman"/>
                <w:sz w:val="24"/>
                <w:szCs w:val="24"/>
                <w:lang w:eastAsia="ru-RU"/>
              </w:rPr>
              <w:t>с</w:t>
            </w:r>
            <w:r w:rsidRPr="002B6D54">
              <w:rPr>
                <w:rFonts w:ascii="Times New Roman" w:eastAsia="Times New Roman" w:hAnsi="Times New Roman"/>
                <w:sz w:val="24"/>
                <w:szCs w:val="24"/>
                <w:lang w:eastAsia="ru-RU"/>
              </w:rPr>
              <w:t>ной л</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нии – 5 м;</w:t>
            </w:r>
          </w:p>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ницы участка - 3 м*</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50</w:t>
            </w: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18.</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Общественное п</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тание</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4.6</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100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10000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кра</w:t>
            </w:r>
            <w:r w:rsidRPr="002B6D54">
              <w:rPr>
                <w:rFonts w:ascii="Times New Roman" w:eastAsia="Times New Roman" w:hAnsi="Times New Roman"/>
                <w:sz w:val="24"/>
                <w:szCs w:val="24"/>
                <w:lang w:eastAsia="ru-RU"/>
              </w:rPr>
              <w:t>с</w:t>
            </w:r>
            <w:r w:rsidRPr="002B6D54">
              <w:rPr>
                <w:rFonts w:ascii="Times New Roman" w:eastAsia="Times New Roman" w:hAnsi="Times New Roman"/>
                <w:sz w:val="24"/>
                <w:szCs w:val="24"/>
                <w:lang w:eastAsia="ru-RU"/>
              </w:rPr>
              <w:t>ной л</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нии – 5 м;</w:t>
            </w:r>
          </w:p>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ницы участка - 3 м</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50</w:t>
            </w: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lastRenderedPageBreak/>
              <w:t>19.</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Служебные гаражи</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4.9</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кра</w:t>
            </w:r>
            <w:r w:rsidRPr="002B6D54">
              <w:rPr>
                <w:rFonts w:ascii="Times New Roman" w:eastAsia="Times New Roman" w:hAnsi="Times New Roman"/>
                <w:sz w:val="24"/>
                <w:szCs w:val="24"/>
                <w:lang w:eastAsia="ru-RU"/>
              </w:rPr>
              <w:t>с</w:t>
            </w:r>
            <w:r w:rsidRPr="002B6D54">
              <w:rPr>
                <w:rFonts w:ascii="Times New Roman" w:eastAsia="Times New Roman" w:hAnsi="Times New Roman"/>
                <w:sz w:val="24"/>
                <w:szCs w:val="24"/>
                <w:lang w:eastAsia="ru-RU"/>
              </w:rPr>
              <w:t>ной л</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нии – 5 м;</w:t>
            </w:r>
          </w:p>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ницы участка - 3 м</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75</w:t>
            </w: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20.</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Общежития</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3.2.4</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кра</w:t>
            </w:r>
            <w:r w:rsidRPr="002B6D54">
              <w:rPr>
                <w:rFonts w:ascii="Times New Roman" w:eastAsia="Times New Roman" w:hAnsi="Times New Roman"/>
                <w:sz w:val="24"/>
                <w:szCs w:val="24"/>
                <w:lang w:eastAsia="ru-RU"/>
              </w:rPr>
              <w:t>с</w:t>
            </w:r>
            <w:r w:rsidRPr="002B6D54">
              <w:rPr>
                <w:rFonts w:ascii="Times New Roman" w:eastAsia="Times New Roman" w:hAnsi="Times New Roman"/>
                <w:sz w:val="24"/>
                <w:szCs w:val="24"/>
                <w:lang w:eastAsia="ru-RU"/>
              </w:rPr>
              <w:t>ной л</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нии – 5 м;</w:t>
            </w:r>
          </w:p>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ницы участка -3 м*</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1 - 4</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21.</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Приюты для ж</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вотных</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3.10.2</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1000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10000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кра</w:t>
            </w:r>
            <w:r w:rsidRPr="002B6D54">
              <w:rPr>
                <w:rFonts w:ascii="Times New Roman" w:eastAsia="Times New Roman" w:hAnsi="Times New Roman"/>
                <w:sz w:val="24"/>
                <w:szCs w:val="24"/>
                <w:lang w:eastAsia="ru-RU"/>
              </w:rPr>
              <w:t>с</w:t>
            </w:r>
            <w:r w:rsidRPr="002B6D54">
              <w:rPr>
                <w:rFonts w:ascii="Times New Roman" w:eastAsia="Times New Roman" w:hAnsi="Times New Roman"/>
                <w:sz w:val="24"/>
                <w:szCs w:val="24"/>
                <w:lang w:eastAsia="ru-RU"/>
              </w:rPr>
              <w:t>ной л</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нии – 5 м;</w:t>
            </w:r>
          </w:p>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ницы участка - 3 м*</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60</w:t>
            </w: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22.</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Объекты дорожн</w:t>
            </w:r>
            <w:r w:rsidRPr="002B6D54">
              <w:rPr>
                <w:rFonts w:ascii="Times New Roman" w:eastAsia="Times New Roman" w:hAnsi="Times New Roman"/>
                <w:sz w:val="24"/>
                <w:szCs w:val="24"/>
                <w:lang w:eastAsia="ru-RU"/>
              </w:rPr>
              <w:t>о</w:t>
            </w:r>
            <w:r w:rsidRPr="002B6D54">
              <w:rPr>
                <w:rFonts w:ascii="Times New Roman" w:eastAsia="Times New Roman" w:hAnsi="Times New Roman"/>
                <w:sz w:val="24"/>
                <w:szCs w:val="24"/>
                <w:lang w:eastAsia="ru-RU"/>
              </w:rPr>
              <w:t>го сервиса</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4.9.1</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кра</w:t>
            </w:r>
            <w:r w:rsidRPr="002B6D54">
              <w:rPr>
                <w:rFonts w:ascii="Times New Roman" w:eastAsia="Times New Roman" w:hAnsi="Times New Roman"/>
                <w:sz w:val="24"/>
                <w:szCs w:val="24"/>
                <w:lang w:eastAsia="ru-RU"/>
              </w:rPr>
              <w:t>с</w:t>
            </w:r>
            <w:r w:rsidRPr="002B6D54">
              <w:rPr>
                <w:rFonts w:ascii="Times New Roman" w:eastAsia="Times New Roman" w:hAnsi="Times New Roman"/>
                <w:sz w:val="24"/>
                <w:szCs w:val="24"/>
                <w:lang w:eastAsia="ru-RU"/>
              </w:rPr>
              <w:t>ной л</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нии – 5 м;</w:t>
            </w:r>
          </w:p>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ницы участка - 3 м</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45</w:t>
            </w:r>
          </w:p>
        </w:tc>
      </w:tr>
    </w:tbl>
    <w:p w:rsidR="002B6D54" w:rsidRPr="002B6D54" w:rsidRDefault="002B6D54" w:rsidP="002B6D54">
      <w:pPr>
        <w:suppressAutoHyphens/>
        <w:autoSpaceDE w:val="0"/>
        <w:autoSpaceDN w:val="0"/>
        <w:adjustRightInd w:val="0"/>
        <w:spacing w:before="240" w:after="0"/>
        <w:ind w:firstLine="709"/>
        <w:jc w:val="both"/>
        <w:rPr>
          <w:rFonts w:ascii="Times New Roman" w:eastAsia="Times New Roman" w:hAnsi="Times New Roman"/>
          <w:i/>
          <w:sz w:val="28"/>
          <w:szCs w:val="28"/>
          <w:lang w:eastAsia="ru-RU"/>
        </w:rPr>
      </w:pPr>
      <w:r w:rsidRPr="002B6D54">
        <w:rPr>
          <w:rFonts w:ascii="Times New Roman" w:eastAsia="Times New Roman" w:hAnsi="Times New Roman"/>
          <w:i/>
          <w:sz w:val="28"/>
          <w:szCs w:val="28"/>
          <w:lang w:eastAsia="ru-RU"/>
        </w:rPr>
        <w:t>* - в отдельных случаях допускается размещение объектов капитального строительства по красной линии улиц в условиях сложившейся застройки;</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i/>
          <w:sz w:val="28"/>
          <w:szCs w:val="28"/>
          <w:lang w:eastAsia="ru-RU"/>
        </w:rPr>
      </w:pPr>
      <w:r w:rsidRPr="002B6D54">
        <w:rPr>
          <w:rFonts w:ascii="Times New Roman" w:eastAsia="Times New Roman" w:hAnsi="Times New Roman"/>
          <w:i/>
          <w:sz w:val="28"/>
          <w:szCs w:val="28"/>
          <w:lang w:eastAsia="ru-RU"/>
        </w:rPr>
        <w:t>** - по специальному согласованию с Комитетом по градостроительной деятельности и земельным отношениям Администрации муниципального образования «Ярцевский район» Смоленской области.</w:t>
      </w:r>
    </w:p>
    <w:p w:rsidR="002B6D54" w:rsidRPr="002B6D54" w:rsidRDefault="002B6D54" w:rsidP="002B6D54">
      <w:pPr>
        <w:suppressAutoHyphens/>
        <w:autoSpaceDE w:val="0"/>
        <w:autoSpaceDN w:val="0"/>
        <w:adjustRightInd w:val="0"/>
        <w:spacing w:before="120"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Иные показатели по параметрам застройки зоны П.2: территории объектов обслуживания населения; требования и параметры по временному хранению индивидуальных транспортных средств, размещению гаражей и открытых автостоянок, требования и параметры к доле озелененной территории земельных участков, регламентируются и устанавливаются нормативами градостроительного проектирования.</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Противопожарные расстояния между зданиями согласно действующему законодательству.</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Требование к ограждению земельных участков:</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lastRenderedPageBreak/>
        <w:t>– ограждения земельных участков должны соответствовать технологии коммунально-складских объектов.</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Сочетание различных видов разрешенного использования недвижимости в единой зоне возможно только при условии соблюдения нормативных санитарных требований.</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Участки санитарно-защитных зон предприятий не включаются в состав территории предприятий и могут быть предоставлены для размещения объектов, строительство которых допускается на территории этих зон.</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Для действующих объектов, являющихся источниками загрязнения среды обитания человека, разрешается проведение реконструкции или перепрофилирование производств, при условии снижения всех видов воздействия на среду обитания до предельно допустимой концентрации (ПДК) при химическом и биологическом воздействии и предельно допустимого уровня (ПДУ) при воздействии физических факторов с учетом фона.</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Максимальный класс опасности (по санитарной классификации) объектов капитального строительства, размещаемых на территории зоны, - IV (за исключением автовокзалов и объектов внутримуниципального транспорта).</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В случае если земельный участок и объект капитального строительства расположены в границах действия ограничений, установленных в соответствии с законодательством Российской Федерации, правовой режим использования и застройки территории указанного земельного участка определяется совокупностью требований, указанных в настоящей статье (соответственно зоне), и ограничений, указанных в главе 3 части II Правил. При этом при совпадении ограничений, относящихся к одной и той же территории, применяется норма акта, имеющего наибольшую юридическую силу.</w:t>
      </w:r>
    </w:p>
    <w:p w:rsidR="002B6D54" w:rsidRPr="002B6D54" w:rsidRDefault="002B6D54" w:rsidP="002B6D54">
      <w:pPr>
        <w:suppressAutoHyphens/>
        <w:autoSpaceDE w:val="0"/>
        <w:autoSpaceDN w:val="0"/>
        <w:adjustRightInd w:val="0"/>
        <w:spacing w:before="240" w:after="0"/>
        <w:ind w:firstLine="709"/>
        <w:jc w:val="both"/>
        <w:outlineLvl w:val="3"/>
        <w:rPr>
          <w:rFonts w:ascii="Times New Roman" w:hAnsi="Times New Roman"/>
          <w:sz w:val="28"/>
          <w:szCs w:val="28"/>
        </w:rPr>
      </w:pPr>
      <w:bookmarkStart w:id="92" w:name="_Toc24125032"/>
      <w:r w:rsidRPr="002B6D54">
        <w:rPr>
          <w:rFonts w:ascii="Times New Roman" w:hAnsi="Times New Roman"/>
          <w:b/>
          <w:bCs/>
          <w:sz w:val="28"/>
          <w:szCs w:val="28"/>
        </w:rPr>
        <w:t>Статья 37. Градостроительный регламент зоны транспортной инфраструктуры – Т</w:t>
      </w:r>
      <w:r w:rsidRPr="002B6D54">
        <w:rPr>
          <w:rFonts w:ascii="Times New Roman" w:hAnsi="Times New Roman"/>
          <w:sz w:val="28"/>
          <w:szCs w:val="28"/>
        </w:rPr>
        <w:t>, с включением объектов инженерной инфраструктуры (виды разрешенного использования и предельные параметры)</w:t>
      </w:r>
      <w:bookmarkEnd w:id="75"/>
      <w:bookmarkEnd w:id="92"/>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u w:val="single"/>
        </w:rPr>
      </w:pPr>
      <w:r w:rsidRPr="002B6D54">
        <w:rPr>
          <w:rFonts w:ascii="Times New Roman" w:hAnsi="Times New Roman"/>
          <w:sz w:val="28"/>
          <w:szCs w:val="28"/>
          <w:u w:val="single"/>
        </w:rPr>
        <w:t>Цель выделения зоны:</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 формирование комплексов объектов транспортной инфраструктуры.</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Код (числовое обозначение) вида разрешенного использования земельного участка определяется в соответствии с классификатором видов разрешенного использования земельных участков, утвержденным приказом Росреестра от 10.11.2020 N П/0412 «Об утверждении классификатора видов разрешенного использования земельных участков»</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b/>
          <w:sz w:val="28"/>
          <w:szCs w:val="28"/>
          <w:lang w:eastAsia="ru-RU"/>
        </w:rPr>
      </w:pPr>
      <w:r w:rsidRPr="002B6D54">
        <w:rPr>
          <w:rFonts w:ascii="Times New Roman" w:eastAsia="Times New Roman" w:hAnsi="Times New Roman"/>
          <w:b/>
          <w:sz w:val="28"/>
          <w:szCs w:val="28"/>
          <w:lang w:eastAsia="ru-RU"/>
        </w:rPr>
        <w:t>Виды разрешенного использования земельных участков и объектов капитального строительства.</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 xml:space="preserve">ЗУ </w:t>
      </w:r>
      <w:r w:rsidRPr="002B6D54">
        <w:rPr>
          <w:rFonts w:ascii="Times New Roman" w:eastAsia="Times New Roman" w:hAnsi="Times New Roman"/>
          <w:sz w:val="28"/>
          <w:szCs w:val="28"/>
          <w:lang w:val="en-US" w:eastAsia="ru-RU"/>
        </w:rPr>
        <w:t>min</w:t>
      </w:r>
      <w:r w:rsidRPr="002B6D54">
        <w:rPr>
          <w:rFonts w:ascii="Times New Roman" w:eastAsia="Times New Roman" w:hAnsi="Times New Roman"/>
          <w:sz w:val="28"/>
          <w:szCs w:val="28"/>
          <w:lang w:eastAsia="ru-RU"/>
        </w:rPr>
        <w:t xml:space="preserve"> - предельные </w:t>
      </w:r>
      <w:r w:rsidRPr="002B6D54">
        <w:rPr>
          <w:rFonts w:ascii="Times New Roman" w:eastAsia="Times New Roman" w:hAnsi="Times New Roman"/>
          <w:sz w:val="28"/>
          <w:szCs w:val="28"/>
          <w:u w:val="single"/>
          <w:lang w:eastAsia="ru-RU"/>
        </w:rPr>
        <w:t>минимальные</w:t>
      </w:r>
      <w:r w:rsidRPr="002B6D54">
        <w:rPr>
          <w:rFonts w:ascii="Times New Roman" w:eastAsia="Times New Roman" w:hAnsi="Times New Roman"/>
          <w:sz w:val="28"/>
          <w:szCs w:val="28"/>
          <w:lang w:eastAsia="ru-RU"/>
        </w:rPr>
        <w:t xml:space="preserve"> размеры земельных участков, в том числе их площадь;</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 xml:space="preserve">ЗУ max - предельные </w:t>
      </w:r>
      <w:r w:rsidRPr="002B6D54">
        <w:rPr>
          <w:rFonts w:ascii="Times New Roman" w:eastAsia="Times New Roman" w:hAnsi="Times New Roman"/>
          <w:sz w:val="28"/>
          <w:szCs w:val="28"/>
          <w:u w:val="single"/>
          <w:lang w:eastAsia="ru-RU"/>
        </w:rPr>
        <w:t>максимальные</w:t>
      </w:r>
      <w:r w:rsidRPr="002B6D54">
        <w:rPr>
          <w:rFonts w:ascii="Times New Roman" w:eastAsia="Times New Roman" w:hAnsi="Times New Roman"/>
          <w:sz w:val="28"/>
          <w:szCs w:val="28"/>
          <w:lang w:eastAsia="ru-RU"/>
        </w:rPr>
        <w:t xml:space="preserve"> размеры земельных участков, в том числе их площадь;</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lastRenderedPageBreak/>
        <w:t>Отступ -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 xml:space="preserve">Эт. - предельное </w:t>
      </w:r>
      <w:r w:rsidR="008B6190">
        <w:rPr>
          <w:rFonts w:ascii="Times New Roman" w:eastAsia="Times New Roman" w:hAnsi="Times New Roman"/>
          <w:sz w:val="28"/>
          <w:szCs w:val="28"/>
          <w:lang w:eastAsia="ru-RU"/>
        </w:rPr>
        <w:t>количество этажей или предельная</w:t>
      </w:r>
      <w:r w:rsidRPr="002B6D54">
        <w:rPr>
          <w:rFonts w:ascii="Times New Roman" w:eastAsia="Times New Roman" w:hAnsi="Times New Roman"/>
          <w:sz w:val="28"/>
          <w:szCs w:val="28"/>
          <w:lang w:eastAsia="ru-RU"/>
        </w:rPr>
        <w:t xml:space="preserve"> высот</w:t>
      </w:r>
      <w:r w:rsidR="008B6190">
        <w:rPr>
          <w:rFonts w:ascii="Times New Roman" w:eastAsia="Times New Roman" w:hAnsi="Times New Roman"/>
          <w:sz w:val="28"/>
          <w:szCs w:val="28"/>
          <w:lang w:eastAsia="ru-RU"/>
        </w:rPr>
        <w:t xml:space="preserve">а </w:t>
      </w:r>
      <w:r w:rsidRPr="002B6D54">
        <w:rPr>
          <w:rFonts w:ascii="Times New Roman" w:eastAsia="Times New Roman" w:hAnsi="Times New Roman"/>
          <w:sz w:val="28"/>
          <w:szCs w:val="28"/>
          <w:lang w:eastAsia="ru-RU"/>
        </w:rPr>
        <w:t>зданий, строений, сооружений;</w:t>
      </w:r>
    </w:p>
    <w:p w:rsidR="002B6D54" w:rsidRPr="002B6D54" w:rsidRDefault="002B6D54" w:rsidP="002B6D54">
      <w:pPr>
        <w:suppressAutoHyphens/>
        <w:autoSpaceDE w:val="0"/>
        <w:autoSpaceDN w:val="0"/>
        <w:adjustRightInd w:val="0"/>
        <w:spacing w:after="12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 -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tbl>
      <w:tblPr>
        <w:tblW w:w="935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67"/>
        <w:gridCol w:w="2268"/>
        <w:gridCol w:w="850"/>
        <w:gridCol w:w="1134"/>
        <w:gridCol w:w="1134"/>
        <w:gridCol w:w="1134"/>
        <w:gridCol w:w="1134"/>
        <w:gridCol w:w="1134"/>
      </w:tblGrid>
      <w:tr w:rsidR="002B6D54" w:rsidRPr="002B6D54" w:rsidTr="00D11218">
        <w:trPr>
          <w:cantSplit/>
          <w:trHeight w:val="1400"/>
          <w:jc w:val="center"/>
        </w:trPr>
        <w:tc>
          <w:tcPr>
            <w:tcW w:w="567" w:type="dxa"/>
            <w:shd w:val="clear" w:color="auto" w:fill="auto"/>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 п/п</w:t>
            </w:r>
          </w:p>
        </w:tc>
        <w:tc>
          <w:tcPr>
            <w:tcW w:w="2268" w:type="dxa"/>
            <w:shd w:val="clear" w:color="auto" w:fill="auto"/>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Наименование ВРИ</w:t>
            </w:r>
          </w:p>
        </w:tc>
        <w:tc>
          <w:tcPr>
            <w:tcW w:w="850" w:type="dxa"/>
            <w:shd w:val="clear" w:color="auto" w:fill="auto"/>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Код (ч</w:t>
            </w:r>
            <w:r w:rsidRPr="002B6D54">
              <w:rPr>
                <w:rFonts w:ascii="Times New Roman" w:eastAsia="Times New Roman" w:hAnsi="Times New Roman"/>
                <w:b/>
                <w:sz w:val="24"/>
                <w:szCs w:val="24"/>
                <w:lang w:eastAsia="ru-RU"/>
              </w:rPr>
              <w:t>и</w:t>
            </w:r>
            <w:r w:rsidRPr="002B6D54">
              <w:rPr>
                <w:rFonts w:ascii="Times New Roman" w:eastAsia="Times New Roman" w:hAnsi="Times New Roman"/>
                <w:b/>
                <w:sz w:val="24"/>
                <w:szCs w:val="24"/>
                <w:lang w:eastAsia="ru-RU"/>
              </w:rPr>
              <w:t>сл</w:t>
            </w:r>
            <w:r w:rsidRPr="002B6D54">
              <w:rPr>
                <w:rFonts w:ascii="Times New Roman" w:eastAsia="Times New Roman" w:hAnsi="Times New Roman"/>
                <w:b/>
                <w:sz w:val="24"/>
                <w:szCs w:val="24"/>
                <w:lang w:eastAsia="ru-RU"/>
              </w:rPr>
              <w:t>о</w:t>
            </w:r>
            <w:r w:rsidRPr="002B6D54">
              <w:rPr>
                <w:rFonts w:ascii="Times New Roman" w:eastAsia="Times New Roman" w:hAnsi="Times New Roman"/>
                <w:b/>
                <w:sz w:val="24"/>
                <w:szCs w:val="24"/>
                <w:lang w:eastAsia="ru-RU"/>
              </w:rPr>
              <w:t>вое об</w:t>
            </w:r>
            <w:r w:rsidRPr="002B6D54">
              <w:rPr>
                <w:rFonts w:ascii="Times New Roman" w:eastAsia="Times New Roman" w:hAnsi="Times New Roman"/>
                <w:b/>
                <w:sz w:val="24"/>
                <w:szCs w:val="24"/>
                <w:lang w:eastAsia="ru-RU"/>
              </w:rPr>
              <w:t>о</w:t>
            </w:r>
            <w:r w:rsidRPr="002B6D54">
              <w:rPr>
                <w:rFonts w:ascii="Times New Roman" w:eastAsia="Times New Roman" w:hAnsi="Times New Roman"/>
                <w:b/>
                <w:sz w:val="24"/>
                <w:szCs w:val="24"/>
                <w:lang w:eastAsia="ru-RU"/>
              </w:rPr>
              <w:t>зн</w:t>
            </w:r>
            <w:r w:rsidRPr="002B6D54">
              <w:rPr>
                <w:rFonts w:ascii="Times New Roman" w:eastAsia="Times New Roman" w:hAnsi="Times New Roman"/>
                <w:b/>
                <w:sz w:val="24"/>
                <w:szCs w:val="24"/>
                <w:lang w:eastAsia="ru-RU"/>
              </w:rPr>
              <w:t>а</w:t>
            </w:r>
            <w:r w:rsidRPr="002B6D54">
              <w:rPr>
                <w:rFonts w:ascii="Times New Roman" w:eastAsia="Times New Roman" w:hAnsi="Times New Roman"/>
                <w:b/>
                <w:sz w:val="24"/>
                <w:szCs w:val="24"/>
                <w:lang w:eastAsia="ru-RU"/>
              </w:rPr>
              <w:t>чение ВРИ)</w:t>
            </w:r>
          </w:p>
        </w:tc>
        <w:tc>
          <w:tcPr>
            <w:tcW w:w="1134" w:type="dxa"/>
            <w:shd w:val="clear" w:color="auto" w:fill="auto"/>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 xml:space="preserve">ЗУ </w:t>
            </w:r>
            <w:r w:rsidRPr="002B6D54">
              <w:rPr>
                <w:rFonts w:ascii="Times New Roman" w:eastAsia="Times New Roman" w:hAnsi="Times New Roman"/>
                <w:b/>
                <w:sz w:val="24"/>
                <w:szCs w:val="24"/>
                <w:lang w:val="en-US" w:eastAsia="ru-RU"/>
              </w:rPr>
              <w:t>min</w:t>
            </w:r>
            <w:r w:rsidRPr="002B6D54">
              <w:rPr>
                <w:rFonts w:ascii="Times New Roman" w:eastAsia="Times New Roman" w:hAnsi="Times New Roman"/>
                <w:b/>
                <w:sz w:val="24"/>
                <w:szCs w:val="24"/>
                <w:lang w:eastAsia="ru-RU"/>
              </w:rPr>
              <w:t>,</w:t>
            </w:r>
          </w:p>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кв.м.</w:t>
            </w:r>
          </w:p>
        </w:tc>
        <w:tc>
          <w:tcPr>
            <w:tcW w:w="1134" w:type="dxa"/>
            <w:shd w:val="clear" w:color="auto" w:fill="auto"/>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 xml:space="preserve">ЗУ </w:t>
            </w:r>
            <w:r w:rsidRPr="002B6D54">
              <w:rPr>
                <w:rFonts w:ascii="Times New Roman" w:eastAsia="Times New Roman" w:hAnsi="Times New Roman"/>
                <w:b/>
                <w:sz w:val="24"/>
                <w:szCs w:val="24"/>
                <w:lang w:val="en-US" w:eastAsia="ru-RU"/>
              </w:rPr>
              <w:t>max</w:t>
            </w:r>
            <w:r w:rsidRPr="002B6D54">
              <w:rPr>
                <w:rFonts w:ascii="Times New Roman" w:eastAsia="Times New Roman" w:hAnsi="Times New Roman"/>
                <w:b/>
                <w:sz w:val="24"/>
                <w:szCs w:val="24"/>
                <w:lang w:eastAsia="ru-RU"/>
              </w:rPr>
              <w:t>,</w:t>
            </w:r>
          </w:p>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кв.м.</w:t>
            </w:r>
          </w:p>
        </w:tc>
        <w:tc>
          <w:tcPr>
            <w:tcW w:w="1134" w:type="dxa"/>
            <w:shd w:val="clear" w:color="auto" w:fill="auto"/>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Отступ, м</w:t>
            </w:r>
          </w:p>
        </w:tc>
        <w:tc>
          <w:tcPr>
            <w:tcW w:w="1134" w:type="dxa"/>
            <w:shd w:val="clear" w:color="auto" w:fill="auto"/>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Эт.</w:t>
            </w:r>
          </w:p>
        </w:tc>
        <w:tc>
          <w:tcPr>
            <w:tcW w:w="1134" w:type="dxa"/>
            <w:shd w:val="clear" w:color="auto" w:fill="auto"/>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Основные виды разрешенного и</w:t>
            </w:r>
            <w:r w:rsidRPr="002B6D54">
              <w:rPr>
                <w:rFonts w:ascii="Times New Roman" w:eastAsia="Times New Roman" w:hAnsi="Times New Roman"/>
                <w:b/>
                <w:sz w:val="24"/>
                <w:szCs w:val="24"/>
                <w:lang w:eastAsia="ru-RU"/>
              </w:rPr>
              <w:t>с</w:t>
            </w:r>
            <w:r w:rsidRPr="002B6D54">
              <w:rPr>
                <w:rFonts w:ascii="Times New Roman" w:eastAsia="Times New Roman" w:hAnsi="Times New Roman"/>
                <w:b/>
                <w:sz w:val="24"/>
                <w:szCs w:val="24"/>
                <w:lang w:eastAsia="ru-RU"/>
              </w:rPr>
              <w:t>пользования</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w:t>
            </w: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Транспорт</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7.0</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Служебные гаражи</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4.9</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кра</w:t>
            </w:r>
            <w:r w:rsidRPr="002B6D54">
              <w:rPr>
                <w:rFonts w:ascii="Times New Roman" w:eastAsia="Times New Roman" w:hAnsi="Times New Roman"/>
                <w:sz w:val="24"/>
                <w:szCs w:val="24"/>
                <w:lang w:eastAsia="ru-RU"/>
              </w:rPr>
              <w:t>с</w:t>
            </w:r>
            <w:r w:rsidRPr="002B6D54">
              <w:rPr>
                <w:rFonts w:ascii="Times New Roman" w:eastAsia="Times New Roman" w:hAnsi="Times New Roman"/>
                <w:sz w:val="24"/>
                <w:szCs w:val="24"/>
                <w:lang w:eastAsia="ru-RU"/>
              </w:rPr>
              <w:t>ной л</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нии – 5 м;</w:t>
            </w:r>
          </w:p>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ницы участка - 3 м</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75</w:t>
            </w: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3.</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Объекты дорожн</w:t>
            </w:r>
            <w:r w:rsidRPr="002B6D54">
              <w:rPr>
                <w:rFonts w:ascii="Times New Roman" w:eastAsia="Times New Roman" w:hAnsi="Times New Roman"/>
                <w:sz w:val="24"/>
                <w:szCs w:val="24"/>
                <w:lang w:eastAsia="ru-RU"/>
              </w:rPr>
              <w:t>о</w:t>
            </w:r>
            <w:r w:rsidRPr="002B6D54">
              <w:rPr>
                <w:rFonts w:ascii="Times New Roman" w:eastAsia="Times New Roman" w:hAnsi="Times New Roman"/>
                <w:sz w:val="24"/>
                <w:szCs w:val="24"/>
                <w:lang w:eastAsia="ru-RU"/>
              </w:rPr>
              <w:t>го сервиса</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4.9.1</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кра</w:t>
            </w:r>
            <w:r w:rsidRPr="002B6D54">
              <w:rPr>
                <w:rFonts w:ascii="Times New Roman" w:eastAsia="Times New Roman" w:hAnsi="Times New Roman"/>
                <w:sz w:val="24"/>
                <w:szCs w:val="24"/>
                <w:lang w:eastAsia="ru-RU"/>
              </w:rPr>
              <w:t>с</w:t>
            </w:r>
            <w:r w:rsidRPr="002B6D54">
              <w:rPr>
                <w:rFonts w:ascii="Times New Roman" w:eastAsia="Times New Roman" w:hAnsi="Times New Roman"/>
                <w:sz w:val="24"/>
                <w:szCs w:val="24"/>
                <w:lang w:eastAsia="ru-RU"/>
              </w:rPr>
              <w:t>ной л</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нии – 5 м;</w:t>
            </w:r>
          </w:p>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ницы участка - 3 м</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45</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4.</w:t>
            </w: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Железнодорожный транспорт</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7.1</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5.</w:t>
            </w: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Автомобильный транспорт</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7.2</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6.</w:t>
            </w: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Трубопроводный транспорт</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7.5</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 xml:space="preserve">лежит </w:t>
            </w:r>
            <w:r w:rsidRPr="002B6D54">
              <w:rPr>
                <w:rFonts w:ascii="Times New Roman" w:eastAsia="Times New Roman" w:hAnsi="Times New Roman"/>
                <w:sz w:val="24"/>
                <w:szCs w:val="24"/>
                <w:lang w:eastAsia="ru-RU"/>
              </w:rPr>
              <w:lastRenderedPageBreak/>
              <w:t>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lastRenderedPageBreak/>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 xml:space="preserve">лежит </w:t>
            </w:r>
            <w:r w:rsidRPr="002B6D54">
              <w:rPr>
                <w:rFonts w:ascii="Times New Roman" w:eastAsia="Times New Roman" w:hAnsi="Times New Roman"/>
                <w:sz w:val="24"/>
                <w:szCs w:val="24"/>
                <w:lang w:eastAsia="ru-RU"/>
              </w:rPr>
              <w:lastRenderedPageBreak/>
              <w:t>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lastRenderedPageBreak/>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 xml:space="preserve">лежит </w:t>
            </w:r>
            <w:r w:rsidRPr="002B6D54">
              <w:rPr>
                <w:rFonts w:ascii="Times New Roman" w:eastAsia="Times New Roman" w:hAnsi="Times New Roman"/>
                <w:sz w:val="24"/>
                <w:szCs w:val="24"/>
                <w:lang w:eastAsia="ru-RU"/>
              </w:rPr>
              <w:lastRenderedPageBreak/>
              <w:t>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lastRenderedPageBreak/>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 xml:space="preserve">лежит </w:t>
            </w:r>
            <w:r w:rsidRPr="002B6D54">
              <w:rPr>
                <w:rFonts w:ascii="Times New Roman" w:eastAsia="Times New Roman" w:hAnsi="Times New Roman"/>
                <w:sz w:val="24"/>
                <w:szCs w:val="24"/>
                <w:lang w:eastAsia="ru-RU"/>
              </w:rPr>
              <w:lastRenderedPageBreak/>
              <w:t>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lastRenderedPageBreak/>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 xml:space="preserve">лежит </w:t>
            </w:r>
            <w:r w:rsidRPr="002B6D54">
              <w:rPr>
                <w:rFonts w:ascii="Times New Roman" w:eastAsia="Times New Roman" w:hAnsi="Times New Roman"/>
                <w:sz w:val="24"/>
                <w:szCs w:val="24"/>
                <w:lang w:eastAsia="ru-RU"/>
              </w:rPr>
              <w:lastRenderedPageBreak/>
              <w:t>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lastRenderedPageBreak/>
              <w:t>7.</w:t>
            </w: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Обеспечение вну</w:t>
            </w:r>
            <w:r w:rsidRPr="002B6D54">
              <w:rPr>
                <w:rFonts w:ascii="Times New Roman" w:eastAsia="Times New Roman" w:hAnsi="Times New Roman"/>
                <w:sz w:val="24"/>
                <w:szCs w:val="24"/>
                <w:lang w:eastAsia="ru-RU"/>
              </w:rPr>
              <w:t>т</w:t>
            </w:r>
            <w:r w:rsidRPr="002B6D54">
              <w:rPr>
                <w:rFonts w:ascii="Times New Roman" w:eastAsia="Times New Roman" w:hAnsi="Times New Roman"/>
                <w:sz w:val="24"/>
                <w:szCs w:val="24"/>
                <w:lang w:eastAsia="ru-RU"/>
              </w:rPr>
              <w:t>реннего правоп</w:t>
            </w:r>
            <w:r w:rsidRPr="002B6D54">
              <w:rPr>
                <w:rFonts w:ascii="Times New Roman" w:eastAsia="Times New Roman" w:hAnsi="Times New Roman"/>
                <w:sz w:val="24"/>
                <w:szCs w:val="24"/>
                <w:lang w:eastAsia="ru-RU"/>
              </w:rPr>
              <w:t>о</w:t>
            </w:r>
            <w:r w:rsidRPr="002B6D54">
              <w:rPr>
                <w:rFonts w:ascii="Times New Roman" w:eastAsia="Times New Roman" w:hAnsi="Times New Roman"/>
                <w:sz w:val="24"/>
                <w:szCs w:val="24"/>
                <w:lang w:eastAsia="ru-RU"/>
              </w:rPr>
              <w:t>рядка</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8.3</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8.</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Связь</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6.8</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ницы участка - 3 м*</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9.</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Хранение авт</w:t>
            </w:r>
            <w:r w:rsidRPr="002B6D54">
              <w:rPr>
                <w:rFonts w:ascii="Times New Roman" w:eastAsia="Times New Roman" w:hAnsi="Times New Roman"/>
                <w:sz w:val="24"/>
                <w:szCs w:val="24"/>
                <w:lang w:eastAsia="ru-RU"/>
              </w:rPr>
              <w:t>о</w:t>
            </w:r>
            <w:r w:rsidRPr="002B6D54">
              <w:rPr>
                <w:rFonts w:ascii="Times New Roman" w:eastAsia="Times New Roman" w:hAnsi="Times New Roman"/>
                <w:sz w:val="24"/>
                <w:szCs w:val="24"/>
                <w:lang w:eastAsia="ru-RU"/>
              </w:rPr>
              <w:t>транспорта</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2.7.1</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25</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100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кра</w:t>
            </w:r>
            <w:r w:rsidRPr="002B6D54">
              <w:rPr>
                <w:rFonts w:ascii="Times New Roman" w:eastAsia="Times New Roman" w:hAnsi="Times New Roman"/>
                <w:sz w:val="24"/>
                <w:szCs w:val="24"/>
                <w:lang w:eastAsia="ru-RU"/>
              </w:rPr>
              <w:t>с</w:t>
            </w:r>
            <w:r w:rsidRPr="002B6D54">
              <w:rPr>
                <w:rFonts w:ascii="Times New Roman" w:eastAsia="Times New Roman" w:hAnsi="Times New Roman"/>
                <w:sz w:val="24"/>
                <w:szCs w:val="24"/>
                <w:lang w:eastAsia="ru-RU"/>
              </w:rPr>
              <w:t>ной л</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нии – 5 м;</w:t>
            </w:r>
          </w:p>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ницы участка - 3 м**</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75</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10.</w:t>
            </w: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Земельные участки (территории) общ</w:t>
            </w:r>
            <w:r w:rsidRPr="002B6D54">
              <w:rPr>
                <w:rFonts w:ascii="Times New Roman" w:eastAsia="Times New Roman" w:hAnsi="Times New Roman"/>
                <w:sz w:val="24"/>
                <w:szCs w:val="24"/>
                <w:lang w:eastAsia="ru-RU"/>
              </w:rPr>
              <w:t>е</w:t>
            </w:r>
            <w:r w:rsidRPr="002B6D54">
              <w:rPr>
                <w:rFonts w:ascii="Times New Roman" w:eastAsia="Times New Roman" w:hAnsi="Times New Roman"/>
                <w:sz w:val="24"/>
                <w:szCs w:val="24"/>
                <w:lang w:eastAsia="ru-RU"/>
              </w:rPr>
              <w:t>го пользования</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12.0</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11.</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Коммунальное о</w:t>
            </w:r>
            <w:r w:rsidRPr="002B6D54">
              <w:rPr>
                <w:rFonts w:ascii="Times New Roman" w:eastAsia="Times New Roman" w:hAnsi="Times New Roman"/>
                <w:sz w:val="24"/>
                <w:szCs w:val="24"/>
                <w:lang w:eastAsia="ru-RU"/>
              </w:rPr>
              <w:t>б</w:t>
            </w:r>
            <w:r w:rsidRPr="002B6D54">
              <w:rPr>
                <w:rFonts w:ascii="Times New Roman" w:eastAsia="Times New Roman" w:hAnsi="Times New Roman"/>
                <w:sz w:val="24"/>
                <w:szCs w:val="24"/>
                <w:lang w:eastAsia="ru-RU"/>
              </w:rPr>
              <w:t>служивание</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3.1</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ницы участка - 3 м*</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Вспомогательные виды разрешенн</w:t>
            </w:r>
            <w:r w:rsidRPr="002B6D54">
              <w:rPr>
                <w:rFonts w:ascii="Times New Roman" w:eastAsia="Times New Roman" w:hAnsi="Times New Roman"/>
                <w:b/>
                <w:sz w:val="24"/>
                <w:szCs w:val="24"/>
                <w:lang w:eastAsia="ru-RU"/>
              </w:rPr>
              <w:t>о</w:t>
            </w:r>
            <w:r w:rsidRPr="002B6D54">
              <w:rPr>
                <w:rFonts w:ascii="Times New Roman" w:eastAsia="Times New Roman" w:hAnsi="Times New Roman"/>
                <w:b/>
                <w:sz w:val="24"/>
                <w:szCs w:val="24"/>
                <w:lang w:eastAsia="ru-RU"/>
              </w:rPr>
              <w:t>го использования</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12.</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Передвижное ж</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лье</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2.4</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13.</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Общественное управление</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3.8</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100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кра</w:t>
            </w:r>
            <w:r w:rsidRPr="002B6D54">
              <w:rPr>
                <w:rFonts w:ascii="Times New Roman" w:eastAsia="Times New Roman" w:hAnsi="Times New Roman"/>
                <w:sz w:val="24"/>
                <w:szCs w:val="24"/>
                <w:lang w:eastAsia="ru-RU"/>
              </w:rPr>
              <w:t>с</w:t>
            </w:r>
            <w:r w:rsidRPr="002B6D54">
              <w:rPr>
                <w:rFonts w:ascii="Times New Roman" w:eastAsia="Times New Roman" w:hAnsi="Times New Roman"/>
                <w:sz w:val="24"/>
                <w:szCs w:val="24"/>
                <w:lang w:eastAsia="ru-RU"/>
              </w:rPr>
              <w:t>ной л</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нии – 5 м;</w:t>
            </w:r>
          </w:p>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ницы участка - 3 м*</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60</w:t>
            </w: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14.</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Склад</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6.9</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кра</w:t>
            </w:r>
            <w:r w:rsidRPr="002B6D54">
              <w:rPr>
                <w:rFonts w:ascii="Times New Roman" w:eastAsia="Times New Roman" w:hAnsi="Times New Roman"/>
                <w:sz w:val="24"/>
                <w:szCs w:val="24"/>
                <w:lang w:eastAsia="ru-RU"/>
              </w:rPr>
              <w:t>с</w:t>
            </w:r>
            <w:r w:rsidRPr="002B6D54">
              <w:rPr>
                <w:rFonts w:ascii="Times New Roman" w:eastAsia="Times New Roman" w:hAnsi="Times New Roman"/>
                <w:sz w:val="24"/>
                <w:szCs w:val="24"/>
                <w:lang w:eastAsia="ru-RU"/>
              </w:rPr>
              <w:t>ной л</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нии – 5 м;</w:t>
            </w:r>
          </w:p>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ницы участка - 3 м*</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60</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Условно разр</w:t>
            </w:r>
            <w:r w:rsidRPr="002B6D54">
              <w:rPr>
                <w:rFonts w:ascii="Times New Roman" w:eastAsia="Times New Roman" w:hAnsi="Times New Roman"/>
                <w:b/>
                <w:sz w:val="24"/>
                <w:szCs w:val="24"/>
                <w:lang w:eastAsia="ru-RU"/>
              </w:rPr>
              <w:t>е</w:t>
            </w:r>
            <w:r w:rsidRPr="002B6D54">
              <w:rPr>
                <w:rFonts w:ascii="Times New Roman" w:eastAsia="Times New Roman" w:hAnsi="Times New Roman"/>
                <w:b/>
                <w:sz w:val="24"/>
                <w:szCs w:val="24"/>
                <w:lang w:eastAsia="ru-RU"/>
              </w:rPr>
              <w:t>шенные виды и</w:t>
            </w:r>
            <w:r w:rsidRPr="002B6D54">
              <w:rPr>
                <w:rFonts w:ascii="Times New Roman" w:eastAsia="Times New Roman" w:hAnsi="Times New Roman"/>
                <w:b/>
                <w:sz w:val="24"/>
                <w:szCs w:val="24"/>
                <w:lang w:eastAsia="ru-RU"/>
              </w:rPr>
              <w:t>с</w:t>
            </w:r>
            <w:r w:rsidRPr="002B6D54">
              <w:rPr>
                <w:rFonts w:ascii="Times New Roman" w:eastAsia="Times New Roman" w:hAnsi="Times New Roman"/>
                <w:b/>
                <w:sz w:val="24"/>
                <w:szCs w:val="24"/>
                <w:lang w:eastAsia="ru-RU"/>
              </w:rPr>
              <w:t>пользования</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lastRenderedPageBreak/>
              <w:t>15.</w:t>
            </w: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Обеспечение де</w:t>
            </w:r>
            <w:r w:rsidRPr="002B6D54">
              <w:rPr>
                <w:rFonts w:ascii="Times New Roman" w:eastAsia="Times New Roman" w:hAnsi="Times New Roman"/>
                <w:sz w:val="24"/>
                <w:szCs w:val="24"/>
                <w:lang w:eastAsia="ru-RU"/>
              </w:rPr>
              <w:t>я</w:t>
            </w:r>
            <w:r w:rsidRPr="002B6D54">
              <w:rPr>
                <w:rFonts w:ascii="Times New Roman" w:eastAsia="Times New Roman" w:hAnsi="Times New Roman"/>
                <w:sz w:val="24"/>
                <w:szCs w:val="24"/>
                <w:lang w:eastAsia="ru-RU"/>
              </w:rPr>
              <w:t>тельности в обла</w:t>
            </w:r>
            <w:r w:rsidRPr="002B6D54">
              <w:rPr>
                <w:rFonts w:ascii="Times New Roman" w:eastAsia="Times New Roman" w:hAnsi="Times New Roman"/>
                <w:sz w:val="24"/>
                <w:szCs w:val="24"/>
                <w:lang w:eastAsia="ru-RU"/>
              </w:rPr>
              <w:t>с</w:t>
            </w:r>
            <w:r w:rsidRPr="002B6D54">
              <w:rPr>
                <w:rFonts w:ascii="Times New Roman" w:eastAsia="Times New Roman" w:hAnsi="Times New Roman"/>
                <w:sz w:val="24"/>
                <w:szCs w:val="24"/>
                <w:lang w:eastAsia="ru-RU"/>
              </w:rPr>
              <w:t>ти гидрометеорол</w:t>
            </w:r>
            <w:r w:rsidRPr="002B6D54">
              <w:rPr>
                <w:rFonts w:ascii="Times New Roman" w:eastAsia="Times New Roman" w:hAnsi="Times New Roman"/>
                <w:sz w:val="24"/>
                <w:szCs w:val="24"/>
                <w:lang w:eastAsia="ru-RU"/>
              </w:rPr>
              <w:t>о</w:t>
            </w:r>
            <w:r w:rsidRPr="002B6D54">
              <w:rPr>
                <w:rFonts w:ascii="Times New Roman" w:eastAsia="Times New Roman" w:hAnsi="Times New Roman"/>
                <w:sz w:val="24"/>
                <w:szCs w:val="24"/>
                <w:lang w:eastAsia="ru-RU"/>
              </w:rPr>
              <w:t>гии и смежных с ней областях</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3.9.1</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кра</w:t>
            </w:r>
            <w:r w:rsidRPr="002B6D54">
              <w:rPr>
                <w:rFonts w:ascii="Times New Roman" w:eastAsia="Times New Roman" w:hAnsi="Times New Roman"/>
                <w:sz w:val="24"/>
                <w:szCs w:val="24"/>
                <w:lang w:eastAsia="ru-RU"/>
              </w:rPr>
              <w:t>с</w:t>
            </w:r>
            <w:r w:rsidRPr="002B6D54">
              <w:rPr>
                <w:rFonts w:ascii="Times New Roman" w:eastAsia="Times New Roman" w:hAnsi="Times New Roman"/>
                <w:sz w:val="24"/>
                <w:szCs w:val="24"/>
                <w:lang w:eastAsia="ru-RU"/>
              </w:rPr>
              <w:t>ной л</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нии – 5 м;</w:t>
            </w:r>
          </w:p>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ницы участка - 3 м*</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60</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16.</w:t>
            </w: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Обеспечение нау</w:t>
            </w:r>
            <w:r w:rsidRPr="002B6D54">
              <w:rPr>
                <w:rFonts w:ascii="Times New Roman" w:eastAsia="Times New Roman" w:hAnsi="Times New Roman"/>
                <w:sz w:val="24"/>
                <w:szCs w:val="24"/>
                <w:lang w:eastAsia="ru-RU"/>
              </w:rPr>
              <w:t>ч</w:t>
            </w:r>
            <w:r w:rsidRPr="002B6D54">
              <w:rPr>
                <w:rFonts w:ascii="Times New Roman" w:eastAsia="Times New Roman" w:hAnsi="Times New Roman"/>
                <w:sz w:val="24"/>
                <w:szCs w:val="24"/>
                <w:lang w:eastAsia="ru-RU"/>
              </w:rPr>
              <w:t>ной деятельности</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3.9</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кра</w:t>
            </w:r>
            <w:r w:rsidRPr="002B6D54">
              <w:rPr>
                <w:rFonts w:ascii="Times New Roman" w:eastAsia="Times New Roman" w:hAnsi="Times New Roman"/>
                <w:sz w:val="24"/>
                <w:szCs w:val="24"/>
                <w:lang w:eastAsia="ru-RU"/>
              </w:rPr>
              <w:t>с</w:t>
            </w:r>
            <w:r w:rsidRPr="002B6D54">
              <w:rPr>
                <w:rFonts w:ascii="Times New Roman" w:eastAsia="Times New Roman" w:hAnsi="Times New Roman"/>
                <w:sz w:val="24"/>
                <w:szCs w:val="24"/>
                <w:lang w:eastAsia="ru-RU"/>
              </w:rPr>
              <w:t>ной л</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нии – 5 м;</w:t>
            </w:r>
          </w:p>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ницы участка - 3 м*</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60</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17.</w:t>
            </w: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Бытовое обслуж</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вание</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3.3</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100</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100000</w:t>
            </w:r>
          </w:p>
        </w:tc>
        <w:tc>
          <w:tcPr>
            <w:tcW w:w="1134" w:type="dxa"/>
            <w:shd w:val="clear" w:color="auto" w:fill="auto"/>
            <w:noWrap/>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кра</w:t>
            </w:r>
            <w:r w:rsidRPr="002B6D54">
              <w:rPr>
                <w:rFonts w:ascii="Times New Roman" w:eastAsia="Times New Roman" w:hAnsi="Times New Roman"/>
                <w:sz w:val="24"/>
                <w:szCs w:val="24"/>
                <w:lang w:eastAsia="ru-RU"/>
              </w:rPr>
              <w:t>с</w:t>
            </w:r>
            <w:r w:rsidRPr="002B6D54">
              <w:rPr>
                <w:rFonts w:ascii="Times New Roman" w:eastAsia="Times New Roman" w:hAnsi="Times New Roman"/>
                <w:sz w:val="24"/>
                <w:szCs w:val="24"/>
                <w:lang w:eastAsia="ru-RU"/>
              </w:rPr>
              <w:t>ной л</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нии – 5 м;</w:t>
            </w:r>
          </w:p>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ницы участка - 3 м*</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50</w:t>
            </w: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18.</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Общественное п</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тание</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4.6</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100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10000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кра</w:t>
            </w:r>
            <w:r w:rsidRPr="002B6D54">
              <w:rPr>
                <w:rFonts w:ascii="Times New Roman" w:eastAsia="Times New Roman" w:hAnsi="Times New Roman"/>
                <w:sz w:val="24"/>
                <w:szCs w:val="24"/>
                <w:lang w:eastAsia="ru-RU"/>
              </w:rPr>
              <w:t>с</w:t>
            </w:r>
            <w:r w:rsidRPr="002B6D54">
              <w:rPr>
                <w:rFonts w:ascii="Times New Roman" w:eastAsia="Times New Roman" w:hAnsi="Times New Roman"/>
                <w:sz w:val="24"/>
                <w:szCs w:val="24"/>
                <w:lang w:eastAsia="ru-RU"/>
              </w:rPr>
              <w:t>ной л</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нии – 5 м;</w:t>
            </w:r>
          </w:p>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ницы участка - 3 м</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50</w:t>
            </w: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19.</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Общежития</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3.2.4</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кра</w:t>
            </w:r>
            <w:r w:rsidRPr="002B6D54">
              <w:rPr>
                <w:rFonts w:ascii="Times New Roman" w:eastAsia="Times New Roman" w:hAnsi="Times New Roman"/>
                <w:sz w:val="24"/>
                <w:szCs w:val="24"/>
                <w:lang w:eastAsia="ru-RU"/>
              </w:rPr>
              <w:t>с</w:t>
            </w:r>
            <w:r w:rsidRPr="002B6D54">
              <w:rPr>
                <w:rFonts w:ascii="Times New Roman" w:eastAsia="Times New Roman" w:hAnsi="Times New Roman"/>
                <w:sz w:val="24"/>
                <w:szCs w:val="24"/>
                <w:lang w:eastAsia="ru-RU"/>
              </w:rPr>
              <w:t>ной л</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нии – 5 м;</w:t>
            </w:r>
          </w:p>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ницы участка -3 м*</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1 - 4</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20.</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Приюты для ж</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вотных</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3.10.2</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1000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10000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кра</w:t>
            </w:r>
            <w:r w:rsidRPr="002B6D54">
              <w:rPr>
                <w:rFonts w:ascii="Times New Roman" w:eastAsia="Times New Roman" w:hAnsi="Times New Roman"/>
                <w:sz w:val="24"/>
                <w:szCs w:val="24"/>
                <w:lang w:eastAsia="ru-RU"/>
              </w:rPr>
              <w:t>с</w:t>
            </w:r>
            <w:r w:rsidRPr="002B6D54">
              <w:rPr>
                <w:rFonts w:ascii="Times New Roman" w:eastAsia="Times New Roman" w:hAnsi="Times New Roman"/>
                <w:sz w:val="24"/>
                <w:szCs w:val="24"/>
                <w:lang w:eastAsia="ru-RU"/>
              </w:rPr>
              <w:t>ной л</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нии – 5 м;</w:t>
            </w:r>
          </w:p>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ницы участка - 3 м*</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60</w:t>
            </w: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21.</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Магазины</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4.4</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100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4900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кра</w:t>
            </w:r>
            <w:r w:rsidRPr="002B6D54">
              <w:rPr>
                <w:rFonts w:ascii="Times New Roman" w:eastAsia="Times New Roman" w:hAnsi="Times New Roman"/>
                <w:sz w:val="24"/>
                <w:szCs w:val="24"/>
                <w:lang w:eastAsia="ru-RU"/>
              </w:rPr>
              <w:t>с</w:t>
            </w:r>
            <w:r w:rsidRPr="002B6D54">
              <w:rPr>
                <w:rFonts w:ascii="Times New Roman" w:eastAsia="Times New Roman" w:hAnsi="Times New Roman"/>
                <w:sz w:val="24"/>
                <w:szCs w:val="24"/>
                <w:lang w:eastAsia="ru-RU"/>
              </w:rPr>
              <w:t>ной л</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нии – 5 м;</w:t>
            </w:r>
          </w:p>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lastRenderedPageBreak/>
              <w:t>от 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ницы участка - 3 м*</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lastRenderedPageBreak/>
              <w:t>2</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50</w:t>
            </w: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lastRenderedPageBreak/>
              <w:t>22.</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Банковская и стр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ховая деятельность</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4.5</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кра</w:t>
            </w:r>
            <w:r w:rsidRPr="002B6D54">
              <w:rPr>
                <w:rFonts w:ascii="Times New Roman" w:eastAsia="Times New Roman" w:hAnsi="Times New Roman"/>
                <w:sz w:val="24"/>
                <w:szCs w:val="24"/>
                <w:lang w:eastAsia="ru-RU"/>
              </w:rPr>
              <w:t>с</w:t>
            </w:r>
            <w:r w:rsidRPr="002B6D54">
              <w:rPr>
                <w:rFonts w:ascii="Times New Roman" w:eastAsia="Times New Roman" w:hAnsi="Times New Roman"/>
                <w:sz w:val="24"/>
                <w:szCs w:val="24"/>
                <w:lang w:eastAsia="ru-RU"/>
              </w:rPr>
              <w:t>ной л</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нии – 5 м;</w:t>
            </w:r>
          </w:p>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ницы участка - 3 м</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50</w:t>
            </w:r>
          </w:p>
        </w:tc>
      </w:tr>
    </w:tbl>
    <w:p w:rsidR="002B6D54" w:rsidRPr="002B6D54" w:rsidRDefault="002B6D54" w:rsidP="002B6D54">
      <w:pPr>
        <w:suppressAutoHyphens/>
        <w:autoSpaceDE w:val="0"/>
        <w:autoSpaceDN w:val="0"/>
        <w:adjustRightInd w:val="0"/>
        <w:spacing w:before="240" w:after="0"/>
        <w:ind w:firstLine="709"/>
        <w:jc w:val="both"/>
        <w:rPr>
          <w:rFonts w:ascii="Times New Roman" w:eastAsia="Times New Roman" w:hAnsi="Times New Roman"/>
          <w:i/>
          <w:sz w:val="28"/>
          <w:szCs w:val="28"/>
          <w:lang w:eastAsia="ru-RU"/>
        </w:rPr>
      </w:pPr>
      <w:r w:rsidRPr="002B6D54">
        <w:rPr>
          <w:rFonts w:ascii="Times New Roman" w:eastAsia="Times New Roman" w:hAnsi="Times New Roman"/>
          <w:i/>
          <w:sz w:val="28"/>
          <w:szCs w:val="28"/>
          <w:lang w:eastAsia="ru-RU"/>
        </w:rPr>
        <w:t>* - в отдельных случаях допускается размещение объектов капитального строительства по красной линии улиц в условиях сложившейся застройки;</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i/>
          <w:sz w:val="28"/>
          <w:szCs w:val="28"/>
          <w:lang w:eastAsia="ru-RU"/>
        </w:rPr>
      </w:pPr>
      <w:r w:rsidRPr="002B6D54">
        <w:rPr>
          <w:rFonts w:ascii="Times New Roman" w:eastAsia="Times New Roman" w:hAnsi="Times New Roman"/>
          <w:i/>
          <w:sz w:val="28"/>
          <w:szCs w:val="28"/>
          <w:lang w:eastAsia="ru-RU"/>
        </w:rPr>
        <w:t>** - по специальному согласованию с Комитетом по градостроительной деятельности и земельным отношениям Администрации муниципального образования «Ярцевский район» Смоленской области.</w:t>
      </w:r>
    </w:p>
    <w:p w:rsidR="002B6D54" w:rsidRPr="002B6D54" w:rsidRDefault="002B6D54" w:rsidP="002B6D54">
      <w:pPr>
        <w:suppressAutoHyphens/>
        <w:autoSpaceDE w:val="0"/>
        <w:autoSpaceDN w:val="0"/>
        <w:adjustRightInd w:val="0"/>
        <w:spacing w:before="120"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Иные показатели по параметрам застройки зоны Т: территории объектов обслуживания населения; требования и параметры по временному хранению индивидуальных транспортных средств, размещению гаражей и открытых автостоянок, требования и параметры к доле озелененной территории земельных участков, регламентируются и устанавливаются нормативами градостроительного проектирования.</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Противопожарные расстояния между зданиями согласно действующему законодательству.</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Сочетание различных видов разрешенного использования недвижимости в единой зоне возможно только при условии соблюдения нормативных санитарных требований.</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Территории улиц и проездов в границах красных линий предназначены для строительства транспортных и инженерных коммуникаций, благоустройства и озеленения.</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Расчетные параметры улиц и проездов, сооружений автомобильного транспорта следует принимать в соответствии с Нормативами градостроительного проектирования Смоленской области.</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Внутриквартальные проезды определяются в составе проекта планировки или межевания (микрорайона, квартала).</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Территории зон транспортной инфраструктуры, относятся к территориям общего пользования, за исключением земельных участков, предоставляемым предприятиям, учреждениям и организациям автомобильного транспорта для осуществления возложенных на них специальных задач по эксплуатации, содержанию, строительству, ремонту зданий, строений, сооружений.</w:t>
      </w:r>
    </w:p>
    <w:p w:rsidR="002B6D54" w:rsidRPr="002B6D54" w:rsidRDefault="002B6D54" w:rsidP="002B6D54">
      <w:pPr>
        <w:suppressAutoHyphens/>
        <w:autoSpaceDE w:val="0"/>
        <w:autoSpaceDN w:val="0"/>
        <w:adjustRightInd w:val="0"/>
        <w:spacing w:after="0"/>
        <w:ind w:firstLine="709"/>
        <w:jc w:val="both"/>
        <w:rPr>
          <w:rFonts w:ascii="Times New Roman" w:hAnsi="Times New Roman"/>
          <w:b/>
          <w:sz w:val="28"/>
          <w:szCs w:val="28"/>
        </w:rPr>
      </w:pPr>
      <w:bookmarkStart w:id="93" w:name="_Toc461375699"/>
      <w:bookmarkStart w:id="94" w:name="_Toc468360457"/>
      <w:bookmarkStart w:id="95" w:name="_Toc480734721"/>
      <w:bookmarkStart w:id="96" w:name="_Toc482111258"/>
      <w:bookmarkStart w:id="97" w:name="_Toc483390345"/>
      <w:bookmarkStart w:id="98" w:name="_Toc483406601"/>
      <w:r w:rsidRPr="002B6D54">
        <w:rPr>
          <w:rFonts w:ascii="Times New Roman" w:hAnsi="Times New Roman"/>
          <w:sz w:val="28"/>
          <w:szCs w:val="28"/>
        </w:rPr>
        <w:lastRenderedPageBreak/>
        <w:t>В случае если земельный участок и объект капитального строительства расположены в границах действия ограничений, установленных в соответствии с законодательством Российской Федерации, правовой режим использования и застройки территории указанного земельного участка определяется совокупностью требований, указанных в настоящей статье (соответственно зоне), и ограничений, указанных в главе 3 части II Правил. При этом при совпадении ограничений, относящихся к одной и той же территории, применяется норма акта, имеющего наибольшую юридическую силу.</w:t>
      </w:r>
      <w:bookmarkEnd w:id="93"/>
      <w:bookmarkEnd w:id="94"/>
      <w:bookmarkEnd w:id="95"/>
      <w:bookmarkEnd w:id="96"/>
      <w:bookmarkEnd w:id="97"/>
      <w:bookmarkEnd w:id="98"/>
    </w:p>
    <w:p w:rsidR="002B6D54" w:rsidRPr="002B6D54" w:rsidRDefault="002B6D54" w:rsidP="002B6D54">
      <w:pPr>
        <w:suppressAutoHyphens/>
        <w:autoSpaceDE w:val="0"/>
        <w:autoSpaceDN w:val="0"/>
        <w:adjustRightInd w:val="0"/>
        <w:spacing w:before="240" w:after="0"/>
        <w:ind w:firstLine="709"/>
        <w:jc w:val="both"/>
        <w:outlineLvl w:val="3"/>
        <w:rPr>
          <w:rFonts w:ascii="Times New Roman" w:hAnsi="Times New Roman"/>
          <w:bCs/>
          <w:sz w:val="28"/>
          <w:szCs w:val="28"/>
        </w:rPr>
      </w:pPr>
      <w:bookmarkStart w:id="99" w:name="_Toc442281657"/>
      <w:bookmarkStart w:id="100" w:name="_Toc24125033"/>
      <w:r w:rsidRPr="002B6D54">
        <w:rPr>
          <w:rFonts w:ascii="Times New Roman" w:hAnsi="Times New Roman"/>
          <w:b/>
          <w:bCs/>
          <w:sz w:val="28"/>
          <w:szCs w:val="28"/>
        </w:rPr>
        <w:t>Статья 38. Градостроительный регламент зоны инженерной инфраструктуры – И,</w:t>
      </w:r>
      <w:r w:rsidRPr="002B6D54">
        <w:rPr>
          <w:rFonts w:ascii="Times New Roman" w:hAnsi="Times New Roman"/>
          <w:bCs/>
          <w:sz w:val="28"/>
          <w:szCs w:val="28"/>
        </w:rPr>
        <w:t xml:space="preserve"> (виды разрешенного использования и предельные параметры)</w:t>
      </w:r>
      <w:bookmarkEnd w:id="99"/>
      <w:bookmarkEnd w:id="100"/>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u w:val="single"/>
        </w:rPr>
      </w:pPr>
      <w:r w:rsidRPr="002B6D54">
        <w:rPr>
          <w:rFonts w:ascii="Times New Roman" w:hAnsi="Times New Roman"/>
          <w:sz w:val="28"/>
          <w:szCs w:val="28"/>
          <w:u w:val="single"/>
        </w:rPr>
        <w:t>Цель выделения зоны:</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 формирование комплексов объектов инженерной инфраструктуры.</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Код (числовое обозначение) вида разрешенного использования земельного участка определяется в соответствии с классификатором видов разрешенного использования земельных участков, утвержденным приказом Росреестра от 10.11.2020 N П/0412 «Об утверждении классификатора видов разрешенного использования земельных участков»</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b/>
          <w:sz w:val="28"/>
          <w:szCs w:val="28"/>
          <w:lang w:eastAsia="ru-RU"/>
        </w:rPr>
      </w:pPr>
      <w:r w:rsidRPr="002B6D54">
        <w:rPr>
          <w:rFonts w:ascii="Times New Roman" w:eastAsia="Times New Roman" w:hAnsi="Times New Roman"/>
          <w:b/>
          <w:sz w:val="28"/>
          <w:szCs w:val="28"/>
          <w:lang w:eastAsia="ru-RU"/>
        </w:rPr>
        <w:t>Виды разрешенного использования земельных участков и объектов капитального строительства.</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 xml:space="preserve">ЗУ </w:t>
      </w:r>
      <w:r w:rsidRPr="002B6D54">
        <w:rPr>
          <w:rFonts w:ascii="Times New Roman" w:eastAsia="Times New Roman" w:hAnsi="Times New Roman"/>
          <w:sz w:val="28"/>
          <w:szCs w:val="28"/>
          <w:lang w:val="en-US" w:eastAsia="ru-RU"/>
        </w:rPr>
        <w:t>min</w:t>
      </w:r>
      <w:r w:rsidRPr="002B6D54">
        <w:rPr>
          <w:rFonts w:ascii="Times New Roman" w:eastAsia="Times New Roman" w:hAnsi="Times New Roman"/>
          <w:sz w:val="28"/>
          <w:szCs w:val="28"/>
          <w:lang w:eastAsia="ru-RU"/>
        </w:rPr>
        <w:t xml:space="preserve"> - предельные </w:t>
      </w:r>
      <w:r w:rsidRPr="002B6D54">
        <w:rPr>
          <w:rFonts w:ascii="Times New Roman" w:eastAsia="Times New Roman" w:hAnsi="Times New Roman"/>
          <w:sz w:val="28"/>
          <w:szCs w:val="28"/>
          <w:u w:val="single"/>
          <w:lang w:eastAsia="ru-RU"/>
        </w:rPr>
        <w:t>минимальные</w:t>
      </w:r>
      <w:r w:rsidRPr="002B6D54">
        <w:rPr>
          <w:rFonts w:ascii="Times New Roman" w:eastAsia="Times New Roman" w:hAnsi="Times New Roman"/>
          <w:sz w:val="28"/>
          <w:szCs w:val="28"/>
          <w:lang w:eastAsia="ru-RU"/>
        </w:rPr>
        <w:t xml:space="preserve"> размеры земельных участков, в том числе их площадь;</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 xml:space="preserve">ЗУ max - предельные </w:t>
      </w:r>
      <w:r w:rsidRPr="002B6D54">
        <w:rPr>
          <w:rFonts w:ascii="Times New Roman" w:eastAsia="Times New Roman" w:hAnsi="Times New Roman"/>
          <w:sz w:val="28"/>
          <w:szCs w:val="28"/>
          <w:u w:val="single"/>
          <w:lang w:eastAsia="ru-RU"/>
        </w:rPr>
        <w:t>максимальные</w:t>
      </w:r>
      <w:r w:rsidRPr="002B6D54">
        <w:rPr>
          <w:rFonts w:ascii="Times New Roman" w:eastAsia="Times New Roman" w:hAnsi="Times New Roman"/>
          <w:sz w:val="28"/>
          <w:szCs w:val="28"/>
          <w:lang w:eastAsia="ru-RU"/>
        </w:rPr>
        <w:t xml:space="preserve"> размеры земельных участков, в том числе их площадь;</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Отступ -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Эт. - предельное</w:t>
      </w:r>
      <w:r w:rsidR="008B6190">
        <w:rPr>
          <w:rFonts w:ascii="Times New Roman" w:eastAsia="Times New Roman" w:hAnsi="Times New Roman"/>
          <w:sz w:val="28"/>
          <w:szCs w:val="28"/>
          <w:lang w:eastAsia="ru-RU"/>
        </w:rPr>
        <w:t xml:space="preserve"> количество этажей или предельная</w:t>
      </w:r>
      <w:r w:rsidRPr="002B6D54">
        <w:rPr>
          <w:rFonts w:ascii="Times New Roman" w:eastAsia="Times New Roman" w:hAnsi="Times New Roman"/>
          <w:sz w:val="28"/>
          <w:szCs w:val="28"/>
          <w:lang w:eastAsia="ru-RU"/>
        </w:rPr>
        <w:t xml:space="preserve"> высот</w:t>
      </w:r>
      <w:r w:rsidR="008B6190">
        <w:rPr>
          <w:rFonts w:ascii="Times New Roman" w:eastAsia="Times New Roman" w:hAnsi="Times New Roman"/>
          <w:sz w:val="28"/>
          <w:szCs w:val="28"/>
          <w:lang w:eastAsia="ru-RU"/>
        </w:rPr>
        <w:t>а</w:t>
      </w:r>
      <w:r w:rsidRPr="002B6D54">
        <w:rPr>
          <w:rFonts w:ascii="Times New Roman" w:eastAsia="Times New Roman" w:hAnsi="Times New Roman"/>
          <w:sz w:val="28"/>
          <w:szCs w:val="28"/>
          <w:lang w:eastAsia="ru-RU"/>
        </w:rPr>
        <w:t xml:space="preserve"> зданий, строений, сооружений;</w:t>
      </w:r>
    </w:p>
    <w:p w:rsidR="002B6D54" w:rsidRPr="002B6D54" w:rsidRDefault="002B6D54" w:rsidP="002B6D54">
      <w:pPr>
        <w:suppressAutoHyphens/>
        <w:autoSpaceDE w:val="0"/>
        <w:autoSpaceDN w:val="0"/>
        <w:adjustRightInd w:val="0"/>
        <w:spacing w:after="12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 -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tbl>
      <w:tblPr>
        <w:tblW w:w="935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67"/>
        <w:gridCol w:w="2268"/>
        <w:gridCol w:w="850"/>
        <w:gridCol w:w="1134"/>
        <w:gridCol w:w="1134"/>
        <w:gridCol w:w="1134"/>
        <w:gridCol w:w="1134"/>
        <w:gridCol w:w="1134"/>
      </w:tblGrid>
      <w:tr w:rsidR="002B6D54" w:rsidRPr="002B6D54" w:rsidTr="00D11218">
        <w:trPr>
          <w:cantSplit/>
          <w:trHeight w:val="1400"/>
          <w:jc w:val="center"/>
        </w:trPr>
        <w:tc>
          <w:tcPr>
            <w:tcW w:w="567" w:type="dxa"/>
            <w:shd w:val="clear" w:color="auto" w:fill="auto"/>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 п/п</w:t>
            </w:r>
          </w:p>
        </w:tc>
        <w:tc>
          <w:tcPr>
            <w:tcW w:w="2268" w:type="dxa"/>
            <w:shd w:val="clear" w:color="auto" w:fill="auto"/>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Наименование ВРИ</w:t>
            </w:r>
          </w:p>
        </w:tc>
        <w:tc>
          <w:tcPr>
            <w:tcW w:w="850" w:type="dxa"/>
            <w:shd w:val="clear" w:color="auto" w:fill="auto"/>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Код (ч</w:t>
            </w:r>
            <w:r w:rsidRPr="002B6D54">
              <w:rPr>
                <w:rFonts w:ascii="Times New Roman" w:eastAsia="Times New Roman" w:hAnsi="Times New Roman"/>
                <w:b/>
                <w:sz w:val="24"/>
                <w:szCs w:val="24"/>
                <w:lang w:eastAsia="ru-RU"/>
              </w:rPr>
              <w:t>и</w:t>
            </w:r>
            <w:r w:rsidRPr="002B6D54">
              <w:rPr>
                <w:rFonts w:ascii="Times New Roman" w:eastAsia="Times New Roman" w:hAnsi="Times New Roman"/>
                <w:b/>
                <w:sz w:val="24"/>
                <w:szCs w:val="24"/>
                <w:lang w:eastAsia="ru-RU"/>
              </w:rPr>
              <w:t>сл</w:t>
            </w:r>
            <w:r w:rsidRPr="002B6D54">
              <w:rPr>
                <w:rFonts w:ascii="Times New Roman" w:eastAsia="Times New Roman" w:hAnsi="Times New Roman"/>
                <w:b/>
                <w:sz w:val="24"/>
                <w:szCs w:val="24"/>
                <w:lang w:eastAsia="ru-RU"/>
              </w:rPr>
              <w:t>о</w:t>
            </w:r>
            <w:r w:rsidRPr="002B6D54">
              <w:rPr>
                <w:rFonts w:ascii="Times New Roman" w:eastAsia="Times New Roman" w:hAnsi="Times New Roman"/>
                <w:b/>
                <w:sz w:val="24"/>
                <w:szCs w:val="24"/>
                <w:lang w:eastAsia="ru-RU"/>
              </w:rPr>
              <w:t>вое об</w:t>
            </w:r>
            <w:r w:rsidRPr="002B6D54">
              <w:rPr>
                <w:rFonts w:ascii="Times New Roman" w:eastAsia="Times New Roman" w:hAnsi="Times New Roman"/>
                <w:b/>
                <w:sz w:val="24"/>
                <w:szCs w:val="24"/>
                <w:lang w:eastAsia="ru-RU"/>
              </w:rPr>
              <w:t>о</w:t>
            </w:r>
            <w:r w:rsidRPr="002B6D54">
              <w:rPr>
                <w:rFonts w:ascii="Times New Roman" w:eastAsia="Times New Roman" w:hAnsi="Times New Roman"/>
                <w:b/>
                <w:sz w:val="24"/>
                <w:szCs w:val="24"/>
                <w:lang w:eastAsia="ru-RU"/>
              </w:rPr>
              <w:t>зн</w:t>
            </w:r>
            <w:r w:rsidRPr="002B6D54">
              <w:rPr>
                <w:rFonts w:ascii="Times New Roman" w:eastAsia="Times New Roman" w:hAnsi="Times New Roman"/>
                <w:b/>
                <w:sz w:val="24"/>
                <w:szCs w:val="24"/>
                <w:lang w:eastAsia="ru-RU"/>
              </w:rPr>
              <w:t>а</w:t>
            </w:r>
            <w:r w:rsidRPr="002B6D54">
              <w:rPr>
                <w:rFonts w:ascii="Times New Roman" w:eastAsia="Times New Roman" w:hAnsi="Times New Roman"/>
                <w:b/>
                <w:sz w:val="24"/>
                <w:szCs w:val="24"/>
                <w:lang w:eastAsia="ru-RU"/>
              </w:rPr>
              <w:t>чение ВРИ)</w:t>
            </w:r>
          </w:p>
        </w:tc>
        <w:tc>
          <w:tcPr>
            <w:tcW w:w="1134" w:type="dxa"/>
            <w:shd w:val="clear" w:color="auto" w:fill="auto"/>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 xml:space="preserve">ЗУ </w:t>
            </w:r>
            <w:r w:rsidRPr="002B6D54">
              <w:rPr>
                <w:rFonts w:ascii="Times New Roman" w:eastAsia="Times New Roman" w:hAnsi="Times New Roman"/>
                <w:b/>
                <w:sz w:val="24"/>
                <w:szCs w:val="24"/>
                <w:lang w:val="en-US" w:eastAsia="ru-RU"/>
              </w:rPr>
              <w:t>min</w:t>
            </w:r>
            <w:r w:rsidRPr="002B6D54">
              <w:rPr>
                <w:rFonts w:ascii="Times New Roman" w:eastAsia="Times New Roman" w:hAnsi="Times New Roman"/>
                <w:b/>
                <w:sz w:val="24"/>
                <w:szCs w:val="24"/>
                <w:lang w:eastAsia="ru-RU"/>
              </w:rPr>
              <w:t>,</w:t>
            </w:r>
          </w:p>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кв.м.</w:t>
            </w:r>
          </w:p>
        </w:tc>
        <w:tc>
          <w:tcPr>
            <w:tcW w:w="1134" w:type="dxa"/>
            <w:shd w:val="clear" w:color="auto" w:fill="auto"/>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 xml:space="preserve">ЗУ </w:t>
            </w:r>
            <w:r w:rsidRPr="002B6D54">
              <w:rPr>
                <w:rFonts w:ascii="Times New Roman" w:eastAsia="Times New Roman" w:hAnsi="Times New Roman"/>
                <w:b/>
                <w:sz w:val="24"/>
                <w:szCs w:val="24"/>
                <w:lang w:val="en-US" w:eastAsia="ru-RU"/>
              </w:rPr>
              <w:t>max</w:t>
            </w:r>
            <w:r w:rsidRPr="002B6D54">
              <w:rPr>
                <w:rFonts w:ascii="Times New Roman" w:eastAsia="Times New Roman" w:hAnsi="Times New Roman"/>
                <w:b/>
                <w:sz w:val="24"/>
                <w:szCs w:val="24"/>
                <w:lang w:eastAsia="ru-RU"/>
              </w:rPr>
              <w:t>,</w:t>
            </w:r>
          </w:p>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кв.м.</w:t>
            </w:r>
          </w:p>
        </w:tc>
        <w:tc>
          <w:tcPr>
            <w:tcW w:w="1134" w:type="dxa"/>
            <w:shd w:val="clear" w:color="auto" w:fill="auto"/>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Отступ, м</w:t>
            </w:r>
          </w:p>
        </w:tc>
        <w:tc>
          <w:tcPr>
            <w:tcW w:w="1134" w:type="dxa"/>
            <w:shd w:val="clear" w:color="auto" w:fill="auto"/>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Эт.</w:t>
            </w:r>
          </w:p>
        </w:tc>
        <w:tc>
          <w:tcPr>
            <w:tcW w:w="1134" w:type="dxa"/>
            <w:shd w:val="clear" w:color="auto" w:fill="auto"/>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Основные виды разрешенного и</w:t>
            </w:r>
            <w:r w:rsidRPr="002B6D54">
              <w:rPr>
                <w:rFonts w:ascii="Times New Roman" w:eastAsia="Times New Roman" w:hAnsi="Times New Roman"/>
                <w:b/>
                <w:sz w:val="24"/>
                <w:szCs w:val="24"/>
                <w:lang w:eastAsia="ru-RU"/>
              </w:rPr>
              <w:t>с</w:t>
            </w:r>
            <w:r w:rsidRPr="002B6D54">
              <w:rPr>
                <w:rFonts w:ascii="Times New Roman" w:eastAsia="Times New Roman" w:hAnsi="Times New Roman"/>
                <w:b/>
                <w:sz w:val="24"/>
                <w:szCs w:val="24"/>
                <w:lang w:eastAsia="ru-RU"/>
              </w:rPr>
              <w:t>пользования</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lastRenderedPageBreak/>
              <w:t>1.</w:t>
            </w: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Энергетика</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6.7</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3</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50</w:t>
            </w: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Коммунальное о</w:t>
            </w:r>
            <w:r w:rsidRPr="002B6D54">
              <w:rPr>
                <w:rFonts w:ascii="Times New Roman" w:eastAsia="Times New Roman" w:hAnsi="Times New Roman"/>
                <w:sz w:val="24"/>
                <w:szCs w:val="24"/>
                <w:lang w:eastAsia="ru-RU"/>
              </w:rPr>
              <w:t>б</w:t>
            </w:r>
            <w:r w:rsidRPr="002B6D54">
              <w:rPr>
                <w:rFonts w:ascii="Times New Roman" w:eastAsia="Times New Roman" w:hAnsi="Times New Roman"/>
                <w:sz w:val="24"/>
                <w:szCs w:val="24"/>
                <w:lang w:eastAsia="ru-RU"/>
              </w:rPr>
              <w:t>служивание</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3.1</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ницы участка - 3 м*</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3.</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Связь</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6.8</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ницы участка - 3 м*</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4.</w:t>
            </w: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Трубопроводный транспорт</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7.5</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5.</w:t>
            </w: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Земельные участки (территории) общ</w:t>
            </w:r>
            <w:r w:rsidRPr="002B6D54">
              <w:rPr>
                <w:rFonts w:ascii="Times New Roman" w:eastAsia="Times New Roman" w:hAnsi="Times New Roman"/>
                <w:sz w:val="24"/>
                <w:szCs w:val="24"/>
                <w:lang w:eastAsia="ru-RU"/>
              </w:rPr>
              <w:t>е</w:t>
            </w:r>
            <w:r w:rsidRPr="002B6D54">
              <w:rPr>
                <w:rFonts w:ascii="Times New Roman" w:eastAsia="Times New Roman" w:hAnsi="Times New Roman"/>
                <w:sz w:val="24"/>
                <w:szCs w:val="24"/>
                <w:lang w:eastAsia="ru-RU"/>
              </w:rPr>
              <w:t>го пользования</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12.0</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Вспомогательные виды разрешенн</w:t>
            </w:r>
            <w:r w:rsidRPr="002B6D54">
              <w:rPr>
                <w:rFonts w:ascii="Times New Roman" w:eastAsia="Times New Roman" w:hAnsi="Times New Roman"/>
                <w:b/>
                <w:sz w:val="24"/>
                <w:szCs w:val="24"/>
                <w:lang w:eastAsia="ru-RU"/>
              </w:rPr>
              <w:t>о</w:t>
            </w:r>
            <w:r w:rsidRPr="002B6D54">
              <w:rPr>
                <w:rFonts w:ascii="Times New Roman" w:eastAsia="Times New Roman" w:hAnsi="Times New Roman"/>
                <w:b/>
                <w:sz w:val="24"/>
                <w:szCs w:val="24"/>
                <w:lang w:eastAsia="ru-RU"/>
              </w:rPr>
              <w:t>го использования</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6.</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Склад</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6.9</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кра</w:t>
            </w:r>
            <w:r w:rsidRPr="002B6D54">
              <w:rPr>
                <w:rFonts w:ascii="Times New Roman" w:eastAsia="Times New Roman" w:hAnsi="Times New Roman"/>
                <w:sz w:val="24"/>
                <w:szCs w:val="24"/>
                <w:lang w:eastAsia="ru-RU"/>
              </w:rPr>
              <w:t>с</w:t>
            </w:r>
            <w:r w:rsidRPr="002B6D54">
              <w:rPr>
                <w:rFonts w:ascii="Times New Roman" w:eastAsia="Times New Roman" w:hAnsi="Times New Roman"/>
                <w:sz w:val="24"/>
                <w:szCs w:val="24"/>
                <w:lang w:eastAsia="ru-RU"/>
              </w:rPr>
              <w:t>ной л</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нии – 5 м;</w:t>
            </w:r>
          </w:p>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ницы участка - 3 м*</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60</w:t>
            </w: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7.</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Магазины</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4.4</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100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4900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кра</w:t>
            </w:r>
            <w:r w:rsidRPr="002B6D54">
              <w:rPr>
                <w:rFonts w:ascii="Times New Roman" w:eastAsia="Times New Roman" w:hAnsi="Times New Roman"/>
                <w:sz w:val="24"/>
                <w:szCs w:val="24"/>
                <w:lang w:eastAsia="ru-RU"/>
              </w:rPr>
              <w:t>с</w:t>
            </w:r>
            <w:r w:rsidRPr="002B6D54">
              <w:rPr>
                <w:rFonts w:ascii="Times New Roman" w:eastAsia="Times New Roman" w:hAnsi="Times New Roman"/>
                <w:sz w:val="24"/>
                <w:szCs w:val="24"/>
                <w:lang w:eastAsia="ru-RU"/>
              </w:rPr>
              <w:t>ной л</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нии – 5 м;</w:t>
            </w:r>
          </w:p>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ницы участка - 3 м*</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50</w:t>
            </w: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8.</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Передвижное ж</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лье</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2.4</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9.</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Общественное управление</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3.8</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100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кра</w:t>
            </w:r>
            <w:r w:rsidRPr="002B6D54">
              <w:rPr>
                <w:rFonts w:ascii="Times New Roman" w:eastAsia="Times New Roman" w:hAnsi="Times New Roman"/>
                <w:sz w:val="24"/>
                <w:szCs w:val="24"/>
                <w:lang w:eastAsia="ru-RU"/>
              </w:rPr>
              <w:t>с</w:t>
            </w:r>
            <w:r w:rsidRPr="002B6D54">
              <w:rPr>
                <w:rFonts w:ascii="Times New Roman" w:eastAsia="Times New Roman" w:hAnsi="Times New Roman"/>
                <w:sz w:val="24"/>
                <w:szCs w:val="24"/>
                <w:lang w:eastAsia="ru-RU"/>
              </w:rPr>
              <w:t>ной л</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нии – 5 м;</w:t>
            </w:r>
          </w:p>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ницы участка - 3 м*</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60</w:t>
            </w: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10.</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Служебные гаражи</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4.9</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lastRenderedPageBreak/>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lastRenderedPageBreak/>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lastRenderedPageBreak/>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lastRenderedPageBreak/>
              <w:t>от кра</w:t>
            </w:r>
            <w:r w:rsidRPr="002B6D54">
              <w:rPr>
                <w:rFonts w:ascii="Times New Roman" w:eastAsia="Times New Roman" w:hAnsi="Times New Roman"/>
                <w:sz w:val="24"/>
                <w:szCs w:val="24"/>
                <w:lang w:eastAsia="ru-RU"/>
              </w:rPr>
              <w:t>с</w:t>
            </w:r>
            <w:r w:rsidRPr="002B6D54">
              <w:rPr>
                <w:rFonts w:ascii="Times New Roman" w:eastAsia="Times New Roman" w:hAnsi="Times New Roman"/>
                <w:sz w:val="24"/>
                <w:szCs w:val="24"/>
                <w:lang w:eastAsia="ru-RU"/>
              </w:rPr>
              <w:lastRenderedPageBreak/>
              <w:t>ной л</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нии – 5 м;</w:t>
            </w:r>
          </w:p>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ницы участка - 3 м</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lastRenderedPageBreak/>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lastRenderedPageBreak/>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lastRenderedPageBreak/>
              <w:t>75</w:t>
            </w: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lastRenderedPageBreak/>
              <w:t>11.</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Объекты дорожн</w:t>
            </w:r>
            <w:r w:rsidRPr="002B6D54">
              <w:rPr>
                <w:rFonts w:ascii="Times New Roman" w:eastAsia="Times New Roman" w:hAnsi="Times New Roman"/>
                <w:sz w:val="24"/>
                <w:szCs w:val="24"/>
                <w:lang w:eastAsia="ru-RU"/>
              </w:rPr>
              <w:t>о</w:t>
            </w:r>
            <w:r w:rsidRPr="002B6D54">
              <w:rPr>
                <w:rFonts w:ascii="Times New Roman" w:eastAsia="Times New Roman" w:hAnsi="Times New Roman"/>
                <w:sz w:val="24"/>
                <w:szCs w:val="24"/>
                <w:lang w:eastAsia="ru-RU"/>
              </w:rPr>
              <w:t>го сервиса</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4.9.1</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кра</w:t>
            </w:r>
            <w:r w:rsidRPr="002B6D54">
              <w:rPr>
                <w:rFonts w:ascii="Times New Roman" w:eastAsia="Times New Roman" w:hAnsi="Times New Roman"/>
                <w:sz w:val="24"/>
                <w:szCs w:val="24"/>
                <w:lang w:eastAsia="ru-RU"/>
              </w:rPr>
              <w:t>с</w:t>
            </w:r>
            <w:r w:rsidRPr="002B6D54">
              <w:rPr>
                <w:rFonts w:ascii="Times New Roman" w:eastAsia="Times New Roman" w:hAnsi="Times New Roman"/>
                <w:sz w:val="24"/>
                <w:szCs w:val="24"/>
                <w:lang w:eastAsia="ru-RU"/>
              </w:rPr>
              <w:t>ной л</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нии – 5 м;</w:t>
            </w:r>
          </w:p>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ницы участка - 3 м</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45</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Условно разр</w:t>
            </w:r>
            <w:r w:rsidRPr="002B6D54">
              <w:rPr>
                <w:rFonts w:ascii="Times New Roman" w:eastAsia="Times New Roman" w:hAnsi="Times New Roman"/>
                <w:b/>
                <w:sz w:val="24"/>
                <w:szCs w:val="24"/>
                <w:lang w:eastAsia="ru-RU"/>
              </w:rPr>
              <w:t>е</w:t>
            </w:r>
            <w:r w:rsidRPr="002B6D54">
              <w:rPr>
                <w:rFonts w:ascii="Times New Roman" w:eastAsia="Times New Roman" w:hAnsi="Times New Roman"/>
                <w:b/>
                <w:sz w:val="24"/>
                <w:szCs w:val="24"/>
                <w:lang w:eastAsia="ru-RU"/>
              </w:rPr>
              <w:t>шенные виды и</w:t>
            </w:r>
            <w:r w:rsidRPr="002B6D54">
              <w:rPr>
                <w:rFonts w:ascii="Times New Roman" w:eastAsia="Times New Roman" w:hAnsi="Times New Roman"/>
                <w:b/>
                <w:sz w:val="24"/>
                <w:szCs w:val="24"/>
                <w:lang w:eastAsia="ru-RU"/>
              </w:rPr>
              <w:t>с</w:t>
            </w:r>
            <w:r w:rsidRPr="002B6D54">
              <w:rPr>
                <w:rFonts w:ascii="Times New Roman" w:eastAsia="Times New Roman" w:hAnsi="Times New Roman"/>
                <w:b/>
                <w:sz w:val="24"/>
                <w:szCs w:val="24"/>
                <w:lang w:eastAsia="ru-RU"/>
              </w:rPr>
              <w:t>пользования</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12.</w:t>
            </w: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Обеспечение де</w:t>
            </w:r>
            <w:r w:rsidRPr="002B6D54">
              <w:rPr>
                <w:rFonts w:ascii="Times New Roman" w:eastAsia="Times New Roman" w:hAnsi="Times New Roman"/>
                <w:sz w:val="24"/>
                <w:szCs w:val="24"/>
                <w:lang w:eastAsia="ru-RU"/>
              </w:rPr>
              <w:t>я</w:t>
            </w:r>
            <w:r w:rsidRPr="002B6D54">
              <w:rPr>
                <w:rFonts w:ascii="Times New Roman" w:eastAsia="Times New Roman" w:hAnsi="Times New Roman"/>
                <w:sz w:val="24"/>
                <w:szCs w:val="24"/>
                <w:lang w:eastAsia="ru-RU"/>
              </w:rPr>
              <w:t>тельности в обла</w:t>
            </w:r>
            <w:r w:rsidRPr="002B6D54">
              <w:rPr>
                <w:rFonts w:ascii="Times New Roman" w:eastAsia="Times New Roman" w:hAnsi="Times New Roman"/>
                <w:sz w:val="24"/>
                <w:szCs w:val="24"/>
                <w:lang w:eastAsia="ru-RU"/>
              </w:rPr>
              <w:t>с</w:t>
            </w:r>
            <w:r w:rsidRPr="002B6D54">
              <w:rPr>
                <w:rFonts w:ascii="Times New Roman" w:eastAsia="Times New Roman" w:hAnsi="Times New Roman"/>
                <w:sz w:val="24"/>
                <w:szCs w:val="24"/>
                <w:lang w:eastAsia="ru-RU"/>
              </w:rPr>
              <w:t>ти гидрометеорол</w:t>
            </w:r>
            <w:r w:rsidRPr="002B6D54">
              <w:rPr>
                <w:rFonts w:ascii="Times New Roman" w:eastAsia="Times New Roman" w:hAnsi="Times New Roman"/>
                <w:sz w:val="24"/>
                <w:szCs w:val="24"/>
                <w:lang w:eastAsia="ru-RU"/>
              </w:rPr>
              <w:t>о</w:t>
            </w:r>
            <w:r w:rsidRPr="002B6D54">
              <w:rPr>
                <w:rFonts w:ascii="Times New Roman" w:eastAsia="Times New Roman" w:hAnsi="Times New Roman"/>
                <w:sz w:val="24"/>
                <w:szCs w:val="24"/>
                <w:lang w:eastAsia="ru-RU"/>
              </w:rPr>
              <w:t>гии и смежных с ней областях</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3.9.1</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кра</w:t>
            </w:r>
            <w:r w:rsidRPr="002B6D54">
              <w:rPr>
                <w:rFonts w:ascii="Times New Roman" w:eastAsia="Times New Roman" w:hAnsi="Times New Roman"/>
                <w:sz w:val="24"/>
                <w:szCs w:val="24"/>
                <w:lang w:eastAsia="ru-RU"/>
              </w:rPr>
              <w:t>с</w:t>
            </w:r>
            <w:r w:rsidRPr="002B6D54">
              <w:rPr>
                <w:rFonts w:ascii="Times New Roman" w:eastAsia="Times New Roman" w:hAnsi="Times New Roman"/>
                <w:sz w:val="24"/>
                <w:szCs w:val="24"/>
                <w:lang w:eastAsia="ru-RU"/>
              </w:rPr>
              <w:t>ной л</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нии – 5 м;</w:t>
            </w:r>
          </w:p>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ницы участка - 3 м*</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60</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13.</w:t>
            </w: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Обеспечение нау</w:t>
            </w:r>
            <w:r w:rsidRPr="002B6D54">
              <w:rPr>
                <w:rFonts w:ascii="Times New Roman" w:eastAsia="Times New Roman" w:hAnsi="Times New Roman"/>
                <w:sz w:val="24"/>
                <w:szCs w:val="24"/>
                <w:lang w:eastAsia="ru-RU"/>
              </w:rPr>
              <w:t>ч</w:t>
            </w:r>
            <w:r w:rsidRPr="002B6D54">
              <w:rPr>
                <w:rFonts w:ascii="Times New Roman" w:eastAsia="Times New Roman" w:hAnsi="Times New Roman"/>
                <w:sz w:val="24"/>
                <w:szCs w:val="24"/>
                <w:lang w:eastAsia="ru-RU"/>
              </w:rPr>
              <w:t>ной деятельности</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3.9</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кра</w:t>
            </w:r>
            <w:r w:rsidRPr="002B6D54">
              <w:rPr>
                <w:rFonts w:ascii="Times New Roman" w:eastAsia="Times New Roman" w:hAnsi="Times New Roman"/>
                <w:sz w:val="24"/>
                <w:szCs w:val="24"/>
                <w:lang w:eastAsia="ru-RU"/>
              </w:rPr>
              <w:t>с</w:t>
            </w:r>
            <w:r w:rsidRPr="002B6D54">
              <w:rPr>
                <w:rFonts w:ascii="Times New Roman" w:eastAsia="Times New Roman" w:hAnsi="Times New Roman"/>
                <w:sz w:val="24"/>
                <w:szCs w:val="24"/>
                <w:lang w:eastAsia="ru-RU"/>
              </w:rPr>
              <w:t>ной л</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нии – 5 м;</w:t>
            </w:r>
          </w:p>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ницы участка - 3 м*</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60</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14.</w:t>
            </w: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Бытовое обслуж</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вание</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3.3</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100</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10000</w:t>
            </w:r>
          </w:p>
        </w:tc>
        <w:tc>
          <w:tcPr>
            <w:tcW w:w="1134" w:type="dxa"/>
            <w:shd w:val="clear" w:color="auto" w:fill="auto"/>
            <w:noWrap/>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кра</w:t>
            </w:r>
            <w:r w:rsidRPr="002B6D54">
              <w:rPr>
                <w:rFonts w:ascii="Times New Roman" w:eastAsia="Times New Roman" w:hAnsi="Times New Roman"/>
                <w:sz w:val="24"/>
                <w:szCs w:val="24"/>
                <w:lang w:eastAsia="ru-RU"/>
              </w:rPr>
              <w:t>с</w:t>
            </w:r>
            <w:r w:rsidRPr="002B6D54">
              <w:rPr>
                <w:rFonts w:ascii="Times New Roman" w:eastAsia="Times New Roman" w:hAnsi="Times New Roman"/>
                <w:sz w:val="24"/>
                <w:szCs w:val="24"/>
                <w:lang w:eastAsia="ru-RU"/>
              </w:rPr>
              <w:t>ной л</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нии – 5 м;</w:t>
            </w:r>
          </w:p>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ницы участка - 3 м*</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50</w:t>
            </w: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15.</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Общественное п</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тание</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4.6</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100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10000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кра</w:t>
            </w:r>
            <w:r w:rsidRPr="002B6D54">
              <w:rPr>
                <w:rFonts w:ascii="Times New Roman" w:eastAsia="Times New Roman" w:hAnsi="Times New Roman"/>
                <w:sz w:val="24"/>
                <w:szCs w:val="24"/>
                <w:lang w:eastAsia="ru-RU"/>
              </w:rPr>
              <w:t>с</w:t>
            </w:r>
            <w:r w:rsidRPr="002B6D54">
              <w:rPr>
                <w:rFonts w:ascii="Times New Roman" w:eastAsia="Times New Roman" w:hAnsi="Times New Roman"/>
                <w:sz w:val="24"/>
                <w:szCs w:val="24"/>
                <w:lang w:eastAsia="ru-RU"/>
              </w:rPr>
              <w:t>ной л</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нии – 5 м;</w:t>
            </w:r>
          </w:p>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ницы участка - 3 м</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50</w:t>
            </w: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16.</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Общежития</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3.2.4</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 xml:space="preserve">лежит </w:t>
            </w:r>
            <w:r w:rsidRPr="002B6D54">
              <w:rPr>
                <w:rFonts w:ascii="Times New Roman" w:eastAsia="Times New Roman" w:hAnsi="Times New Roman"/>
                <w:sz w:val="24"/>
                <w:szCs w:val="24"/>
                <w:lang w:eastAsia="ru-RU"/>
              </w:rPr>
              <w:lastRenderedPageBreak/>
              <w:t>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lastRenderedPageBreak/>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 xml:space="preserve">лежит </w:t>
            </w:r>
            <w:r w:rsidRPr="002B6D54">
              <w:rPr>
                <w:rFonts w:ascii="Times New Roman" w:eastAsia="Times New Roman" w:hAnsi="Times New Roman"/>
                <w:sz w:val="24"/>
                <w:szCs w:val="24"/>
                <w:lang w:eastAsia="ru-RU"/>
              </w:rPr>
              <w:lastRenderedPageBreak/>
              <w:t>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lastRenderedPageBreak/>
              <w:t>от кра</w:t>
            </w:r>
            <w:r w:rsidRPr="002B6D54">
              <w:rPr>
                <w:rFonts w:ascii="Times New Roman" w:eastAsia="Times New Roman" w:hAnsi="Times New Roman"/>
                <w:sz w:val="24"/>
                <w:szCs w:val="24"/>
                <w:lang w:eastAsia="ru-RU"/>
              </w:rPr>
              <w:t>с</w:t>
            </w:r>
            <w:r w:rsidRPr="002B6D54">
              <w:rPr>
                <w:rFonts w:ascii="Times New Roman" w:eastAsia="Times New Roman" w:hAnsi="Times New Roman"/>
                <w:sz w:val="24"/>
                <w:szCs w:val="24"/>
                <w:lang w:eastAsia="ru-RU"/>
              </w:rPr>
              <w:t>ной л</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lastRenderedPageBreak/>
              <w:t>нии – 5 м;</w:t>
            </w:r>
          </w:p>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ницы участка -3 м*</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lastRenderedPageBreak/>
              <w:t>1 - 4</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 xml:space="preserve">лежит </w:t>
            </w:r>
            <w:r w:rsidRPr="002B6D54">
              <w:rPr>
                <w:rFonts w:ascii="Times New Roman" w:eastAsia="Times New Roman" w:hAnsi="Times New Roman"/>
                <w:sz w:val="24"/>
                <w:szCs w:val="24"/>
                <w:lang w:eastAsia="ru-RU"/>
              </w:rPr>
              <w:lastRenderedPageBreak/>
              <w:t>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lastRenderedPageBreak/>
              <w:t>17.</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Приюты для ж</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вотных</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3.10.2</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1000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10000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кра</w:t>
            </w:r>
            <w:r w:rsidRPr="002B6D54">
              <w:rPr>
                <w:rFonts w:ascii="Times New Roman" w:eastAsia="Times New Roman" w:hAnsi="Times New Roman"/>
                <w:sz w:val="24"/>
                <w:szCs w:val="24"/>
                <w:lang w:eastAsia="ru-RU"/>
              </w:rPr>
              <w:t>с</w:t>
            </w:r>
            <w:r w:rsidRPr="002B6D54">
              <w:rPr>
                <w:rFonts w:ascii="Times New Roman" w:eastAsia="Times New Roman" w:hAnsi="Times New Roman"/>
                <w:sz w:val="24"/>
                <w:szCs w:val="24"/>
                <w:lang w:eastAsia="ru-RU"/>
              </w:rPr>
              <w:t>ной л</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нии – 5 м;</w:t>
            </w:r>
          </w:p>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ницы участка - 3 м*</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60</w:t>
            </w:r>
          </w:p>
        </w:tc>
      </w:tr>
    </w:tbl>
    <w:p w:rsidR="002B6D54" w:rsidRPr="002B6D54" w:rsidRDefault="002B6D54" w:rsidP="002B6D54">
      <w:pPr>
        <w:suppressAutoHyphens/>
        <w:autoSpaceDE w:val="0"/>
        <w:autoSpaceDN w:val="0"/>
        <w:adjustRightInd w:val="0"/>
        <w:spacing w:before="240" w:after="0"/>
        <w:ind w:firstLine="709"/>
        <w:jc w:val="both"/>
        <w:rPr>
          <w:rFonts w:ascii="Times New Roman" w:eastAsia="Times New Roman" w:hAnsi="Times New Roman"/>
          <w:i/>
          <w:sz w:val="28"/>
          <w:szCs w:val="28"/>
          <w:lang w:eastAsia="ru-RU"/>
        </w:rPr>
      </w:pPr>
      <w:r w:rsidRPr="002B6D54">
        <w:rPr>
          <w:rFonts w:ascii="Times New Roman" w:eastAsia="Times New Roman" w:hAnsi="Times New Roman"/>
          <w:i/>
          <w:sz w:val="28"/>
          <w:szCs w:val="28"/>
          <w:lang w:eastAsia="ru-RU"/>
        </w:rPr>
        <w:t>* - в отдельных случаях допускается размещение объектов капитального строительства по красной линии улиц в условиях сложившейся застройки;</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i/>
          <w:sz w:val="28"/>
          <w:szCs w:val="28"/>
          <w:lang w:eastAsia="ru-RU"/>
        </w:rPr>
      </w:pPr>
      <w:r w:rsidRPr="002B6D54">
        <w:rPr>
          <w:rFonts w:ascii="Times New Roman" w:eastAsia="Times New Roman" w:hAnsi="Times New Roman"/>
          <w:i/>
          <w:sz w:val="28"/>
          <w:szCs w:val="28"/>
          <w:lang w:eastAsia="ru-RU"/>
        </w:rPr>
        <w:t>**** - для формирования земельных участков под существующими многоквартирными жилыми домами в соответствии с жилищным законодательством.</w:t>
      </w:r>
    </w:p>
    <w:p w:rsidR="002B6D54" w:rsidRPr="002B6D54" w:rsidRDefault="002B6D54" w:rsidP="002B6D54">
      <w:pPr>
        <w:suppressAutoHyphens/>
        <w:autoSpaceDE w:val="0"/>
        <w:autoSpaceDN w:val="0"/>
        <w:adjustRightInd w:val="0"/>
        <w:spacing w:before="120"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Иные показатели по параметрам застройки зоны И: территории объектов обслуживания населения; требования и параметры по временному хранению индивидуальных транспортных средств, размещению гаражей и открытых автостоянок, требования и параметры к доле озелененной территории земельных участков, регламентируются и устанавливаются нормативами градостроительного проектирования.</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 xml:space="preserve">Максимальный класс опасности (по санитарной классификации) объектов капитального строительства, размещаемых на территории зоны, - </w:t>
      </w:r>
      <w:r w:rsidRPr="002B6D54">
        <w:rPr>
          <w:rFonts w:ascii="Times New Roman" w:hAnsi="Times New Roman"/>
          <w:sz w:val="28"/>
          <w:szCs w:val="28"/>
          <w:lang w:val="en-US"/>
        </w:rPr>
        <w:t>III</w:t>
      </w:r>
      <w:r w:rsidRPr="002B6D54">
        <w:rPr>
          <w:rFonts w:ascii="Times New Roman" w:hAnsi="Times New Roman"/>
          <w:sz w:val="28"/>
          <w:szCs w:val="28"/>
        </w:rPr>
        <w:t>.</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Параметры использования земельных участков и объектов капитального строительства в зонах инженерной инфраструктуры:</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 строительные параметры объекта определяются документацией по планировке территории, проектом организации строительства.</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Размещение инженерно-технических объектов, предназначенных для обеспечения эксплуатации объектов капитального строительства в пределах территории одного или нескольких кварталов (других элементов планировочной структуры), расположение которых требует отдельного земельного участка с установлением санитарно-защитных, иных защитных зон, определяется документацией по планировке территории.</w:t>
      </w:r>
    </w:p>
    <w:p w:rsidR="002B6D54" w:rsidRPr="002B6D54" w:rsidRDefault="002B6D54" w:rsidP="002B6D54">
      <w:pPr>
        <w:suppressAutoHyphens/>
        <w:autoSpaceDE w:val="0"/>
        <w:autoSpaceDN w:val="0"/>
        <w:adjustRightInd w:val="0"/>
        <w:spacing w:after="0"/>
        <w:ind w:firstLine="709"/>
        <w:jc w:val="both"/>
        <w:rPr>
          <w:rFonts w:ascii="Times New Roman" w:hAnsi="Times New Roman"/>
          <w:b/>
          <w:sz w:val="28"/>
          <w:szCs w:val="28"/>
        </w:rPr>
      </w:pPr>
      <w:r w:rsidRPr="002B6D54">
        <w:rPr>
          <w:rFonts w:ascii="Times New Roman" w:hAnsi="Times New Roman"/>
          <w:sz w:val="28"/>
          <w:szCs w:val="28"/>
        </w:rPr>
        <w:t>Инженерные коммуникации (линии электропередачи, линии связи, трубопроводы и другие подобные сооружения) на территории муниципального образования должны размещаться в пределах поперечных профилей улиц и дорог под тротуарами, за исключением случаев, если отсутствует техническая возможность такого размещения.</w:t>
      </w:r>
    </w:p>
    <w:p w:rsidR="002B6D54" w:rsidRPr="002B6D54" w:rsidRDefault="002B6D54" w:rsidP="002B6D54">
      <w:pPr>
        <w:suppressAutoHyphens/>
        <w:autoSpaceDE w:val="0"/>
        <w:autoSpaceDN w:val="0"/>
        <w:adjustRightInd w:val="0"/>
        <w:spacing w:before="120" w:after="120"/>
        <w:ind w:firstLine="709"/>
        <w:jc w:val="both"/>
        <w:outlineLvl w:val="2"/>
        <w:rPr>
          <w:rFonts w:ascii="Times New Roman" w:hAnsi="Times New Roman"/>
          <w:b/>
          <w:sz w:val="28"/>
          <w:szCs w:val="28"/>
        </w:rPr>
      </w:pPr>
      <w:bookmarkStart w:id="101" w:name="_Toc442281659"/>
      <w:bookmarkStart w:id="102" w:name="_Toc24125034"/>
      <w:r w:rsidRPr="002B6D54">
        <w:rPr>
          <w:rFonts w:ascii="Times New Roman" w:hAnsi="Times New Roman"/>
          <w:b/>
          <w:sz w:val="28"/>
          <w:szCs w:val="28"/>
        </w:rPr>
        <w:t>§ 5. Зоны сельскохозяйственного использования</w:t>
      </w:r>
      <w:bookmarkEnd w:id="101"/>
      <w:bookmarkEnd w:id="102"/>
    </w:p>
    <w:p w:rsidR="002B6D54" w:rsidRPr="002B6D54" w:rsidRDefault="002B6D54" w:rsidP="002B6D54">
      <w:pPr>
        <w:suppressAutoHyphens/>
        <w:autoSpaceDE w:val="0"/>
        <w:autoSpaceDN w:val="0"/>
        <w:adjustRightInd w:val="0"/>
        <w:spacing w:before="120" w:after="0"/>
        <w:ind w:firstLine="709"/>
        <w:jc w:val="both"/>
        <w:outlineLvl w:val="3"/>
        <w:rPr>
          <w:rFonts w:ascii="Times New Roman" w:hAnsi="Times New Roman"/>
          <w:sz w:val="28"/>
          <w:szCs w:val="28"/>
        </w:rPr>
      </w:pPr>
      <w:bookmarkStart w:id="103" w:name="_Toc442281660"/>
      <w:bookmarkStart w:id="104" w:name="_Toc24125035"/>
      <w:r w:rsidRPr="002B6D54">
        <w:rPr>
          <w:rFonts w:ascii="Times New Roman" w:hAnsi="Times New Roman"/>
          <w:b/>
          <w:bCs/>
          <w:sz w:val="28"/>
          <w:szCs w:val="28"/>
        </w:rPr>
        <w:lastRenderedPageBreak/>
        <w:t>Статья 39. Градостроительный регламент зоны сельскохозяйственных угодий - СХ.1</w:t>
      </w:r>
      <w:r w:rsidRPr="002B6D54">
        <w:rPr>
          <w:rFonts w:ascii="Times New Roman" w:hAnsi="Times New Roman"/>
          <w:sz w:val="28"/>
          <w:szCs w:val="28"/>
        </w:rPr>
        <w:t xml:space="preserve"> (виды разрешенного использования и предельные параметры)</w:t>
      </w:r>
      <w:bookmarkEnd w:id="103"/>
      <w:bookmarkEnd w:id="104"/>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u w:val="single"/>
        </w:rPr>
      </w:pPr>
      <w:r w:rsidRPr="002B6D54">
        <w:rPr>
          <w:rFonts w:ascii="Times New Roman" w:hAnsi="Times New Roman"/>
          <w:sz w:val="28"/>
          <w:szCs w:val="28"/>
          <w:u w:val="single"/>
        </w:rPr>
        <w:t>Цель выделения зоны:</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 использование и развитие территории сельскохозяйственных угодий.</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Код (числовое обозначение) вида разрешенного использования земельного участка определяется в соответствии с классификатором видов разрешенного использования земельных участков, утвержденным приказом Росреестра от 10.11.2020 N П/0412 «Об утверждении классификатора видов разрешенного использования земельных участков»</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b/>
          <w:sz w:val="28"/>
          <w:szCs w:val="28"/>
          <w:lang w:eastAsia="ru-RU"/>
        </w:rPr>
      </w:pPr>
      <w:r w:rsidRPr="002B6D54">
        <w:rPr>
          <w:rFonts w:ascii="Times New Roman" w:eastAsia="Times New Roman" w:hAnsi="Times New Roman"/>
          <w:b/>
          <w:sz w:val="28"/>
          <w:szCs w:val="28"/>
          <w:lang w:eastAsia="ru-RU"/>
        </w:rPr>
        <w:t>Виды разрешенного использования земельных участков и объектов капитального строительства.</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 xml:space="preserve">ЗУ </w:t>
      </w:r>
      <w:r w:rsidRPr="002B6D54">
        <w:rPr>
          <w:rFonts w:ascii="Times New Roman" w:eastAsia="Times New Roman" w:hAnsi="Times New Roman"/>
          <w:sz w:val="28"/>
          <w:szCs w:val="28"/>
          <w:lang w:val="en-US" w:eastAsia="ru-RU"/>
        </w:rPr>
        <w:t>min</w:t>
      </w:r>
      <w:r w:rsidRPr="002B6D54">
        <w:rPr>
          <w:rFonts w:ascii="Times New Roman" w:eastAsia="Times New Roman" w:hAnsi="Times New Roman"/>
          <w:sz w:val="28"/>
          <w:szCs w:val="28"/>
          <w:lang w:eastAsia="ru-RU"/>
        </w:rPr>
        <w:t xml:space="preserve"> - предельные </w:t>
      </w:r>
      <w:r w:rsidRPr="002B6D54">
        <w:rPr>
          <w:rFonts w:ascii="Times New Roman" w:eastAsia="Times New Roman" w:hAnsi="Times New Roman"/>
          <w:sz w:val="28"/>
          <w:szCs w:val="28"/>
          <w:u w:val="single"/>
          <w:lang w:eastAsia="ru-RU"/>
        </w:rPr>
        <w:t>минимальные</w:t>
      </w:r>
      <w:r w:rsidRPr="002B6D54">
        <w:rPr>
          <w:rFonts w:ascii="Times New Roman" w:eastAsia="Times New Roman" w:hAnsi="Times New Roman"/>
          <w:sz w:val="28"/>
          <w:szCs w:val="28"/>
          <w:lang w:eastAsia="ru-RU"/>
        </w:rPr>
        <w:t xml:space="preserve"> размеры земельных участков, в том числе их площадь;</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 xml:space="preserve">ЗУ max - предельные </w:t>
      </w:r>
      <w:r w:rsidRPr="002B6D54">
        <w:rPr>
          <w:rFonts w:ascii="Times New Roman" w:eastAsia="Times New Roman" w:hAnsi="Times New Roman"/>
          <w:sz w:val="28"/>
          <w:szCs w:val="28"/>
          <w:u w:val="single"/>
          <w:lang w:eastAsia="ru-RU"/>
        </w:rPr>
        <w:t>максимальные</w:t>
      </w:r>
      <w:r w:rsidRPr="002B6D54">
        <w:rPr>
          <w:rFonts w:ascii="Times New Roman" w:eastAsia="Times New Roman" w:hAnsi="Times New Roman"/>
          <w:sz w:val="28"/>
          <w:szCs w:val="28"/>
          <w:lang w:eastAsia="ru-RU"/>
        </w:rPr>
        <w:t xml:space="preserve"> размеры земельных участков, в том числе их площадь;</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Отступ -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Эт. - предельное количество этажей или предельн</w:t>
      </w:r>
      <w:r w:rsidR="008B6190">
        <w:rPr>
          <w:rFonts w:ascii="Times New Roman" w:eastAsia="Times New Roman" w:hAnsi="Times New Roman"/>
          <w:sz w:val="28"/>
          <w:szCs w:val="28"/>
          <w:lang w:eastAsia="ru-RU"/>
        </w:rPr>
        <w:t>ая</w:t>
      </w:r>
      <w:r w:rsidRPr="002B6D54">
        <w:rPr>
          <w:rFonts w:ascii="Times New Roman" w:eastAsia="Times New Roman" w:hAnsi="Times New Roman"/>
          <w:sz w:val="28"/>
          <w:szCs w:val="28"/>
          <w:lang w:eastAsia="ru-RU"/>
        </w:rPr>
        <w:t xml:space="preserve"> высот</w:t>
      </w:r>
      <w:r w:rsidR="008B6190">
        <w:rPr>
          <w:rFonts w:ascii="Times New Roman" w:eastAsia="Times New Roman" w:hAnsi="Times New Roman"/>
          <w:sz w:val="28"/>
          <w:szCs w:val="28"/>
          <w:lang w:eastAsia="ru-RU"/>
        </w:rPr>
        <w:t>а</w:t>
      </w:r>
      <w:r w:rsidRPr="002B6D54">
        <w:rPr>
          <w:rFonts w:ascii="Times New Roman" w:eastAsia="Times New Roman" w:hAnsi="Times New Roman"/>
          <w:sz w:val="28"/>
          <w:szCs w:val="28"/>
          <w:lang w:eastAsia="ru-RU"/>
        </w:rPr>
        <w:t xml:space="preserve"> зданий, строений, сооружений;</w:t>
      </w:r>
    </w:p>
    <w:p w:rsidR="002B6D54" w:rsidRPr="002B6D54" w:rsidRDefault="002B6D54" w:rsidP="002B6D54">
      <w:pPr>
        <w:suppressAutoHyphens/>
        <w:autoSpaceDE w:val="0"/>
        <w:autoSpaceDN w:val="0"/>
        <w:adjustRightInd w:val="0"/>
        <w:spacing w:after="12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 -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tbl>
      <w:tblPr>
        <w:tblW w:w="935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67"/>
        <w:gridCol w:w="2268"/>
        <w:gridCol w:w="850"/>
        <w:gridCol w:w="1134"/>
        <w:gridCol w:w="1134"/>
        <w:gridCol w:w="1134"/>
        <w:gridCol w:w="1134"/>
        <w:gridCol w:w="1134"/>
      </w:tblGrid>
      <w:tr w:rsidR="002B6D54" w:rsidRPr="002B6D54" w:rsidTr="00D11218">
        <w:trPr>
          <w:cantSplit/>
          <w:trHeight w:val="1400"/>
          <w:jc w:val="center"/>
        </w:trPr>
        <w:tc>
          <w:tcPr>
            <w:tcW w:w="567" w:type="dxa"/>
            <w:shd w:val="clear" w:color="auto" w:fill="auto"/>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 п/п</w:t>
            </w:r>
          </w:p>
        </w:tc>
        <w:tc>
          <w:tcPr>
            <w:tcW w:w="2268" w:type="dxa"/>
            <w:shd w:val="clear" w:color="auto" w:fill="auto"/>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Наименование ВРИ</w:t>
            </w:r>
          </w:p>
        </w:tc>
        <w:tc>
          <w:tcPr>
            <w:tcW w:w="850" w:type="dxa"/>
            <w:shd w:val="clear" w:color="auto" w:fill="auto"/>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Код (ч</w:t>
            </w:r>
            <w:r w:rsidRPr="002B6D54">
              <w:rPr>
                <w:rFonts w:ascii="Times New Roman" w:eastAsia="Times New Roman" w:hAnsi="Times New Roman"/>
                <w:b/>
                <w:sz w:val="24"/>
                <w:szCs w:val="24"/>
                <w:lang w:eastAsia="ru-RU"/>
              </w:rPr>
              <w:t>и</w:t>
            </w:r>
            <w:r w:rsidRPr="002B6D54">
              <w:rPr>
                <w:rFonts w:ascii="Times New Roman" w:eastAsia="Times New Roman" w:hAnsi="Times New Roman"/>
                <w:b/>
                <w:sz w:val="24"/>
                <w:szCs w:val="24"/>
                <w:lang w:eastAsia="ru-RU"/>
              </w:rPr>
              <w:t>сл</w:t>
            </w:r>
            <w:r w:rsidRPr="002B6D54">
              <w:rPr>
                <w:rFonts w:ascii="Times New Roman" w:eastAsia="Times New Roman" w:hAnsi="Times New Roman"/>
                <w:b/>
                <w:sz w:val="24"/>
                <w:szCs w:val="24"/>
                <w:lang w:eastAsia="ru-RU"/>
              </w:rPr>
              <w:t>о</w:t>
            </w:r>
            <w:r w:rsidRPr="002B6D54">
              <w:rPr>
                <w:rFonts w:ascii="Times New Roman" w:eastAsia="Times New Roman" w:hAnsi="Times New Roman"/>
                <w:b/>
                <w:sz w:val="24"/>
                <w:szCs w:val="24"/>
                <w:lang w:eastAsia="ru-RU"/>
              </w:rPr>
              <w:t>вое об</w:t>
            </w:r>
            <w:r w:rsidRPr="002B6D54">
              <w:rPr>
                <w:rFonts w:ascii="Times New Roman" w:eastAsia="Times New Roman" w:hAnsi="Times New Roman"/>
                <w:b/>
                <w:sz w:val="24"/>
                <w:szCs w:val="24"/>
                <w:lang w:eastAsia="ru-RU"/>
              </w:rPr>
              <w:t>о</w:t>
            </w:r>
            <w:r w:rsidRPr="002B6D54">
              <w:rPr>
                <w:rFonts w:ascii="Times New Roman" w:eastAsia="Times New Roman" w:hAnsi="Times New Roman"/>
                <w:b/>
                <w:sz w:val="24"/>
                <w:szCs w:val="24"/>
                <w:lang w:eastAsia="ru-RU"/>
              </w:rPr>
              <w:t>зн</w:t>
            </w:r>
            <w:r w:rsidRPr="002B6D54">
              <w:rPr>
                <w:rFonts w:ascii="Times New Roman" w:eastAsia="Times New Roman" w:hAnsi="Times New Roman"/>
                <w:b/>
                <w:sz w:val="24"/>
                <w:szCs w:val="24"/>
                <w:lang w:eastAsia="ru-RU"/>
              </w:rPr>
              <w:t>а</w:t>
            </w:r>
            <w:r w:rsidRPr="002B6D54">
              <w:rPr>
                <w:rFonts w:ascii="Times New Roman" w:eastAsia="Times New Roman" w:hAnsi="Times New Roman"/>
                <w:b/>
                <w:sz w:val="24"/>
                <w:szCs w:val="24"/>
                <w:lang w:eastAsia="ru-RU"/>
              </w:rPr>
              <w:t>чение ВРИ)</w:t>
            </w:r>
          </w:p>
        </w:tc>
        <w:tc>
          <w:tcPr>
            <w:tcW w:w="1134" w:type="dxa"/>
            <w:shd w:val="clear" w:color="auto" w:fill="auto"/>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 xml:space="preserve">ЗУ </w:t>
            </w:r>
            <w:r w:rsidRPr="002B6D54">
              <w:rPr>
                <w:rFonts w:ascii="Times New Roman" w:eastAsia="Times New Roman" w:hAnsi="Times New Roman"/>
                <w:b/>
                <w:sz w:val="24"/>
                <w:szCs w:val="24"/>
                <w:lang w:val="en-US" w:eastAsia="ru-RU"/>
              </w:rPr>
              <w:t>min</w:t>
            </w:r>
            <w:r w:rsidRPr="002B6D54">
              <w:rPr>
                <w:rFonts w:ascii="Times New Roman" w:eastAsia="Times New Roman" w:hAnsi="Times New Roman"/>
                <w:b/>
                <w:sz w:val="24"/>
                <w:szCs w:val="24"/>
                <w:lang w:eastAsia="ru-RU"/>
              </w:rPr>
              <w:t>,</w:t>
            </w:r>
          </w:p>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кв.м.</w:t>
            </w:r>
          </w:p>
        </w:tc>
        <w:tc>
          <w:tcPr>
            <w:tcW w:w="1134" w:type="dxa"/>
            <w:shd w:val="clear" w:color="auto" w:fill="auto"/>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 xml:space="preserve">ЗУ </w:t>
            </w:r>
            <w:r w:rsidRPr="002B6D54">
              <w:rPr>
                <w:rFonts w:ascii="Times New Roman" w:eastAsia="Times New Roman" w:hAnsi="Times New Roman"/>
                <w:b/>
                <w:sz w:val="24"/>
                <w:szCs w:val="24"/>
                <w:lang w:val="en-US" w:eastAsia="ru-RU"/>
              </w:rPr>
              <w:t>max</w:t>
            </w:r>
            <w:r w:rsidRPr="002B6D54">
              <w:rPr>
                <w:rFonts w:ascii="Times New Roman" w:eastAsia="Times New Roman" w:hAnsi="Times New Roman"/>
                <w:b/>
                <w:sz w:val="24"/>
                <w:szCs w:val="24"/>
                <w:lang w:eastAsia="ru-RU"/>
              </w:rPr>
              <w:t>,</w:t>
            </w:r>
          </w:p>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кв.м.</w:t>
            </w:r>
          </w:p>
        </w:tc>
        <w:tc>
          <w:tcPr>
            <w:tcW w:w="1134" w:type="dxa"/>
            <w:shd w:val="clear" w:color="auto" w:fill="auto"/>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Отступ, м</w:t>
            </w:r>
          </w:p>
        </w:tc>
        <w:tc>
          <w:tcPr>
            <w:tcW w:w="1134" w:type="dxa"/>
            <w:shd w:val="clear" w:color="auto" w:fill="auto"/>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Эт.</w:t>
            </w:r>
          </w:p>
        </w:tc>
        <w:tc>
          <w:tcPr>
            <w:tcW w:w="1134" w:type="dxa"/>
            <w:shd w:val="clear" w:color="auto" w:fill="auto"/>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Основные виды разрешенного и</w:t>
            </w:r>
            <w:r w:rsidRPr="002B6D54">
              <w:rPr>
                <w:rFonts w:ascii="Times New Roman" w:eastAsia="Times New Roman" w:hAnsi="Times New Roman"/>
                <w:b/>
                <w:sz w:val="24"/>
                <w:szCs w:val="24"/>
                <w:lang w:eastAsia="ru-RU"/>
              </w:rPr>
              <w:t>с</w:t>
            </w:r>
            <w:r w:rsidRPr="002B6D54">
              <w:rPr>
                <w:rFonts w:ascii="Times New Roman" w:eastAsia="Times New Roman" w:hAnsi="Times New Roman"/>
                <w:b/>
                <w:sz w:val="24"/>
                <w:szCs w:val="24"/>
                <w:lang w:eastAsia="ru-RU"/>
              </w:rPr>
              <w:t>пользования</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Сельскохозяйс</w:t>
            </w:r>
            <w:r w:rsidRPr="002B6D54">
              <w:rPr>
                <w:rFonts w:ascii="Times New Roman" w:eastAsia="Times New Roman" w:hAnsi="Times New Roman"/>
                <w:sz w:val="24"/>
                <w:szCs w:val="24"/>
                <w:lang w:eastAsia="ru-RU"/>
              </w:rPr>
              <w:t>т</w:t>
            </w:r>
            <w:r w:rsidRPr="002B6D54">
              <w:rPr>
                <w:rFonts w:ascii="Times New Roman" w:eastAsia="Times New Roman" w:hAnsi="Times New Roman"/>
                <w:sz w:val="24"/>
                <w:szCs w:val="24"/>
                <w:lang w:eastAsia="ru-RU"/>
              </w:rPr>
              <w:t>венное использов</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ние</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Растениеводство</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1.1</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20000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1000000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3.</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Выращивание зе</w:t>
            </w:r>
            <w:r w:rsidRPr="002B6D54">
              <w:rPr>
                <w:rFonts w:ascii="Times New Roman" w:eastAsia="Times New Roman" w:hAnsi="Times New Roman"/>
                <w:sz w:val="24"/>
                <w:szCs w:val="24"/>
                <w:lang w:eastAsia="ru-RU"/>
              </w:rPr>
              <w:t>р</w:t>
            </w:r>
            <w:r w:rsidRPr="002B6D54">
              <w:rPr>
                <w:rFonts w:ascii="Times New Roman" w:eastAsia="Times New Roman" w:hAnsi="Times New Roman"/>
                <w:sz w:val="24"/>
                <w:szCs w:val="24"/>
                <w:lang w:eastAsia="ru-RU"/>
              </w:rPr>
              <w:t>новых и иных сел</w:t>
            </w:r>
            <w:r w:rsidRPr="002B6D54">
              <w:rPr>
                <w:rFonts w:ascii="Times New Roman" w:eastAsia="Times New Roman" w:hAnsi="Times New Roman"/>
                <w:sz w:val="24"/>
                <w:szCs w:val="24"/>
                <w:lang w:eastAsia="ru-RU"/>
              </w:rPr>
              <w:t>ь</w:t>
            </w:r>
            <w:r w:rsidRPr="002B6D54">
              <w:rPr>
                <w:rFonts w:ascii="Times New Roman" w:eastAsia="Times New Roman" w:hAnsi="Times New Roman"/>
                <w:sz w:val="24"/>
                <w:szCs w:val="24"/>
                <w:lang w:eastAsia="ru-RU"/>
              </w:rPr>
              <w:t xml:space="preserve">скохозяйственных </w:t>
            </w:r>
            <w:r w:rsidRPr="002B6D54">
              <w:rPr>
                <w:rFonts w:ascii="Times New Roman" w:eastAsia="Times New Roman" w:hAnsi="Times New Roman"/>
                <w:sz w:val="24"/>
                <w:szCs w:val="24"/>
                <w:lang w:eastAsia="ru-RU"/>
              </w:rPr>
              <w:lastRenderedPageBreak/>
              <w:t>культур</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lastRenderedPageBreak/>
              <w:t>1.2</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20000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1000000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lastRenderedPageBreak/>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lastRenderedPageBreak/>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lastRenderedPageBreak/>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lastRenderedPageBreak/>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lastRenderedPageBreak/>
              <w:t>чению</w:t>
            </w: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lastRenderedPageBreak/>
              <w:t>4.</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Овощеводство</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1.3</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20000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1000000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5.</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Выращивание т</w:t>
            </w:r>
            <w:r w:rsidRPr="002B6D54">
              <w:rPr>
                <w:rFonts w:ascii="Times New Roman" w:eastAsia="Times New Roman" w:hAnsi="Times New Roman"/>
                <w:sz w:val="24"/>
                <w:szCs w:val="24"/>
                <w:lang w:eastAsia="ru-RU"/>
              </w:rPr>
              <w:t>о</w:t>
            </w:r>
            <w:r w:rsidRPr="002B6D54">
              <w:rPr>
                <w:rFonts w:ascii="Times New Roman" w:eastAsia="Times New Roman" w:hAnsi="Times New Roman"/>
                <w:sz w:val="24"/>
                <w:szCs w:val="24"/>
                <w:lang w:eastAsia="ru-RU"/>
              </w:rPr>
              <w:t>низирующих, л</w:t>
            </w:r>
            <w:r w:rsidRPr="002B6D54">
              <w:rPr>
                <w:rFonts w:ascii="Times New Roman" w:eastAsia="Times New Roman" w:hAnsi="Times New Roman"/>
                <w:sz w:val="24"/>
                <w:szCs w:val="24"/>
                <w:lang w:eastAsia="ru-RU"/>
              </w:rPr>
              <w:t>е</w:t>
            </w:r>
            <w:r w:rsidRPr="002B6D54">
              <w:rPr>
                <w:rFonts w:ascii="Times New Roman" w:eastAsia="Times New Roman" w:hAnsi="Times New Roman"/>
                <w:sz w:val="24"/>
                <w:szCs w:val="24"/>
                <w:lang w:eastAsia="ru-RU"/>
              </w:rPr>
              <w:t>карственных, цв</w:t>
            </w:r>
            <w:r w:rsidRPr="002B6D54">
              <w:rPr>
                <w:rFonts w:ascii="Times New Roman" w:eastAsia="Times New Roman" w:hAnsi="Times New Roman"/>
                <w:sz w:val="24"/>
                <w:szCs w:val="24"/>
                <w:lang w:eastAsia="ru-RU"/>
              </w:rPr>
              <w:t>е</w:t>
            </w:r>
            <w:r w:rsidRPr="002B6D54">
              <w:rPr>
                <w:rFonts w:ascii="Times New Roman" w:eastAsia="Times New Roman" w:hAnsi="Times New Roman"/>
                <w:sz w:val="24"/>
                <w:szCs w:val="24"/>
                <w:lang w:eastAsia="ru-RU"/>
              </w:rPr>
              <w:t>точных культур</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1.4</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20000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1000000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6.</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Садоводство</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1.5</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20000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1000000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7.</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Выращивание льна и конопли</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1.6</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20000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1000000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8.</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Сенокошение</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1.19</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9.</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Выпас сельскох</w:t>
            </w:r>
            <w:r w:rsidRPr="002B6D54">
              <w:rPr>
                <w:rFonts w:ascii="Times New Roman" w:eastAsia="Times New Roman" w:hAnsi="Times New Roman"/>
                <w:sz w:val="24"/>
                <w:szCs w:val="24"/>
                <w:lang w:eastAsia="ru-RU"/>
              </w:rPr>
              <w:t>о</w:t>
            </w:r>
            <w:r w:rsidRPr="002B6D54">
              <w:rPr>
                <w:rFonts w:ascii="Times New Roman" w:eastAsia="Times New Roman" w:hAnsi="Times New Roman"/>
                <w:sz w:val="24"/>
                <w:szCs w:val="24"/>
                <w:lang w:eastAsia="ru-RU"/>
              </w:rPr>
              <w:t>зяйственных ж</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вотных</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1.20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10.</w:t>
            </w: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Земельные участки (территории) общ</w:t>
            </w:r>
            <w:r w:rsidRPr="002B6D54">
              <w:rPr>
                <w:rFonts w:ascii="Times New Roman" w:eastAsia="Times New Roman" w:hAnsi="Times New Roman"/>
                <w:sz w:val="24"/>
                <w:szCs w:val="24"/>
                <w:lang w:eastAsia="ru-RU"/>
              </w:rPr>
              <w:t>е</w:t>
            </w:r>
            <w:r w:rsidRPr="002B6D54">
              <w:rPr>
                <w:rFonts w:ascii="Times New Roman" w:eastAsia="Times New Roman" w:hAnsi="Times New Roman"/>
                <w:sz w:val="24"/>
                <w:szCs w:val="24"/>
                <w:lang w:eastAsia="ru-RU"/>
              </w:rPr>
              <w:t>го пользования</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12.0</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11</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Коммунальное о</w:t>
            </w:r>
            <w:r w:rsidRPr="002B6D54">
              <w:rPr>
                <w:rFonts w:ascii="Times New Roman" w:eastAsia="Times New Roman" w:hAnsi="Times New Roman"/>
                <w:sz w:val="24"/>
                <w:szCs w:val="24"/>
                <w:lang w:eastAsia="ru-RU"/>
              </w:rPr>
              <w:t>б</w:t>
            </w:r>
            <w:r w:rsidRPr="002B6D54">
              <w:rPr>
                <w:rFonts w:ascii="Times New Roman" w:eastAsia="Times New Roman" w:hAnsi="Times New Roman"/>
                <w:sz w:val="24"/>
                <w:szCs w:val="24"/>
                <w:lang w:eastAsia="ru-RU"/>
              </w:rPr>
              <w:t>служивание</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3.1</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ницы участка - 3 м*</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Вспомогательные виды разрешенн</w:t>
            </w:r>
            <w:r w:rsidRPr="002B6D54">
              <w:rPr>
                <w:rFonts w:ascii="Times New Roman" w:eastAsia="Times New Roman" w:hAnsi="Times New Roman"/>
                <w:b/>
                <w:sz w:val="24"/>
                <w:szCs w:val="24"/>
                <w:lang w:eastAsia="ru-RU"/>
              </w:rPr>
              <w:t>о</w:t>
            </w:r>
            <w:r w:rsidRPr="002B6D54">
              <w:rPr>
                <w:rFonts w:ascii="Times New Roman" w:eastAsia="Times New Roman" w:hAnsi="Times New Roman"/>
                <w:b/>
                <w:sz w:val="24"/>
                <w:szCs w:val="24"/>
                <w:lang w:eastAsia="ru-RU"/>
              </w:rPr>
              <w:t>го использования</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12.</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Обеспечение вну</w:t>
            </w:r>
            <w:r w:rsidRPr="002B6D54">
              <w:rPr>
                <w:rFonts w:ascii="Times New Roman" w:eastAsia="Times New Roman" w:hAnsi="Times New Roman"/>
                <w:sz w:val="24"/>
                <w:szCs w:val="24"/>
                <w:lang w:eastAsia="ru-RU"/>
              </w:rPr>
              <w:t>т</w:t>
            </w:r>
            <w:r w:rsidRPr="002B6D54">
              <w:rPr>
                <w:rFonts w:ascii="Times New Roman" w:eastAsia="Times New Roman" w:hAnsi="Times New Roman"/>
                <w:sz w:val="24"/>
                <w:szCs w:val="24"/>
                <w:lang w:eastAsia="ru-RU"/>
              </w:rPr>
              <w:t>реннего правоп</w:t>
            </w:r>
            <w:r w:rsidRPr="002B6D54">
              <w:rPr>
                <w:rFonts w:ascii="Times New Roman" w:eastAsia="Times New Roman" w:hAnsi="Times New Roman"/>
                <w:sz w:val="24"/>
                <w:szCs w:val="24"/>
                <w:lang w:eastAsia="ru-RU"/>
              </w:rPr>
              <w:t>о</w:t>
            </w:r>
            <w:r w:rsidRPr="002B6D54">
              <w:rPr>
                <w:rFonts w:ascii="Times New Roman" w:eastAsia="Times New Roman" w:hAnsi="Times New Roman"/>
                <w:sz w:val="24"/>
                <w:szCs w:val="24"/>
                <w:lang w:eastAsia="ru-RU"/>
              </w:rPr>
              <w:t>рядка</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8.3</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13.</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Связь</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6.8</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ницы участка - 3 м*</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Условно разр</w:t>
            </w:r>
            <w:r w:rsidRPr="002B6D54">
              <w:rPr>
                <w:rFonts w:ascii="Times New Roman" w:eastAsia="Times New Roman" w:hAnsi="Times New Roman"/>
                <w:b/>
                <w:sz w:val="24"/>
                <w:szCs w:val="24"/>
                <w:lang w:eastAsia="ru-RU"/>
              </w:rPr>
              <w:t>е</w:t>
            </w:r>
            <w:r w:rsidRPr="002B6D54">
              <w:rPr>
                <w:rFonts w:ascii="Times New Roman" w:eastAsia="Times New Roman" w:hAnsi="Times New Roman"/>
                <w:b/>
                <w:sz w:val="24"/>
                <w:szCs w:val="24"/>
                <w:lang w:eastAsia="ru-RU"/>
              </w:rPr>
              <w:t>шенные виды и</w:t>
            </w:r>
            <w:r w:rsidRPr="002B6D54">
              <w:rPr>
                <w:rFonts w:ascii="Times New Roman" w:eastAsia="Times New Roman" w:hAnsi="Times New Roman"/>
                <w:b/>
                <w:sz w:val="24"/>
                <w:szCs w:val="24"/>
                <w:lang w:eastAsia="ru-RU"/>
              </w:rPr>
              <w:t>с</w:t>
            </w:r>
            <w:r w:rsidRPr="002B6D54">
              <w:rPr>
                <w:rFonts w:ascii="Times New Roman" w:eastAsia="Times New Roman" w:hAnsi="Times New Roman"/>
                <w:b/>
                <w:sz w:val="24"/>
                <w:szCs w:val="24"/>
                <w:lang w:eastAsia="ru-RU"/>
              </w:rPr>
              <w:t>пользования</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14.</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Научное обеспеч</w:t>
            </w:r>
            <w:r w:rsidRPr="002B6D54">
              <w:rPr>
                <w:rFonts w:ascii="Times New Roman" w:eastAsia="Times New Roman" w:hAnsi="Times New Roman"/>
                <w:sz w:val="24"/>
                <w:szCs w:val="24"/>
                <w:lang w:eastAsia="ru-RU"/>
              </w:rPr>
              <w:t>е</w:t>
            </w:r>
            <w:r w:rsidRPr="002B6D54">
              <w:rPr>
                <w:rFonts w:ascii="Times New Roman" w:eastAsia="Times New Roman" w:hAnsi="Times New Roman"/>
                <w:sz w:val="24"/>
                <w:szCs w:val="24"/>
                <w:lang w:eastAsia="ru-RU"/>
              </w:rPr>
              <w:t>ние сельского х</w:t>
            </w:r>
            <w:r w:rsidRPr="002B6D54">
              <w:rPr>
                <w:rFonts w:ascii="Times New Roman" w:eastAsia="Times New Roman" w:hAnsi="Times New Roman"/>
                <w:sz w:val="24"/>
                <w:szCs w:val="24"/>
                <w:lang w:eastAsia="ru-RU"/>
              </w:rPr>
              <w:t>о</w:t>
            </w:r>
            <w:r w:rsidRPr="002B6D54">
              <w:rPr>
                <w:rFonts w:ascii="Times New Roman" w:eastAsia="Times New Roman" w:hAnsi="Times New Roman"/>
                <w:sz w:val="24"/>
                <w:szCs w:val="24"/>
                <w:lang w:eastAsia="ru-RU"/>
              </w:rPr>
              <w:t>зяйства</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1.14</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15.</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Хранение и пер</w:t>
            </w:r>
            <w:r w:rsidRPr="002B6D54">
              <w:rPr>
                <w:rFonts w:ascii="Times New Roman" w:eastAsia="Times New Roman" w:hAnsi="Times New Roman"/>
                <w:sz w:val="24"/>
                <w:szCs w:val="24"/>
                <w:lang w:eastAsia="ru-RU"/>
              </w:rPr>
              <w:t>е</w:t>
            </w:r>
            <w:r w:rsidRPr="002B6D54">
              <w:rPr>
                <w:rFonts w:ascii="Times New Roman" w:eastAsia="Times New Roman" w:hAnsi="Times New Roman"/>
                <w:sz w:val="24"/>
                <w:szCs w:val="24"/>
                <w:lang w:eastAsia="ru-RU"/>
              </w:rPr>
              <w:lastRenderedPageBreak/>
              <w:t>работка сельскох</w:t>
            </w:r>
            <w:r w:rsidRPr="002B6D54">
              <w:rPr>
                <w:rFonts w:ascii="Times New Roman" w:eastAsia="Times New Roman" w:hAnsi="Times New Roman"/>
                <w:sz w:val="24"/>
                <w:szCs w:val="24"/>
                <w:lang w:eastAsia="ru-RU"/>
              </w:rPr>
              <w:t>о</w:t>
            </w:r>
            <w:r w:rsidRPr="002B6D54">
              <w:rPr>
                <w:rFonts w:ascii="Times New Roman" w:eastAsia="Times New Roman" w:hAnsi="Times New Roman"/>
                <w:sz w:val="24"/>
                <w:szCs w:val="24"/>
                <w:lang w:eastAsia="ru-RU"/>
              </w:rPr>
              <w:t>зяйственной пр</w:t>
            </w:r>
            <w:r w:rsidRPr="002B6D54">
              <w:rPr>
                <w:rFonts w:ascii="Times New Roman" w:eastAsia="Times New Roman" w:hAnsi="Times New Roman"/>
                <w:sz w:val="24"/>
                <w:szCs w:val="24"/>
                <w:lang w:eastAsia="ru-RU"/>
              </w:rPr>
              <w:t>о</w:t>
            </w:r>
            <w:r w:rsidRPr="002B6D54">
              <w:rPr>
                <w:rFonts w:ascii="Times New Roman" w:eastAsia="Times New Roman" w:hAnsi="Times New Roman"/>
                <w:sz w:val="24"/>
                <w:szCs w:val="24"/>
                <w:lang w:eastAsia="ru-RU"/>
              </w:rPr>
              <w:t>дукции</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lastRenderedPageBreak/>
              <w:t>1.15</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20000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100000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lastRenderedPageBreak/>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lastRenderedPageBreak/>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lastRenderedPageBreak/>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lastRenderedPageBreak/>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lastRenderedPageBreak/>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lastRenderedPageBreak/>
              <w:t>16.</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Питомники</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1.17</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20000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100000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17.</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Обеспечение сел</w:t>
            </w:r>
            <w:r w:rsidRPr="002B6D54">
              <w:rPr>
                <w:rFonts w:ascii="Times New Roman" w:eastAsia="Times New Roman" w:hAnsi="Times New Roman"/>
                <w:sz w:val="24"/>
                <w:szCs w:val="24"/>
                <w:lang w:eastAsia="ru-RU"/>
              </w:rPr>
              <w:t>ь</w:t>
            </w:r>
            <w:r w:rsidRPr="002B6D54">
              <w:rPr>
                <w:rFonts w:ascii="Times New Roman" w:eastAsia="Times New Roman" w:hAnsi="Times New Roman"/>
                <w:sz w:val="24"/>
                <w:szCs w:val="24"/>
                <w:lang w:eastAsia="ru-RU"/>
              </w:rPr>
              <w:t>скохозяйственного производства</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1.18</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20000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100000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r>
    </w:tbl>
    <w:p w:rsidR="002B6D54" w:rsidRPr="002B6D54" w:rsidRDefault="002B6D54" w:rsidP="002B6D54">
      <w:pPr>
        <w:suppressAutoHyphens/>
        <w:autoSpaceDE w:val="0"/>
        <w:autoSpaceDN w:val="0"/>
        <w:adjustRightInd w:val="0"/>
        <w:spacing w:before="240" w:after="0"/>
        <w:ind w:firstLine="709"/>
        <w:jc w:val="both"/>
        <w:rPr>
          <w:rFonts w:ascii="Times New Roman" w:eastAsia="Times New Roman" w:hAnsi="Times New Roman"/>
          <w:i/>
          <w:sz w:val="28"/>
          <w:szCs w:val="28"/>
          <w:lang w:eastAsia="ru-RU"/>
        </w:rPr>
      </w:pPr>
      <w:r w:rsidRPr="002B6D54">
        <w:rPr>
          <w:rFonts w:ascii="Times New Roman" w:eastAsia="Times New Roman" w:hAnsi="Times New Roman"/>
          <w:i/>
          <w:sz w:val="28"/>
          <w:szCs w:val="28"/>
          <w:lang w:eastAsia="ru-RU"/>
        </w:rPr>
        <w:t>* - в отдельных случаях допускается размещение объектов капитального строительства по красной линии улиц в условиях сложившейся застройки.</w:t>
      </w:r>
    </w:p>
    <w:p w:rsidR="002B6D54" w:rsidRPr="002B6D54" w:rsidRDefault="002B6D54" w:rsidP="002B6D54">
      <w:pPr>
        <w:suppressAutoHyphens/>
        <w:autoSpaceDE w:val="0"/>
        <w:autoSpaceDN w:val="0"/>
        <w:adjustRightInd w:val="0"/>
        <w:spacing w:before="120" w:after="0"/>
        <w:ind w:firstLine="709"/>
        <w:jc w:val="both"/>
        <w:rPr>
          <w:rFonts w:ascii="Times New Roman" w:hAnsi="Times New Roman"/>
          <w:sz w:val="28"/>
          <w:szCs w:val="28"/>
        </w:rPr>
      </w:pPr>
      <w:r w:rsidRPr="002B6D54">
        <w:rPr>
          <w:rFonts w:ascii="Times New Roman" w:hAnsi="Times New Roman"/>
          <w:sz w:val="28"/>
          <w:szCs w:val="28"/>
        </w:rPr>
        <w:t>Иные показатели по параметрам застройки зоны СХ.1 регламентируются и устанавливаются нормативами градостроительного проектирования.</w:t>
      </w:r>
    </w:p>
    <w:p w:rsidR="002B6D54" w:rsidRPr="002B6D54" w:rsidRDefault="002B6D54" w:rsidP="002B6D54">
      <w:pPr>
        <w:suppressAutoHyphens/>
        <w:autoSpaceDE w:val="0"/>
        <w:autoSpaceDN w:val="0"/>
        <w:adjustRightInd w:val="0"/>
        <w:spacing w:before="240" w:after="0"/>
        <w:ind w:firstLine="709"/>
        <w:jc w:val="both"/>
        <w:outlineLvl w:val="3"/>
        <w:rPr>
          <w:rFonts w:ascii="Times New Roman" w:hAnsi="Times New Roman"/>
          <w:sz w:val="28"/>
          <w:szCs w:val="28"/>
        </w:rPr>
      </w:pPr>
      <w:bookmarkStart w:id="105" w:name="_Toc517360296"/>
      <w:bookmarkStart w:id="106" w:name="_Toc24125036"/>
      <w:r w:rsidRPr="002B6D54">
        <w:rPr>
          <w:rFonts w:ascii="Times New Roman" w:hAnsi="Times New Roman"/>
          <w:b/>
          <w:bCs/>
          <w:sz w:val="28"/>
          <w:szCs w:val="28"/>
        </w:rPr>
        <w:t>Статья 40. Градостроительный регламент зоны садоводческих, огороднических или дачных некоммерческих объединений граждан - СХ.2</w:t>
      </w:r>
      <w:r w:rsidRPr="002B6D54">
        <w:rPr>
          <w:rFonts w:ascii="Times New Roman" w:hAnsi="Times New Roman"/>
          <w:sz w:val="28"/>
          <w:szCs w:val="28"/>
        </w:rPr>
        <w:t xml:space="preserve"> (виды разрешенного использования и предельные параметры)</w:t>
      </w:r>
      <w:bookmarkEnd w:id="105"/>
      <w:bookmarkEnd w:id="106"/>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u w:val="single"/>
        </w:rPr>
      </w:pPr>
      <w:r w:rsidRPr="002B6D54">
        <w:rPr>
          <w:rFonts w:ascii="Times New Roman" w:hAnsi="Times New Roman"/>
          <w:sz w:val="28"/>
          <w:szCs w:val="28"/>
          <w:u w:val="single"/>
        </w:rPr>
        <w:t>Цель выделения зоны:</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 использование и развитие садоводств, огородов и личного подсобного хозяйства.</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Код (числовое обозначение) вида разрешенного использования земельного участка определяется в соответствии с классификатором видов разрешенного использования земельных участков, утвержденным приказом Росреестра от 10.11.2020 N П/0412 «Об утверждении классификатора видов разрешенного использования земельных участков»</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b/>
          <w:sz w:val="28"/>
          <w:szCs w:val="28"/>
          <w:lang w:eastAsia="ru-RU"/>
        </w:rPr>
      </w:pPr>
      <w:r w:rsidRPr="002B6D54">
        <w:rPr>
          <w:rFonts w:ascii="Times New Roman" w:eastAsia="Times New Roman" w:hAnsi="Times New Roman"/>
          <w:b/>
          <w:sz w:val="28"/>
          <w:szCs w:val="28"/>
          <w:lang w:eastAsia="ru-RU"/>
        </w:rPr>
        <w:t>Виды разрешенного использования земельных участков и объектов капитального строительства.</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 xml:space="preserve">ЗУ </w:t>
      </w:r>
      <w:r w:rsidRPr="002B6D54">
        <w:rPr>
          <w:rFonts w:ascii="Times New Roman" w:eastAsia="Times New Roman" w:hAnsi="Times New Roman"/>
          <w:sz w:val="28"/>
          <w:szCs w:val="28"/>
          <w:lang w:val="en-US" w:eastAsia="ru-RU"/>
        </w:rPr>
        <w:t>min</w:t>
      </w:r>
      <w:r w:rsidRPr="002B6D54">
        <w:rPr>
          <w:rFonts w:ascii="Times New Roman" w:eastAsia="Times New Roman" w:hAnsi="Times New Roman"/>
          <w:sz w:val="28"/>
          <w:szCs w:val="28"/>
          <w:lang w:eastAsia="ru-RU"/>
        </w:rPr>
        <w:t xml:space="preserve"> - предельные </w:t>
      </w:r>
      <w:r w:rsidRPr="002B6D54">
        <w:rPr>
          <w:rFonts w:ascii="Times New Roman" w:eastAsia="Times New Roman" w:hAnsi="Times New Roman"/>
          <w:sz w:val="28"/>
          <w:szCs w:val="28"/>
          <w:u w:val="single"/>
          <w:lang w:eastAsia="ru-RU"/>
        </w:rPr>
        <w:t>минимальные</w:t>
      </w:r>
      <w:r w:rsidRPr="002B6D54">
        <w:rPr>
          <w:rFonts w:ascii="Times New Roman" w:eastAsia="Times New Roman" w:hAnsi="Times New Roman"/>
          <w:sz w:val="28"/>
          <w:szCs w:val="28"/>
          <w:lang w:eastAsia="ru-RU"/>
        </w:rPr>
        <w:t xml:space="preserve"> размеры земельных участков, в том числе их площадь;</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 xml:space="preserve">ЗУ max - предельные </w:t>
      </w:r>
      <w:r w:rsidRPr="002B6D54">
        <w:rPr>
          <w:rFonts w:ascii="Times New Roman" w:eastAsia="Times New Roman" w:hAnsi="Times New Roman"/>
          <w:sz w:val="28"/>
          <w:szCs w:val="28"/>
          <w:u w:val="single"/>
          <w:lang w:eastAsia="ru-RU"/>
        </w:rPr>
        <w:t>максимальные</w:t>
      </w:r>
      <w:r w:rsidRPr="002B6D54">
        <w:rPr>
          <w:rFonts w:ascii="Times New Roman" w:eastAsia="Times New Roman" w:hAnsi="Times New Roman"/>
          <w:sz w:val="28"/>
          <w:szCs w:val="28"/>
          <w:lang w:eastAsia="ru-RU"/>
        </w:rPr>
        <w:t xml:space="preserve"> размеры земельных участков, в том числе их площадь;</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Отступ -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Эт. - предельное количество этажей или предельн</w:t>
      </w:r>
      <w:r w:rsidR="008B6190">
        <w:rPr>
          <w:rFonts w:ascii="Times New Roman" w:eastAsia="Times New Roman" w:hAnsi="Times New Roman"/>
          <w:sz w:val="28"/>
          <w:szCs w:val="28"/>
          <w:lang w:eastAsia="ru-RU"/>
        </w:rPr>
        <w:t>ая</w:t>
      </w:r>
      <w:r w:rsidRPr="002B6D54">
        <w:rPr>
          <w:rFonts w:ascii="Times New Roman" w:eastAsia="Times New Roman" w:hAnsi="Times New Roman"/>
          <w:sz w:val="28"/>
          <w:szCs w:val="28"/>
          <w:lang w:eastAsia="ru-RU"/>
        </w:rPr>
        <w:t xml:space="preserve"> высот</w:t>
      </w:r>
      <w:r w:rsidR="008B6190">
        <w:rPr>
          <w:rFonts w:ascii="Times New Roman" w:eastAsia="Times New Roman" w:hAnsi="Times New Roman"/>
          <w:sz w:val="28"/>
          <w:szCs w:val="28"/>
          <w:lang w:eastAsia="ru-RU"/>
        </w:rPr>
        <w:t>а</w:t>
      </w:r>
      <w:r w:rsidRPr="002B6D54">
        <w:rPr>
          <w:rFonts w:ascii="Times New Roman" w:eastAsia="Times New Roman" w:hAnsi="Times New Roman"/>
          <w:sz w:val="28"/>
          <w:szCs w:val="28"/>
          <w:lang w:eastAsia="ru-RU"/>
        </w:rPr>
        <w:t xml:space="preserve"> зданий, строений, сооружений;</w:t>
      </w:r>
    </w:p>
    <w:p w:rsidR="002B6D54" w:rsidRPr="002B6D54" w:rsidRDefault="002B6D54" w:rsidP="002B6D54">
      <w:pPr>
        <w:suppressAutoHyphens/>
        <w:autoSpaceDE w:val="0"/>
        <w:autoSpaceDN w:val="0"/>
        <w:adjustRightInd w:val="0"/>
        <w:spacing w:after="12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 -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tbl>
      <w:tblPr>
        <w:tblW w:w="935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67"/>
        <w:gridCol w:w="2268"/>
        <w:gridCol w:w="850"/>
        <w:gridCol w:w="1134"/>
        <w:gridCol w:w="1134"/>
        <w:gridCol w:w="1134"/>
        <w:gridCol w:w="1134"/>
        <w:gridCol w:w="1134"/>
      </w:tblGrid>
      <w:tr w:rsidR="002B6D54" w:rsidRPr="002B6D54" w:rsidTr="00D11218">
        <w:trPr>
          <w:cantSplit/>
          <w:trHeight w:val="1400"/>
          <w:jc w:val="center"/>
        </w:trPr>
        <w:tc>
          <w:tcPr>
            <w:tcW w:w="567" w:type="dxa"/>
            <w:shd w:val="clear" w:color="auto" w:fill="auto"/>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lastRenderedPageBreak/>
              <w:t>№ п/п</w:t>
            </w:r>
          </w:p>
        </w:tc>
        <w:tc>
          <w:tcPr>
            <w:tcW w:w="2268" w:type="dxa"/>
            <w:shd w:val="clear" w:color="auto" w:fill="auto"/>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Наименование ВРИ</w:t>
            </w:r>
          </w:p>
        </w:tc>
        <w:tc>
          <w:tcPr>
            <w:tcW w:w="850" w:type="dxa"/>
            <w:shd w:val="clear" w:color="auto" w:fill="auto"/>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Код (ч</w:t>
            </w:r>
            <w:r w:rsidRPr="002B6D54">
              <w:rPr>
                <w:rFonts w:ascii="Times New Roman" w:eastAsia="Times New Roman" w:hAnsi="Times New Roman"/>
                <w:b/>
                <w:sz w:val="24"/>
                <w:szCs w:val="24"/>
                <w:lang w:eastAsia="ru-RU"/>
              </w:rPr>
              <w:t>и</w:t>
            </w:r>
            <w:r w:rsidRPr="002B6D54">
              <w:rPr>
                <w:rFonts w:ascii="Times New Roman" w:eastAsia="Times New Roman" w:hAnsi="Times New Roman"/>
                <w:b/>
                <w:sz w:val="24"/>
                <w:szCs w:val="24"/>
                <w:lang w:eastAsia="ru-RU"/>
              </w:rPr>
              <w:t>сл</w:t>
            </w:r>
            <w:r w:rsidRPr="002B6D54">
              <w:rPr>
                <w:rFonts w:ascii="Times New Roman" w:eastAsia="Times New Roman" w:hAnsi="Times New Roman"/>
                <w:b/>
                <w:sz w:val="24"/>
                <w:szCs w:val="24"/>
                <w:lang w:eastAsia="ru-RU"/>
              </w:rPr>
              <w:t>о</w:t>
            </w:r>
            <w:r w:rsidRPr="002B6D54">
              <w:rPr>
                <w:rFonts w:ascii="Times New Roman" w:eastAsia="Times New Roman" w:hAnsi="Times New Roman"/>
                <w:b/>
                <w:sz w:val="24"/>
                <w:szCs w:val="24"/>
                <w:lang w:eastAsia="ru-RU"/>
              </w:rPr>
              <w:t>вое об</w:t>
            </w:r>
            <w:r w:rsidRPr="002B6D54">
              <w:rPr>
                <w:rFonts w:ascii="Times New Roman" w:eastAsia="Times New Roman" w:hAnsi="Times New Roman"/>
                <w:b/>
                <w:sz w:val="24"/>
                <w:szCs w:val="24"/>
                <w:lang w:eastAsia="ru-RU"/>
              </w:rPr>
              <w:t>о</w:t>
            </w:r>
            <w:r w:rsidRPr="002B6D54">
              <w:rPr>
                <w:rFonts w:ascii="Times New Roman" w:eastAsia="Times New Roman" w:hAnsi="Times New Roman"/>
                <w:b/>
                <w:sz w:val="24"/>
                <w:szCs w:val="24"/>
                <w:lang w:eastAsia="ru-RU"/>
              </w:rPr>
              <w:t>зн</w:t>
            </w:r>
            <w:r w:rsidRPr="002B6D54">
              <w:rPr>
                <w:rFonts w:ascii="Times New Roman" w:eastAsia="Times New Roman" w:hAnsi="Times New Roman"/>
                <w:b/>
                <w:sz w:val="24"/>
                <w:szCs w:val="24"/>
                <w:lang w:eastAsia="ru-RU"/>
              </w:rPr>
              <w:t>а</w:t>
            </w:r>
            <w:r w:rsidRPr="002B6D54">
              <w:rPr>
                <w:rFonts w:ascii="Times New Roman" w:eastAsia="Times New Roman" w:hAnsi="Times New Roman"/>
                <w:b/>
                <w:sz w:val="24"/>
                <w:szCs w:val="24"/>
                <w:lang w:eastAsia="ru-RU"/>
              </w:rPr>
              <w:t>чение ВРИ)</w:t>
            </w:r>
          </w:p>
        </w:tc>
        <w:tc>
          <w:tcPr>
            <w:tcW w:w="1134" w:type="dxa"/>
            <w:shd w:val="clear" w:color="auto" w:fill="auto"/>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 xml:space="preserve">ЗУ </w:t>
            </w:r>
            <w:r w:rsidRPr="002B6D54">
              <w:rPr>
                <w:rFonts w:ascii="Times New Roman" w:eastAsia="Times New Roman" w:hAnsi="Times New Roman"/>
                <w:b/>
                <w:sz w:val="24"/>
                <w:szCs w:val="24"/>
                <w:lang w:val="en-US" w:eastAsia="ru-RU"/>
              </w:rPr>
              <w:t>min</w:t>
            </w:r>
            <w:r w:rsidRPr="002B6D54">
              <w:rPr>
                <w:rFonts w:ascii="Times New Roman" w:eastAsia="Times New Roman" w:hAnsi="Times New Roman"/>
                <w:b/>
                <w:sz w:val="24"/>
                <w:szCs w:val="24"/>
                <w:lang w:eastAsia="ru-RU"/>
              </w:rPr>
              <w:t>,</w:t>
            </w:r>
          </w:p>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кв.м.</w:t>
            </w:r>
          </w:p>
        </w:tc>
        <w:tc>
          <w:tcPr>
            <w:tcW w:w="1134" w:type="dxa"/>
            <w:shd w:val="clear" w:color="auto" w:fill="auto"/>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 xml:space="preserve">ЗУ </w:t>
            </w:r>
            <w:r w:rsidRPr="002B6D54">
              <w:rPr>
                <w:rFonts w:ascii="Times New Roman" w:eastAsia="Times New Roman" w:hAnsi="Times New Roman"/>
                <w:b/>
                <w:sz w:val="24"/>
                <w:szCs w:val="24"/>
                <w:lang w:val="en-US" w:eastAsia="ru-RU"/>
              </w:rPr>
              <w:t>max</w:t>
            </w:r>
            <w:r w:rsidRPr="002B6D54">
              <w:rPr>
                <w:rFonts w:ascii="Times New Roman" w:eastAsia="Times New Roman" w:hAnsi="Times New Roman"/>
                <w:b/>
                <w:sz w:val="24"/>
                <w:szCs w:val="24"/>
                <w:lang w:eastAsia="ru-RU"/>
              </w:rPr>
              <w:t>,</w:t>
            </w:r>
          </w:p>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кв.м.</w:t>
            </w:r>
          </w:p>
        </w:tc>
        <w:tc>
          <w:tcPr>
            <w:tcW w:w="1134" w:type="dxa"/>
            <w:shd w:val="clear" w:color="auto" w:fill="auto"/>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Отступ, м</w:t>
            </w:r>
          </w:p>
        </w:tc>
        <w:tc>
          <w:tcPr>
            <w:tcW w:w="1134" w:type="dxa"/>
            <w:shd w:val="clear" w:color="auto" w:fill="auto"/>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Эт.</w:t>
            </w:r>
          </w:p>
        </w:tc>
        <w:tc>
          <w:tcPr>
            <w:tcW w:w="1134" w:type="dxa"/>
            <w:shd w:val="clear" w:color="auto" w:fill="auto"/>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Основные виды разрешенного и</w:t>
            </w:r>
            <w:r w:rsidRPr="002B6D54">
              <w:rPr>
                <w:rFonts w:ascii="Times New Roman" w:eastAsia="Times New Roman" w:hAnsi="Times New Roman"/>
                <w:b/>
                <w:sz w:val="24"/>
                <w:szCs w:val="24"/>
                <w:lang w:eastAsia="ru-RU"/>
              </w:rPr>
              <w:t>с</w:t>
            </w:r>
            <w:r w:rsidRPr="002B6D54">
              <w:rPr>
                <w:rFonts w:ascii="Times New Roman" w:eastAsia="Times New Roman" w:hAnsi="Times New Roman"/>
                <w:b/>
                <w:sz w:val="24"/>
                <w:szCs w:val="24"/>
                <w:lang w:eastAsia="ru-RU"/>
              </w:rPr>
              <w:t>пользования</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Ведение огородн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чества</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13.1</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200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1100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кра</w:t>
            </w:r>
            <w:r w:rsidRPr="002B6D54">
              <w:rPr>
                <w:rFonts w:ascii="Times New Roman" w:eastAsia="Times New Roman" w:hAnsi="Times New Roman"/>
                <w:sz w:val="24"/>
                <w:szCs w:val="24"/>
                <w:lang w:eastAsia="ru-RU"/>
              </w:rPr>
              <w:t>с</w:t>
            </w:r>
            <w:r w:rsidRPr="002B6D54">
              <w:rPr>
                <w:rFonts w:ascii="Times New Roman" w:eastAsia="Times New Roman" w:hAnsi="Times New Roman"/>
                <w:sz w:val="24"/>
                <w:szCs w:val="24"/>
                <w:lang w:eastAsia="ru-RU"/>
              </w:rPr>
              <w:t>ной л</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нии – 5 м;</w:t>
            </w:r>
          </w:p>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ницы участка - 3 м*</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25</w:t>
            </w: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Ведение садово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ства</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13.2</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200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1100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кра</w:t>
            </w:r>
            <w:r w:rsidRPr="002B6D54">
              <w:rPr>
                <w:rFonts w:ascii="Times New Roman" w:eastAsia="Times New Roman" w:hAnsi="Times New Roman"/>
                <w:sz w:val="24"/>
                <w:szCs w:val="24"/>
                <w:lang w:eastAsia="ru-RU"/>
              </w:rPr>
              <w:t>с</w:t>
            </w:r>
            <w:r w:rsidRPr="002B6D54">
              <w:rPr>
                <w:rFonts w:ascii="Times New Roman" w:eastAsia="Times New Roman" w:hAnsi="Times New Roman"/>
                <w:sz w:val="24"/>
                <w:szCs w:val="24"/>
                <w:lang w:eastAsia="ru-RU"/>
              </w:rPr>
              <w:t>ной л</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нии – 5 м;</w:t>
            </w:r>
          </w:p>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ницы участка - 3 м*</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40</w:t>
            </w: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3.</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Земельные участки общего назначения</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13.0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4.</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Для ведения личн</w:t>
            </w:r>
            <w:r w:rsidRPr="002B6D54">
              <w:rPr>
                <w:rFonts w:ascii="Times New Roman" w:eastAsia="Times New Roman" w:hAnsi="Times New Roman"/>
                <w:sz w:val="24"/>
                <w:szCs w:val="24"/>
                <w:lang w:eastAsia="ru-RU"/>
              </w:rPr>
              <w:t>о</w:t>
            </w:r>
            <w:r w:rsidRPr="002B6D54">
              <w:rPr>
                <w:rFonts w:ascii="Times New Roman" w:eastAsia="Times New Roman" w:hAnsi="Times New Roman"/>
                <w:sz w:val="24"/>
                <w:szCs w:val="24"/>
                <w:lang w:eastAsia="ru-RU"/>
              </w:rPr>
              <w:t>го подсобного х</w:t>
            </w:r>
            <w:r w:rsidRPr="002B6D54">
              <w:rPr>
                <w:rFonts w:ascii="Times New Roman" w:eastAsia="Times New Roman" w:hAnsi="Times New Roman"/>
                <w:sz w:val="24"/>
                <w:szCs w:val="24"/>
                <w:lang w:eastAsia="ru-RU"/>
              </w:rPr>
              <w:t>о</w:t>
            </w:r>
            <w:r w:rsidRPr="002B6D54">
              <w:rPr>
                <w:rFonts w:ascii="Times New Roman" w:eastAsia="Times New Roman" w:hAnsi="Times New Roman"/>
                <w:sz w:val="24"/>
                <w:szCs w:val="24"/>
                <w:lang w:eastAsia="ru-RU"/>
              </w:rPr>
              <w:t>зяйства (приус</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дебный земельный участок)</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2.2</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600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20000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кра</w:t>
            </w:r>
            <w:r w:rsidRPr="002B6D54">
              <w:rPr>
                <w:rFonts w:ascii="Times New Roman" w:eastAsia="Times New Roman" w:hAnsi="Times New Roman"/>
                <w:sz w:val="24"/>
                <w:szCs w:val="24"/>
                <w:lang w:eastAsia="ru-RU"/>
              </w:rPr>
              <w:t>с</w:t>
            </w:r>
            <w:r w:rsidRPr="002B6D54">
              <w:rPr>
                <w:rFonts w:ascii="Times New Roman" w:eastAsia="Times New Roman" w:hAnsi="Times New Roman"/>
                <w:sz w:val="24"/>
                <w:szCs w:val="24"/>
                <w:lang w:eastAsia="ru-RU"/>
              </w:rPr>
              <w:t>ной л</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нии – 5 м;</w:t>
            </w:r>
          </w:p>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ницы участка - 3 м*</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3</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40</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5.</w:t>
            </w: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Земельные участки (территории) общ</w:t>
            </w:r>
            <w:r w:rsidRPr="002B6D54">
              <w:rPr>
                <w:rFonts w:ascii="Times New Roman" w:eastAsia="Times New Roman" w:hAnsi="Times New Roman"/>
                <w:sz w:val="24"/>
                <w:szCs w:val="24"/>
                <w:lang w:eastAsia="ru-RU"/>
              </w:rPr>
              <w:t>е</w:t>
            </w:r>
            <w:r w:rsidRPr="002B6D54">
              <w:rPr>
                <w:rFonts w:ascii="Times New Roman" w:eastAsia="Times New Roman" w:hAnsi="Times New Roman"/>
                <w:sz w:val="24"/>
                <w:szCs w:val="24"/>
                <w:lang w:eastAsia="ru-RU"/>
              </w:rPr>
              <w:t>го пользования</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12.0</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6.</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Коммунальное о</w:t>
            </w:r>
            <w:r w:rsidRPr="002B6D54">
              <w:rPr>
                <w:rFonts w:ascii="Times New Roman" w:eastAsia="Times New Roman" w:hAnsi="Times New Roman"/>
                <w:sz w:val="24"/>
                <w:szCs w:val="24"/>
                <w:lang w:eastAsia="ru-RU"/>
              </w:rPr>
              <w:t>б</w:t>
            </w:r>
            <w:r w:rsidRPr="002B6D54">
              <w:rPr>
                <w:rFonts w:ascii="Times New Roman" w:eastAsia="Times New Roman" w:hAnsi="Times New Roman"/>
                <w:sz w:val="24"/>
                <w:szCs w:val="24"/>
                <w:lang w:eastAsia="ru-RU"/>
              </w:rPr>
              <w:t>служивание</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3.1</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ницы участка - 3 м*</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r>
      <w:tr w:rsidR="004B5E7B" w:rsidRPr="002B6D54" w:rsidTr="00D11218">
        <w:trPr>
          <w:jc w:val="center"/>
        </w:trPr>
        <w:tc>
          <w:tcPr>
            <w:tcW w:w="567" w:type="dxa"/>
            <w:shd w:val="clear" w:color="auto" w:fill="auto"/>
            <w:noWrap/>
            <w:vAlign w:val="center"/>
          </w:tcPr>
          <w:p w:rsidR="004B5E7B" w:rsidRPr="002B6D54" w:rsidRDefault="004B5E7B"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2268" w:type="dxa"/>
            <w:shd w:val="clear" w:color="auto" w:fill="auto"/>
            <w:noWrap/>
            <w:vAlign w:val="center"/>
          </w:tcPr>
          <w:p w:rsidR="004B5E7B" w:rsidRPr="002B6D54" w:rsidRDefault="004B5E7B" w:rsidP="002B6D54">
            <w:pPr>
              <w:autoSpaceDE w:val="0"/>
              <w:autoSpaceDN w:val="0"/>
              <w:adjustRightInd w:val="0"/>
              <w:spacing w:after="0"/>
              <w:ind w:firstLine="0"/>
              <w:jc w:val="both"/>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Вспомогательные виды разрешенн</w:t>
            </w:r>
            <w:r w:rsidRPr="002B6D54">
              <w:rPr>
                <w:rFonts w:ascii="Times New Roman" w:eastAsia="Times New Roman" w:hAnsi="Times New Roman"/>
                <w:b/>
                <w:sz w:val="24"/>
                <w:szCs w:val="24"/>
                <w:lang w:eastAsia="ru-RU"/>
              </w:rPr>
              <w:t>о</w:t>
            </w:r>
            <w:r w:rsidRPr="002B6D54">
              <w:rPr>
                <w:rFonts w:ascii="Times New Roman" w:eastAsia="Times New Roman" w:hAnsi="Times New Roman"/>
                <w:b/>
                <w:sz w:val="24"/>
                <w:szCs w:val="24"/>
                <w:lang w:eastAsia="ru-RU"/>
              </w:rPr>
              <w:t>го использования</w:t>
            </w:r>
          </w:p>
        </w:tc>
        <w:tc>
          <w:tcPr>
            <w:tcW w:w="850" w:type="dxa"/>
            <w:shd w:val="clear" w:color="auto" w:fill="auto"/>
            <w:noWrap/>
            <w:vAlign w:val="center"/>
          </w:tcPr>
          <w:p w:rsidR="004B5E7B" w:rsidRPr="002B6D54" w:rsidRDefault="004B5E7B"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4B5E7B" w:rsidRPr="002B6D54" w:rsidRDefault="004B5E7B"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4B5E7B" w:rsidRPr="002B6D54" w:rsidRDefault="004B5E7B"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4B5E7B" w:rsidRPr="002B6D54" w:rsidRDefault="004B5E7B"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4B5E7B" w:rsidRPr="002B6D54" w:rsidRDefault="004B5E7B"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4B5E7B" w:rsidRPr="002B6D54" w:rsidRDefault="004B5E7B" w:rsidP="002B6D54">
            <w:pPr>
              <w:autoSpaceDE w:val="0"/>
              <w:autoSpaceDN w:val="0"/>
              <w:adjustRightInd w:val="0"/>
              <w:spacing w:after="0"/>
              <w:ind w:firstLine="0"/>
              <w:jc w:val="center"/>
              <w:rPr>
                <w:rFonts w:ascii="Times New Roman" w:eastAsia="Times New Roman" w:hAnsi="Times New Roman"/>
                <w:sz w:val="24"/>
                <w:szCs w:val="24"/>
                <w:lang w:eastAsia="ru-RU"/>
              </w:rPr>
            </w:pPr>
          </w:p>
        </w:tc>
      </w:tr>
      <w:tr w:rsidR="004B5E7B"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4B5E7B" w:rsidRPr="002B6D54" w:rsidRDefault="004B5E7B" w:rsidP="002B6D54">
            <w:pPr>
              <w:autoSpaceDE w:val="0"/>
              <w:autoSpaceDN w:val="0"/>
              <w:adjustRightInd w:val="0"/>
              <w:spacing w:after="0"/>
              <w:ind w:firstLine="0"/>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7</w:t>
            </w:r>
            <w:r w:rsidRPr="002B6D54">
              <w:rPr>
                <w:rFonts w:ascii="Times New Roman" w:eastAsia="Times New Roman" w:hAnsi="Times New Roman"/>
                <w:sz w:val="24"/>
                <w:szCs w:val="24"/>
                <w:lang w:eastAsia="ru-RU"/>
              </w:rPr>
              <w:t>.</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4B5E7B" w:rsidRPr="002B6D54" w:rsidRDefault="004B5E7B"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Обеспечение вну</w:t>
            </w:r>
            <w:r w:rsidRPr="002B6D54">
              <w:rPr>
                <w:rFonts w:ascii="Times New Roman" w:eastAsia="Times New Roman" w:hAnsi="Times New Roman"/>
                <w:sz w:val="24"/>
                <w:szCs w:val="24"/>
                <w:lang w:eastAsia="ru-RU"/>
              </w:rPr>
              <w:t>т</w:t>
            </w:r>
            <w:r w:rsidRPr="002B6D54">
              <w:rPr>
                <w:rFonts w:ascii="Times New Roman" w:eastAsia="Times New Roman" w:hAnsi="Times New Roman"/>
                <w:sz w:val="24"/>
                <w:szCs w:val="24"/>
                <w:lang w:eastAsia="ru-RU"/>
              </w:rPr>
              <w:t>реннего правоп</w:t>
            </w:r>
            <w:r w:rsidRPr="002B6D54">
              <w:rPr>
                <w:rFonts w:ascii="Times New Roman" w:eastAsia="Times New Roman" w:hAnsi="Times New Roman"/>
                <w:sz w:val="24"/>
                <w:szCs w:val="24"/>
                <w:lang w:eastAsia="ru-RU"/>
              </w:rPr>
              <w:t>о</w:t>
            </w:r>
            <w:r w:rsidRPr="002B6D54">
              <w:rPr>
                <w:rFonts w:ascii="Times New Roman" w:eastAsia="Times New Roman" w:hAnsi="Times New Roman"/>
                <w:sz w:val="24"/>
                <w:szCs w:val="24"/>
                <w:lang w:eastAsia="ru-RU"/>
              </w:rPr>
              <w:lastRenderedPageBreak/>
              <w:t>рядка</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4B5E7B" w:rsidRPr="002B6D54" w:rsidRDefault="004B5E7B"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lastRenderedPageBreak/>
              <w:t>8.3</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4B5E7B" w:rsidRPr="002B6D54" w:rsidRDefault="004B5E7B"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 xml:space="preserve">лежит </w:t>
            </w:r>
            <w:r w:rsidRPr="002B6D54">
              <w:rPr>
                <w:rFonts w:ascii="Times New Roman" w:eastAsia="Times New Roman" w:hAnsi="Times New Roman"/>
                <w:sz w:val="24"/>
                <w:szCs w:val="24"/>
                <w:lang w:eastAsia="ru-RU"/>
              </w:rPr>
              <w:lastRenderedPageBreak/>
              <w:t>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4B5E7B" w:rsidRPr="002B6D54" w:rsidRDefault="004B5E7B"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lastRenderedPageBreak/>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 xml:space="preserve">лежит </w:t>
            </w:r>
            <w:r w:rsidRPr="002B6D54">
              <w:rPr>
                <w:rFonts w:ascii="Times New Roman" w:eastAsia="Times New Roman" w:hAnsi="Times New Roman"/>
                <w:sz w:val="24"/>
                <w:szCs w:val="24"/>
                <w:lang w:eastAsia="ru-RU"/>
              </w:rPr>
              <w:lastRenderedPageBreak/>
              <w:t>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4B5E7B" w:rsidRPr="002B6D54" w:rsidRDefault="004B5E7B"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lastRenderedPageBreak/>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 xml:space="preserve">лежит </w:t>
            </w:r>
            <w:r w:rsidRPr="002B6D54">
              <w:rPr>
                <w:rFonts w:ascii="Times New Roman" w:eastAsia="Times New Roman" w:hAnsi="Times New Roman"/>
                <w:sz w:val="24"/>
                <w:szCs w:val="24"/>
                <w:lang w:eastAsia="ru-RU"/>
              </w:rPr>
              <w:lastRenderedPageBreak/>
              <w:t>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4B5E7B" w:rsidRPr="002B6D54" w:rsidRDefault="004B5E7B"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lastRenderedPageBreak/>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 xml:space="preserve">лежит </w:t>
            </w:r>
            <w:r w:rsidRPr="002B6D54">
              <w:rPr>
                <w:rFonts w:ascii="Times New Roman" w:eastAsia="Times New Roman" w:hAnsi="Times New Roman"/>
                <w:sz w:val="24"/>
                <w:szCs w:val="24"/>
                <w:lang w:eastAsia="ru-RU"/>
              </w:rPr>
              <w:lastRenderedPageBreak/>
              <w:t>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4B5E7B" w:rsidRPr="002B6D54" w:rsidRDefault="004B5E7B"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lastRenderedPageBreak/>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 xml:space="preserve">лежит </w:t>
            </w:r>
            <w:r w:rsidRPr="002B6D54">
              <w:rPr>
                <w:rFonts w:ascii="Times New Roman" w:eastAsia="Times New Roman" w:hAnsi="Times New Roman"/>
                <w:sz w:val="24"/>
                <w:szCs w:val="24"/>
                <w:lang w:eastAsia="ru-RU"/>
              </w:rPr>
              <w:lastRenderedPageBreak/>
              <w:t>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r>
      <w:tr w:rsidR="004B5E7B"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4B5E7B" w:rsidRPr="002B6D54" w:rsidRDefault="004B5E7B" w:rsidP="002B6D54">
            <w:pPr>
              <w:autoSpaceDE w:val="0"/>
              <w:autoSpaceDN w:val="0"/>
              <w:adjustRightInd w:val="0"/>
              <w:spacing w:after="0"/>
              <w:ind w:firstLine="0"/>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lastRenderedPageBreak/>
              <w:t>8</w:t>
            </w:r>
            <w:r w:rsidRPr="002B6D54">
              <w:rPr>
                <w:rFonts w:ascii="Times New Roman" w:eastAsia="Times New Roman" w:hAnsi="Times New Roman"/>
                <w:sz w:val="24"/>
                <w:szCs w:val="24"/>
                <w:lang w:eastAsia="ru-RU"/>
              </w:rPr>
              <w:t>.</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4B5E7B" w:rsidRPr="002B6D54" w:rsidRDefault="004B5E7B"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Связь</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4B5E7B" w:rsidRPr="002B6D54" w:rsidRDefault="004B5E7B"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6.8</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4B5E7B" w:rsidRPr="002B6D54" w:rsidRDefault="004B5E7B"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4B5E7B" w:rsidRPr="002B6D54" w:rsidRDefault="004B5E7B"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4B5E7B" w:rsidRPr="002B6D54" w:rsidRDefault="004B5E7B"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ницы участка - 3 м*</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4B5E7B" w:rsidRPr="002B6D54" w:rsidRDefault="004B5E7B"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4B5E7B" w:rsidRPr="002B6D54" w:rsidRDefault="004B5E7B"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r>
      <w:tr w:rsidR="004B5E7B"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4B5E7B" w:rsidRPr="002B6D54" w:rsidRDefault="004B5E7B" w:rsidP="002B6D54">
            <w:pPr>
              <w:autoSpaceDE w:val="0"/>
              <w:autoSpaceDN w:val="0"/>
              <w:adjustRightInd w:val="0"/>
              <w:spacing w:after="0"/>
              <w:ind w:firstLine="0"/>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9</w:t>
            </w:r>
            <w:r w:rsidRPr="002B6D54">
              <w:rPr>
                <w:rFonts w:ascii="Times New Roman" w:eastAsia="Times New Roman" w:hAnsi="Times New Roman"/>
                <w:sz w:val="24"/>
                <w:szCs w:val="24"/>
                <w:lang w:eastAsia="ru-RU"/>
              </w:rPr>
              <w:t>.</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4B5E7B" w:rsidRPr="002B6D54" w:rsidRDefault="004B5E7B"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hAnsi="Times New Roman"/>
                <w:sz w:val="24"/>
              </w:rPr>
              <w:t>Хранение авт</w:t>
            </w:r>
            <w:r w:rsidRPr="002B6D54">
              <w:rPr>
                <w:rFonts w:ascii="Times New Roman" w:hAnsi="Times New Roman"/>
                <w:sz w:val="24"/>
              </w:rPr>
              <w:t>о</w:t>
            </w:r>
            <w:r w:rsidRPr="002B6D54">
              <w:rPr>
                <w:rFonts w:ascii="Times New Roman" w:hAnsi="Times New Roman"/>
                <w:sz w:val="24"/>
              </w:rPr>
              <w:t>транспорта</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4B5E7B" w:rsidRPr="002B6D54" w:rsidRDefault="004B5E7B"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2.7.1</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4B5E7B" w:rsidRPr="002B6D54" w:rsidRDefault="004B5E7B"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4B5E7B" w:rsidRPr="002B6D54" w:rsidRDefault="004B5E7B"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4B5E7B" w:rsidRPr="002B6D54" w:rsidRDefault="004B5E7B"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кра</w:t>
            </w:r>
            <w:r w:rsidRPr="002B6D54">
              <w:rPr>
                <w:rFonts w:ascii="Times New Roman" w:eastAsia="Times New Roman" w:hAnsi="Times New Roman"/>
                <w:sz w:val="24"/>
                <w:szCs w:val="24"/>
                <w:lang w:eastAsia="ru-RU"/>
              </w:rPr>
              <w:t>с</w:t>
            </w:r>
            <w:r w:rsidRPr="002B6D54">
              <w:rPr>
                <w:rFonts w:ascii="Times New Roman" w:eastAsia="Times New Roman" w:hAnsi="Times New Roman"/>
                <w:sz w:val="24"/>
                <w:szCs w:val="24"/>
                <w:lang w:eastAsia="ru-RU"/>
              </w:rPr>
              <w:t>ной л</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нии – 5 м;</w:t>
            </w:r>
          </w:p>
          <w:p w:rsidR="004B5E7B" w:rsidRPr="002B6D54" w:rsidRDefault="004B5E7B"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ницы участка - 3 м**</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4B5E7B" w:rsidRPr="002B6D54" w:rsidRDefault="004B5E7B"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4B5E7B" w:rsidRPr="002B6D54" w:rsidRDefault="004B5E7B"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75</w:t>
            </w:r>
          </w:p>
        </w:tc>
      </w:tr>
      <w:tr w:rsidR="004B5E7B" w:rsidRPr="002B6D54" w:rsidTr="00D11218">
        <w:trPr>
          <w:jc w:val="center"/>
        </w:trPr>
        <w:tc>
          <w:tcPr>
            <w:tcW w:w="567" w:type="dxa"/>
            <w:shd w:val="clear" w:color="auto" w:fill="auto"/>
            <w:noWrap/>
            <w:vAlign w:val="center"/>
          </w:tcPr>
          <w:p w:rsidR="004B5E7B" w:rsidRPr="002B6D54" w:rsidRDefault="004B5E7B"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2268" w:type="dxa"/>
            <w:shd w:val="clear" w:color="auto" w:fill="auto"/>
            <w:noWrap/>
            <w:vAlign w:val="center"/>
          </w:tcPr>
          <w:p w:rsidR="004B5E7B" w:rsidRPr="002B6D54" w:rsidRDefault="004B5E7B" w:rsidP="002B6D54">
            <w:pPr>
              <w:autoSpaceDE w:val="0"/>
              <w:autoSpaceDN w:val="0"/>
              <w:adjustRightInd w:val="0"/>
              <w:spacing w:after="0"/>
              <w:ind w:firstLine="0"/>
              <w:jc w:val="both"/>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Условно разр</w:t>
            </w:r>
            <w:r w:rsidRPr="002B6D54">
              <w:rPr>
                <w:rFonts w:ascii="Times New Roman" w:eastAsia="Times New Roman" w:hAnsi="Times New Roman"/>
                <w:b/>
                <w:sz w:val="24"/>
                <w:szCs w:val="24"/>
                <w:lang w:eastAsia="ru-RU"/>
              </w:rPr>
              <w:t>е</w:t>
            </w:r>
            <w:r w:rsidRPr="002B6D54">
              <w:rPr>
                <w:rFonts w:ascii="Times New Roman" w:eastAsia="Times New Roman" w:hAnsi="Times New Roman"/>
                <w:b/>
                <w:sz w:val="24"/>
                <w:szCs w:val="24"/>
                <w:lang w:eastAsia="ru-RU"/>
              </w:rPr>
              <w:t>шенные виды и</w:t>
            </w:r>
            <w:r w:rsidRPr="002B6D54">
              <w:rPr>
                <w:rFonts w:ascii="Times New Roman" w:eastAsia="Times New Roman" w:hAnsi="Times New Roman"/>
                <w:b/>
                <w:sz w:val="24"/>
                <w:szCs w:val="24"/>
                <w:lang w:eastAsia="ru-RU"/>
              </w:rPr>
              <w:t>с</w:t>
            </w:r>
            <w:r w:rsidRPr="002B6D54">
              <w:rPr>
                <w:rFonts w:ascii="Times New Roman" w:eastAsia="Times New Roman" w:hAnsi="Times New Roman"/>
                <w:b/>
                <w:sz w:val="24"/>
                <w:szCs w:val="24"/>
                <w:lang w:eastAsia="ru-RU"/>
              </w:rPr>
              <w:t>пользования</w:t>
            </w:r>
          </w:p>
        </w:tc>
        <w:tc>
          <w:tcPr>
            <w:tcW w:w="850" w:type="dxa"/>
            <w:shd w:val="clear" w:color="auto" w:fill="auto"/>
            <w:noWrap/>
            <w:vAlign w:val="center"/>
          </w:tcPr>
          <w:p w:rsidR="004B5E7B" w:rsidRPr="002B6D54" w:rsidRDefault="004B5E7B"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4B5E7B" w:rsidRPr="002B6D54" w:rsidRDefault="004B5E7B"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4B5E7B" w:rsidRPr="002B6D54" w:rsidRDefault="004B5E7B"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4B5E7B" w:rsidRPr="002B6D54" w:rsidRDefault="004B5E7B"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4B5E7B" w:rsidRPr="002B6D54" w:rsidRDefault="004B5E7B"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4B5E7B" w:rsidRPr="002B6D54" w:rsidRDefault="004B5E7B" w:rsidP="002B6D54">
            <w:pPr>
              <w:autoSpaceDE w:val="0"/>
              <w:autoSpaceDN w:val="0"/>
              <w:adjustRightInd w:val="0"/>
              <w:spacing w:after="0"/>
              <w:ind w:firstLine="0"/>
              <w:jc w:val="center"/>
              <w:rPr>
                <w:rFonts w:ascii="Times New Roman" w:eastAsia="Times New Roman" w:hAnsi="Times New Roman"/>
                <w:sz w:val="24"/>
                <w:szCs w:val="24"/>
                <w:lang w:eastAsia="ru-RU"/>
              </w:rPr>
            </w:pPr>
          </w:p>
        </w:tc>
      </w:tr>
      <w:tr w:rsidR="004B5E7B"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4B5E7B" w:rsidRPr="002B6D54" w:rsidRDefault="004B5E7B" w:rsidP="004B5E7B">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w:t>
            </w:r>
            <w:r>
              <w:rPr>
                <w:rFonts w:ascii="Times New Roman" w:eastAsia="Times New Roman" w:hAnsi="Times New Roman"/>
                <w:sz w:val="24"/>
                <w:szCs w:val="24"/>
                <w:lang w:eastAsia="ru-RU"/>
              </w:rPr>
              <w:t>0</w:t>
            </w:r>
            <w:r w:rsidRPr="002B6D54">
              <w:rPr>
                <w:rFonts w:ascii="Times New Roman" w:eastAsia="Times New Roman" w:hAnsi="Times New Roman"/>
                <w:sz w:val="24"/>
                <w:szCs w:val="24"/>
                <w:lang w:eastAsia="ru-RU"/>
              </w:rPr>
              <w:t>.</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4B5E7B" w:rsidRPr="002B6D54" w:rsidRDefault="004B5E7B"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Приюты для ж</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вотных</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4B5E7B" w:rsidRPr="002B6D54" w:rsidRDefault="004B5E7B"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3.10.2</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4B5E7B" w:rsidRPr="002B6D54" w:rsidRDefault="004B5E7B"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1000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4B5E7B" w:rsidRPr="002B6D54" w:rsidRDefault="004B5E7B"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10000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4B5E7B" w:rsidRPr="002B6D54" w:rsidRDefault="004B5E7B"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кра</w:t>
            </w:r>
            <w:r w:rsidRPr="002B6D54">
              <w:rPr>
                <w:rFonts w:ascii="Times New Roman" w:eastAsia="Times New Roman" w:hAnsi="Times New Roman"/>
                <w:sz w:val="24"/>
                <w:szCs w:val="24"/>
                <w:lang w:eastAsia="ru-RU"/>
              </w:rPr>
              <w:t>с</w:t>
            </w:r>
            <w:r w:rsidRPr="002B6D54">
              <w:rPr>
                <w:rFonts w:ascii="Times New Roman" w:eastAsia="Times New Roman" w:hAnsi="Times New Roman"/>
                <w:sz w:val="24"/>
                <w:szCs w:val="24"/>
                <w:lang w:eastAsia="ru-RU"/>
              </w:rPr>
              <w:t>ной л</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нии – 5 м;</w:t>
            </w:r>
          </w:p>
          <w:p w:rsidR="004B5E7B" w:rsidRPr="002B6D54" w:rsidRDefault="004B5E7B"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ницы участка - 3 м*</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4B5E7B" w:rsidRPr="002B6D54" w:rsidRDefault="004B5E7B"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4B5E7B" w:rsidRPr="002B6D54" w:rsidRDefault="004B5E7B"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60</w:t>
            </w:r>
          </w:p>
        </w:tc>
      </w:tr>
      <w:tr w:rsidR="004B5E7B"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4B5E7B" w:rsidRPr="002B6D54" w:rsidRDefault="004B5E7B" w:rsidP="004B5E7B">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w:t>
            </w:r>
            <w:r>
              <w:rPr>
                <w:rFonts w:ascii="Times New Roman" w:eastAsia="Times New Roman" w:hAnsi="Times New Roman"/>
                <w:sz w:val="24"/>
                <w:szCs w:val="24"/>
                <w:lang w:eastAsia="ru-RU"/>
              </w:rPr>
              <w:t>1</w:t>
            </w:r>
            <w:r w:rsidRPr="002B6D54">
              <w:rPr>
                <w:rFonts w:ascii="Times New Roman" w:eastAsia="Times New Roman" w:hAnsi="Times New Roman"/>
                <w:sz w:val="24"/>
                <w:szCs w:val="24"/>
                <w:lang w:eastAsia="ru-RU"/>
              </w:rPr>
              <w:t>.</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4B5E7B" w:rsidRPr="002B6D54" w:rsidRDefault="004B5E7B"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Магазины</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4B5E7B" w:rsidRPr="002B6D54" w:rsidRDefault="004B5E7B"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4.4</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4B5E7B" w:rsidRPr="002B6D54" w:rsidRDefault="004B5E7B"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100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4B5E7B" w:rsidRPr="002B6D54" w:rsidRDefault="004B5E7B"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4900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4B5E7B" w:rsidRPr="002B6D54" w:rsidRDefault="004B5E7B"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кра</w:t>
            </w:r>
            <w:r w:rsidRPr="002B6D54">
              <w:rPr>
                <w:rFonts w:ascii="Times New Roman" w:eastAsia="Times New Roman" w:hAnsi="Times New Roman"/>
                <w:sz w:val="24"/>
                <w:szCs w:val="24"/>
                <w:lang w:eastAsia="ru-RU"/>
              </w:rPr>
              <w:t>с</w:t>
            </w:r>
            <w:r w:rsidRPr="002B6D54">
              <w:rPr>
                <w:rFonts w:ascii="Times New Roman" w:eastAsia="Times New Roman" w:hAnsi="Times New Roman"/>
                <w:sz w:val="24"/>
                <w:szCs w:val="24"/>
                <w:lang w:eastAsia="ru-RU"/>
              </w:rPr>
              <w:t>ной л</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нии – 5 м;</w:t>
            </w:r>
          </w:p>
          <w:p w:rsidR="004B5E7B" w:rsidRPr="002B6D54" w:rsidRDefault="004B5E7B"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ницы участка - 3 м*</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4B5E7B" w:rsidRPr="002B6D54" w:rsidRDefault="004B5E7B"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4B5E7B" w:rsidRPr="002B6D54" w:rsidRDefault="004B5E7B"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50</w:t>
            </w:r>
          </w:p>
        </w:tc>
      </w:tr>
    </w:tbl>
    <w:p w:rsidR="002B6D54" w:rsidRPr="002B6D54" w:rsidRDefault="002B6D54" w:rsidP="002B6D54">
      <w:pPr>
        <w:suppressAutoHyphens/>
        <w:autoSpaceDE w:val="0"/>
        <w:autoSpaceDN w:val="0"/>
        <w:adjustRightInd w:val="0"/>
        <w:spacing w:before="240" w:after="0"/>
        <w:ind w:firstLine="709"/>
        <w:jc w:val="both"/>
        <w:rPr>
          <w:rFonts w:ascii="Times New Roman" w:eastAsia="Times New Roman" w:hAnsi="Times New Roman"/>
          <w:i/>
          <w:sz w:val="28"/>
          <w:szCs w:val="24"/>
          <w:lang w:eastAsia="ru-RU"/>
        </w:rPr>
      </w:pPr>
      <w:r w:rsidRPr="002B6D54">
        <w:rPr>
          <w:rFonts w:ascii="Times New Roman" w:eastAsia="Times New Roman" w:hAnsi="Times New Roman"/>
          <w:i/>
          <w:sz w:val="28"/>
          <w:szCs w:val="24"/>
          <w:lang w:eastAsia="ru-RU"/>
        </w:rPr>
        <w:t>* - в отдельных случаях допускается размещение объектов капитального строительства по красной линии улиц в условиях сложившейся застройки;</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i/>
          <w:sz w:val="24"/>
          <w:szCs w:val="24"/>
          <w:lang w:eastAsia="ru-RU"/>
        </w:rPr>
      </w:pPr>
      <w:r w:rsidRPr="002B6D54">
        <w:rPr>
          <w:rFonts w:ascii="Times New Roman" w:eastAsia="Times New Roman" w:hAnsi="Times New Roman"/>
          <w:i/>
          <w:sz w:val="28"/>
          <w:szCs w:val="24"/>
          <w:lang w:eastAsia="ru-RU"/>
        </w:rPr>
        <w:t>** - по специальному согласованию с Комитетом по градостроительной деятельности и земельным отношениям Администрации муниципального образования «Ярцевский район» Смоленской области.</w:t>
      </w:r>
    </w:p>
    <w:p w:rsidR="002B6D54" w:rsidRPr="002B6D54" w:rsidRDefault="002B6D54" w:rsidP="002B6D54">
      <w:pPr>
        <w:suppressAutoHyphens/>
        <w:autoSpaceDE w:val="0"/>
        <w:autoSpaceDN w:val="0"/>
        <w:adjustRightInd w:val="0"/>
        <w:spacing w:before="120" w:after="0"/>
        <w:ind w:firstLine="709"/>
        <w:jc w:val="both"/>
        <w:rPr>
          <w:rFonts w:ascii="Times New Roman" w:eastAsia="Times New Roman" w:hAnsi="Times New Roman"/>
          <w:sz w:val="28"/>
          <w:szCs w:val="24"/>
          <w:lang w:eastAsia="ru-RU"/>
        </w:rPr>
      </w:pPr>
      <w:r w:rsidRPr="002B6D54">
        <w:rPr>
          <w:rFonts w:ascii="Times New Roman" w:eastAsia="Times New Roman" w:hAnsi="Times New Roman"/>
          <w:sz w:val="28"/>
          <w:szCs w:val="24"/>
          <w:lang w:eastAsia="ru-RU"/>
        </w:rPr>
        <w:t>Иные показатели по параметрам застройки зоны СХ.2: территории объектов обслуживания населения; требования и параметры по временному хранению индивидуальных транспортных средств, размещению гаражей и открытых автостоянок, требования и параметры к доле озелененной территории земельных участков, регламентируются и устанавливаются нормативами градостроительного проектирования.</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sz w:val="28"/>
          <w:szCs w:val="24"/>
          <w:lang w:eastAsia="ru-RU"/>
        </w:rPr>
      </w:pPr>
      <w:r w:rsidRPr="002B6D54">
        <w:rPr>
          <w:rFonts w:ascii="Times New Roman" w:eastAsia="Times New Roman" w:hAnsi="Times New Roman"/>
          <w:sz w:val="28"/>
          <w:szCs w:val="24"/>
          <w:lang w:eastAsia="ru-RU"/>
        </w:rPr>
        <w:lastRenderedPageBreak/>
        <w:t>Размещение жилых и хозпостроек на земельном участке производится после согласования с органами местного самоуправления и госнадзорными службами в соответствии с действующими нормами и правилами.</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4"/>
        </w:rPr>
      </w:pPr>
      <w:r w:rsidRPr="002B6D54">
        <w:rPr>
          <w:rFonts w:ascii="Times New Roman" w:hAnsi="Times New Roman"/>
          <w:sz w:val="28"/>
          <w:szCs w:val="24"/>
        </w:rPr>
        <w:t>В случае если земельный участок и объект капитального строительства расположены в границах действия ограничений, установленных в соответствии с законодательством Российской Федерации, правовой режим использования и застройки территории указанного земельного участка определяется совокупностью требований, указанных в настоящей статье (соответственно зоне), и ограничений, указанных в главе 3 части II Правил. При этом при совпадении ограничений, относящихся к одной и той же территории, применяется норма акта, имеющего наибольшую юридическую силу.</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4"/>
        </w:rPr>
      </w:pPr>
      <w:r w:rsidRPr="002B6D54">
        <w:rPr>
          <w:rFonts w:ascii="Times New Roman" w:hAnsi="Times New Roman"/>
          <w:sz w:val="28"/>
          <w:szCs w:val="24"/>
        </w:rPr>
        <w:t>В случае если земельный участок и объект капитального строительства расположены в границах планируемых территорий общего пользования, по результатам разработки проектов планировки, проектов межевания и рабочего проектирования автодорог общего пользования, такие земельные участки и объекты капитального строительства подлежат изъятию для муниципальных нужд полностью или частично в соответствии с процедурами, предусмотренными Гражданским, Жилищным и Земельным кодексами Российской Федерации. Изъятие земельных участков проводится в составе работ по реализации предложений Генерального плана Мушковичского сельского поселения. В дальнейшем изменяются границы территориальной зоны.</w:t>
      </w:r>
    </w:p>
    <w:p w:rsidR="002B6D54" w:rsidRPr="002B6D54" w:rsidRDefault="002B6D54" w:rsidP="002B6D54">
      <w:pPr>
        <w:suppressAutoHyphens/>
        <w:autoSpaceDE w:val="0"/>
        <w:autoSpaceDN w:val="0"/>
        <w:adjustRightInd w:val="0"/>
        <w:spacing w:before="240" w:after="0"/>
        <w:ind w:firstLine="709"/>
        <w:jc w:val="both"/>
        <w:outlineLvl w:val="3"/>
        <w:rPr>
          <w:rFonts w:ascii="Times New Roman" w:hAnsi="Times New Roman"/>
          <w:sz w:val="28"/>
          <w:szCs w:val="28"/>
        </w:rPr>
      </w:pPr>
      <w:bookmarkStart w:id="107" w:name="_Toc24125037"/>
      <w:r w:rsidRPr="002B6D54">
        <w:rPr>
          <w:rFonts w:ascii="Times New Roman" w:hAnsi="Times New Roman"/>
          <w:b/>
          <w:bCs/>
          <w:sz w:val="28"/>
          <w:szCs w:val="28"/>
        </w:rPr>
        <w:t>Статья 41. Градостроительный регламент производственной зоны сельскохозяйственных предприятий - СХ.3</w:t>
      </w:r>
      <w:r w:rsidRPr="002B6D54">
        <w:rPr>
          <w:rFonts w:ascii="Times New Roman" w:hAnsi="Times New Roman"/>
          <w:sz w:val="28"/>
          <w:szCs w:val="28"/>
        </w:rPr>
        <w:t xml:space="preserve"> (виды разрешенного использования и предельные параметры)</w:t>
      </w:r>
      <w:bookmarkEnd w:id="107"/>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u w:val="single"/>
        </w:rPr>
      </w:pPr>
      <w:r w:rsidRPr="002B6D54">
        <w:rPr>
          <w:rFonts w:ascii="Times New Roman" w:hAnsi="Times New Roman"/>
          <w:sz w:val="28"/>
          <w:szCs w:val="28"/>
          <w:u w:val="single"/>
        </w:rPr>
        <w:t>Цель выделения зоны:</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 размещение сельскохозяйственных предприятий, зданий и сооружений.</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Код (числовое обозначение) вида разрешенного использования земельного участка определяется в соответствии с классификатором видов разрешенного использования земельных участков, утвержденным приказом Росреестра от 10.11.2020 N П/0412 «Об утверждении классификатора видов разрешенного использования земельных участков»</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b/>
          <w:sz w:val="28"/>
          <w:szCs w:val="28"/>
          <w:lang w:eastAsia="ru-RU"/>
        </w:rPr>
      </w:pPr>
      <w:r w:rsidRPr="002B6D54">
        <w:rPr>
          <w:rFonts w:ascii="Times New Roman" w:eastAsia="Times New Roman" w:hAnsi="Times New Roman"/>
          <w:b/>
          <w:sz w:val="28"/>
          <w:szCs w:val="28"/>
          <w:lang w:eastAsia="ru-RU"/>
        </w:rPr>
        <w:t>Виды разрешенного использования земельных участков и объектов капитального строительства.</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 xml:space="preserve">ЗУ </w:t>
      </w:r>
      <w:r w:rsidRPr="002B6D54">
        <w:rPr>
          <w:rFonts w:ascii="Times New Roman" w:eastAsia="Times New Roman" w:hAnsi="Times New Roman"/>
          <w:sz w:val="28"/>
          <w:szCs w:val="28"/>
          <w:lang w:val="en-US" w:eastAsia="ru-RU"/>
        </w:rPr>
        <w:t>min</w:t>
      </w:r>
      <w:r w:rsidRPr="002B6D54">
        <w:rPr>
          <w:rFonts w:ascii="Times New Roman" w:eastAsia="Times New Roman" w:hAnsi="Times New Roman"/>
          <w:sz w:val="28"/>
          <w:szCs w:val="28"/>
          <w:lang w:eastAsia="ru-RU"/>
        </w:rPr>
        <w:t xml:space="preserve"> - предельные </w:t>
      </w:r>
      <w:r w:rsidRPr="002B6D54">
        <w:rPr>
          <w:rFonts w:ascii="Times New Roman" w:eastAsia="Times New Roman" w:hAnsi="Times New Roman"/>
          <w:sz w:val="28"/>
          <w:szCs w:val="28"/>
          <w:u w:val="single"/>
          <w:lang w:eastAsia="ru-RU"/>
        </w:rPr>
        <w:t>минимальные</w:t>
      </w:r>
      <w:r w:rsidRPr="002B6D54">
        <w:rPr>
          <w:rFonts w:ascii="Times New Roman" w:eastAsia="Times New Roman" w:hAnsi="Times New Roman"/>
          <w:sz w:val="28"/>
          <w:szCs w:val="28"/>
          <w:lang w:eastAsia="ru-RU"/>
        </w:rPr>
        <w:t xml:space="preserve"> размеры земельных участков, в том числе их площадь;</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 xml:space="preserve">ЗУ max - предельные </w:t>
      </w:r>
      <w:r w:rsidRPr="002B6D54">
        <w:rPr>
          <w:rFonts w:ascii="Times New Roman" w:eastAsia="Times New Roman" w:hAnsi="Times New Roman"/>
          <w:sz w:val="28"/>
          <w:szCs w:val="28"/>
          <w:u w:val="single"/>
          <w:lang w:eastAsia="ru-RU"/>
        </w:rPr>
        <w:t>максимальные</w:t>
      </w:r>
      <w:r w:rsidRPr="002B6D54">
        <w:rPr>
          <w:rFonts w:ascii="Times New Roman" w:eastAsia="Times New Roman" w:hAnsi="Times New Roman"/>
          <w:sz w:val="28"/>
          <w:szCs w:val="28"/>
          <w:lang w:eastAsia="ru-RU"/>
        </w:rPr>
        <w:t xml:space="preserve"> размеры земельных участков, в том числе их площадь;</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Отступ -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lastRenderedPageBreak/>
        <w:t>Эт. - предельное количество этажей или предельн</w:t>
      </w:r>
      <w:r w:rsidR="008B6190">
        <w:rPr>
          <w:rFonts w:ascii="Times New Roman" w:eastAsia="Times New Roman" w:hAnsi="Times New Roman"/>
          <w:sz w:val="28"/>
          <w:szCs w:val="28"/>
          <w:lang w:eastAsia="ru-RU"/>
        </w:rPr>
        <w:t>ая</w:t>
      </w:r>
      <w:r w:rsidRPr="002B6D54">
        <w:rPr>
          <w:rFonts w:ascii="Times New Roman" w:eastAsia="Times New Roman" w:hAnsi="Times New Roman"/>
          <w:sz w:val="28"/>
          <w:szCs w:val="28"/>
          <w:lang w:eastAsia="ru-RU"/>
        </w:rPr>
        <w:t xml:space="preserve"> высот</w:t>
      </w:r>
      <w:r w:rsidR="008B6190">
        <w:rPr>
          <w:rFonts w:ascii="Times New Roman" w:eastAsia="Times New Roman" w:hAnsi="Times New Roman"/>
          <w:sz w:val="28"/>
          <w:szCs w:val="28"/>
          <w:lang w:eastAsia="ru-RU"/>
        </w:rPr>
        <w:t>а</w:t>
      </w:r>
      <w:r w:rsidRPr="002B6D54">
        <w:rPr>
          <w:rFonts w:ascii="Times New Roman" w:eastAsia="Times New Roman" w:hAnsi="Times New Roman"/>
          <w:sz w:val="28"/>
          <w:szCs w:val="28"/>
          <w:lang w:eastAsia="ru-RU"/>
        </w:rPr>
        <w:t xml:space="preserve"> зданий, строений, сооружений;</w:t>
      </w:r>
    </w:p>
    <w:p w:rsidR="002B6D54" w:rsidRPr="002B6D54" w:rsidRDefault="002B6D54" w:rsidP="002B6D54">
      <w:pPr>
        <w:suppressAutoHyphens/>
        <w:autoSpaceDE w:val="0"/>
        <w:autoSpaceDN w:val="0"/>
        <w:adjustRightInd w:val="0"/>
        <w:spacing w:after="12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 -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tbl>
      <w:tblPr>
        <w:tblW w:w="935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67"/>
        <w:gridCol w:w="2268"/>
        <w:gridCol w:w="850"/>
        <w:gridCol w:w="1134"/>
        <w:gridCol w:w="1134"/>
        <w:gridCol w:w="1134"/>
        <w:gridCol w:w="1134"/>
        <w:gridCol w:w="1134"/>
      </w:tblGrid>
      <w:tr w:rsidR="002B6D54" w:rsidRPr="002B6D54" w:rsidTr="00D11218">
        <w:trPr>
          <w:cantSplit/>
          <w:trHeight w:val="1400"/>
          <w:jc w:val="center"/>
        </w:trPr>
        <w:tc>
          <w:tcPr>
            <w:tcW w:w="567" w:type="dxa"/>
            <w:shd w:val="clear" w:color="auto" w:fill="auto"/>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 п/п</w:t>
            </w:r>
          </w:p>
        </w:tc>
        <w:tc>
          <w:tcPr>
            <w:tcW w:w="2268" w:type="dxa"/>
            <w:shd w:val="clear" w:color="auto" w:fill="auto"/>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Наименование ВРИ</w:t>
            </w:r>
          </w:p>
        </w:tc>
        <w:tc>
          <w:tcPr>
            <w:tcW w:w="850" w:type="dxa"/>
            <w:shd w:val="clear" w:color="auto" w:fill="auto"/>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Код (ч</w:t>
            </w:r>
            <w:r w:rsidRPr="002B6D54">
              <w:rPr>
                <w:rFonts w:ascii="Times New Roman" w:eastAsia="Times New Roman" w:hAnsi="Times New Roman"/>
                <w:b/>
                <w:sz w:val="24"/>
                <w:szCs w:val="24"/>
                <w:lang w:eastAsia="ru-RU"/>
              </w:rPr>
              <w:t>и</w:t>
            </w:r>
            <w:r w:rsidRPr="002B6D54">
              <w:rPr>
                <w:rFonts w:ascii="Times New Roman" w:eastAsia="Times New Roman" w:hAnsi="Times New Roman"/>
                <w:b/>
                <w:sz w:val="24"/>
                <w:szCs w:val="24"/>
                <w:lang w:eastAsia="ru-RU"/>
              </w:rPr>
              <w:t>сл</w:t>
            </w:r>
            <w:r w:rsidRPr="002B6D54">
              <w:rPr>
                <w:rFonts w:ascii="Times New Roman" w:eastAsia="Times New Roman" w:hAnsi="Times New Roman"/>
                <w:b/>
                <w:sz w:val="24"/>
                <w:szCs w:val="24"/>
                <w:lang w:eastAsia="ru-RU"/>
              </w:rPr>
              <w:t>о</w:t>
            </w:r>
            <w:r w:rsidRPr="002B6D54">
              <w:rPr>
                <w:rFonts w:ascii="Times New Roman" w:eastAsia="Times New Roman" w:hAnsi="Times New Roman"/>
                <w:b/>
                <w:sz w:val="24"/>
                <w:szCs w:val="24"/>
                <w:lang w:eastAsia="ru-RU"/>
              </w:rPr>
              <w:t>вое об</w:t>
            </w:r>
            <w:r w:rsidRPr="002B6D54">
              <w:rPr>
                <w:rFonts w:ascii="Times New Roman" w:eastAsia="Times New Roman" w:hAnsi="Times New Roman"/>
                <w:b/>
                <w:sz w:val="24"/>
                <w:szCs w:val="24"/>
                <w:lang w:eastAsia="ru-RU"/>
              </w:rPr>
              <w:t>о</w:t>
            </w:r>
            <w:r w:rsidRPr="002B6D54">
              <w:rPr>
                <w:rFonts w:ascii="Times New Roman" w:eastAsia="Times New Roman" w:hAnsi="Times New Roman"/>
                <w:b/>
                <w:sz w:val="24"/>
                <w:szCs w:val="24"/>
                <w:lang w:eastAsia="ru-RU"/>
              </w:rPr>
              <w:t>зн</w:t>
            </w:r>
            <w:r w:rsidRPr="002B6D54">
              <w:rPr>
                <w:rFonts w:ascii="Times New Roman" w:eastAsia="Times New Roman" w:hAnsi="Times New Roman"/>
                <w:b/>
                <w:sz w:val="24"/>
                <w:szCs w:val="24"/>
                <w:lang w:eastAsia="ru-RU"/>
              </w:rPr>
              <w:t>а</w:t>
            </w:r>
            <w:r w:rsidRPr="002B6D54">
              <w:rPr>
                <w:rFonts w:ascii="Times New Roman" w:eastAsia="Times New Roman" w:hAnsi="Times New Roman"/>
                <w:b/>
                <w:sz w:val="24"/>
                <w:szCs w:val="24"/>
                <w:lang w:eastAsia="ru-RU"/>
              </w:rPr>
              <w:t>чение ВРИ)</w:t>
            </w:r>
          </w:p>
        </w:tc>
        <w:tc>
          <w:tcPr>
            <w:tcW w:w="1134" w:type="dxa"/>
            <w:shd w:val="clear" w:color="auto" w:fill="auto"/>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 xml:space="preserve">ЗУ </w:t>
            </w:r>
            <w:r w:rsidRPr="002B6D54">
              <w:rPr>
                <w:rFonts w:ascii="Times New Roman" w:eastAsia="Times New Roman" w:hAnsi="Times New Roman"/>
                <w:b/>
                <w:sz w:val="24"/>
                <w:szCs w:val="24"/>
                <w:lang w:val="en-US" w:eastAsia="ru-RU"/>
              </w:rPr>
              <w:t>min</w:t>
            </w:r>
            <w:r w:rsidRPr="002B6D54">
              <w:rPr>
                <w:rFonts w:ascii="Times New Roman" w:eastAsia="Times New Roman" w:hAnsi="Times New Roman"/>
                <w:b/>
                <w:sz w:val="24"/>
                <w:szCs w:val="24"/>
                <w:lang w:eastAsia="ru-RU"/>
              </w:rPr>
              <w:t>,</w:t>
            </w:r>
          </w:p>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кв.м.</w:t>
            </w:r>
          </w:p>
        </w:tc>
        <w:tc>
          <w:tcPr>
            <w:tcW w:w="1134" w:type="dxa"/>
            <w:shd w:val="clear" w:color="auto" w:fill="auto"/>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 xml:space="preserve">ЗУ </w:t>
            </w:r>
            <w:r w:rsidRPr="002B6D54">
              <w:rPr>
                <w:rFonts w:ascii="Times New Roman" w:eastAsia="Times New Roman" w:hAnsi="Times New Roman"/>
                <w:b/>
                <w:sz w:val="24"/>
                <w:szCs w:val="24"/>
                <w:lang w:val="en-US" w:eastAsia="ru-RU"/>
              </w:rPr>
              <w:t>max</w:t>
            </w:r>
            <w:r w:rsidRPr="002B6D54">
              <w:rPr>
                <w:rFonts w:ascii="Times New Roman" w:eastAsia="Times New Roman" w:hAnsi="Times New Roman"/>
                <w:b/>
                <w:sz w:val="24"/>
                <w:szCs w:val="24"/>
                <w:lang w:eastAsia="ru-RU"/>
              </w:rPr>
              <w:t>,</w:t>
            </w:r>
          </w:p>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кв.м.</w:t>
            </w:r>
          </w:p>
        </w:tc>
        <w:tc>
          <w:tcPr>
            <w:tcW w:w="1134" w:type="dxa"/>
            <w:shd w:val="clear" w:color="auto" w:fill="auto"/>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Отступ, м</w:t>
            </w:r>
          </w:p>
        </w:tc>
        <w:tc>
          <w:tcPr>
            <w:tcW w:w="1134" w:type="dxa"/>
            <w:shd w:val="clear" w:color="auto" w:fill="auto"/>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Эт.</w:t>
            </w:r>
          </w:p>
        </w:tc>
        <w:tc>
          <w:tcPr>
            <w:tcW w:w="1134" w:type="dxa"/>
            <w:shd w:val="clear" w:color="auto" w:fill="auto"/>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Основные виды разрешенного и</w:t>
            </w:r>
            <w:r w:rsidRPr="002B6D54">
              <w:rPr>
                <w:rFonts w:ascii="Times New Roman" w:eastAsia="Times New Roman" w:hAnsi="Times New Roman"/>
                <w:b/>
                <w:sz w:val="24"/>
                <w:szCs w:val="24"/>
                <w:lang w:eastAsia="ru-RU"/>
              </w:rPr>
              <w:t>с</w:t>
            </w:r>
            <w:r w:rsidRPr="002B6D54">
              <w:rPr>
                <w:rFonts w:ascii="Times New Roman" w:eastAsia="Times New Roman" w:hAnsi="Times New Roman"/>
                <w:b/>
                <w:sz w:val="24"/>
                <w:szCs w:val="24"/>
                <w:lang w:eastAsia="ru-RU"/>
              </w:rPr>
              <w:t>пользования</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Сельскохозяйс</w:t>
            </w:r>
            <w:r w:rsidRPr="002B6D54">
              <w:rPr>
                <w:rFonts w:ascii="Times New Roman" w:eastAsia="Times New Roman" w:hAnsi="Times New Roman"/>
                <w:sz w:val="24"/>
                <w:szCs w:val="24"/>
                <w:lang w:eastAsia="ru-RU"/>
              </w:rPr>
              <w:t>т</w:t>
            </w:r>
            <w:r w:rsidRPr="002B6D54">
              <w:rPr>
                <w:rFonts w:ascii="Times New Roman" w:eastAsia="Times New Roman" w:hAnsi="Times New Roman"/>
                <w:sz w:val="24"/>
                <w:szCs w:val="24"/>
                <w:lang w:eastAsia="ru-RU"/>
              </w:rPr>
              <w:t>венное использов</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ние</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Животноводство</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1.7</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3.</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Скотоводство</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1.8</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4.</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Звероводство</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1.9</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5.</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Птицеводство</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1.10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6.</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Свиноводство</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1.11</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7.</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Пчеловодство</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1.12</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8.</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Рыбоводство</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1.13</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9.</w:t>
            </w: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Земельные участки (территории) общ</w:t>
            </w:r>
            <w:r w:rsidRPr="002B6D54">
              <w:rPr>
                <w:rFonts w:ascii="Times New Roman" w:eastAsia="Times New Roman" w:hAnsi="Times New Roman"/>
                <w:sz w:val="24"/>
                <w:szCs w:val="24"/>
                <w:lang w:eastAsia="ru-RU"/>
              </w:rPr>
              <w:t>е</w:t>
            </w:r>
            <w:r w:rsidRPr="002B6D54">
              <w:rPr>
                <w:rFonts w:ascii="Times New Roman" w:eastAsia="Times New Roman" w:hAnsi="Times New Roman"/>
                <w:sz w:val="24"/>
                <w:szCs w:val="24"/>
                <w:lang w:eastAsia="ru-RU"/>
              </w:rPr>
              <w:lastRenderedPageBreak/>
              <w:t>го пользования</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lastRenderedPageBreak/>
              <w:t>12.0</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 xml:space="preserve">лежит </w:t>
            </w:r>
            <w:r w:rsidRPr="002B6D54">
              <w:rPr>
                <w:rFonts w:ascii="Times New Roman" w:eastAsia="Times New Roman" w:hAnsi="Times New Roman"/>
                <w:sz w:val="24"/>
                <w:szCs w:val="24"/>
                <w:lang w:eastAsia="ru-RU"/>
              </w:rPr>
              <w:lastRenderedPageBreak/>
              <w:t>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lastRenderedPageBreak/>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 xml:space="preserve">лежит </w:t>
            </w:r>
            <w:r w:rsidRPr="002B6D54">
              <w:rPr>
                <w:rFonts w:ascii="Times New Roman" w:eastAsia="Times New Roman" w:hAnsi="Times New Roman"/>
                <w:sz w:val="24"/>
                <w:szCs w:val="24"/>
                <w:lang w:eastAsia="ru-RU"/>
              </w:rPr>
              <w:lastRenderedPageBreak/>
              <w:t>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lastRenderedPageBreak/>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 xml:space="preserve">лежит </w:t>
            </w:r>
            <w:r w:rsidRPr="002B6D54">
              <w:rPr>
                <w:rFonts w:ascii="Times New Roman" w:eastAsia="Times New Roman" w:hAnsi="Times New Roman"/>
                <w:sz w:val="24"/>
                <w:szCs w:val="24"/>
                <w:lang w:eastAsia="ru-RU"/>
              </w:rPr>
              <w:lastRenderedPageBreak/>
              <w:t>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lastRenderedPageBreak/>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 xml:space="preserve">лежит </w:t>
            </w:r>
            <w:r w:rsidRPr="002B6D54">
              <w:rPr>
                <w:rFonts w:ascii="Times New Roman" w:eastAsia="Times New Roman" w:hAnsi="Times New Roman"/>
                <w:sz w:val="24"/>
                <w:szCs w:val="24"/>
                <w:lang w:eastAsia="ru-RU"/>
              </w:rPr>
              <w:lastRenderedPageBreak/>
              <w:t>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lastRenderedPageBreak/>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 xml:space="preserve">лежит </w:t>
            </w:r>
            <w:r w:rsidRPr="002B6D54">
              <w:rPr>
                <w:rFonts w:ascii="Times New Roman" w:eastAsia="Times New Roman" w:hAnsi="Times New Roman"/>
                <w:sz w:val="24"/>
                <w:szCs w:val="24"/>
                <w:lang w:eastAsia="ru-RU"/>
              </w:rPr>
              <w:lastRenderedPageBreak/>
              <w:t>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lastRenderedPageBreak/>
              <w:t>10.</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Коммунальное о</w:t>
            </w:r>
            <w:r w:rsidRPr="002B6D54">
              <w:rPr>
                <w:rFonts w:ascii="Times New Roman" w:eastAsia="Times New Roman" w:hAnsi="Times New Roman"/>
                <w:sz w:val="24"/>
                <w:szCs w:val="24"/>
                <w:lang w:eastAsia="ru-RU"/>
              </w:rPr>
              <w:t>б</w:t>
            </w:r>
            <w:r w:rsidRPr="002B6D54">
              <w:rPr>
                <w:rFonts w:ascii="Times New Roman" w:eastAsia="Times New Roman" w:hAnsi="Times New Roman"/>
                <w:sz w:val="24"/>
                <w:szCs w:val="24"/>
                <w:lang w:eastAsia="ru-RU"/>
              </w:rPr>
              <w:t>служивание</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3.1</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ницы участка - 3 м*</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Вспомогательные виды разрешенн</w:t>
            </w:r>
            <w:r w:rsidRPr="002B6D54">
              <w:rPr>
                <w:rFonts w:ascii="Times New Roman" w:eastAsia="Times New Roman" w:hAnsi="Times New Roman"/>
                <w:b/>
                <w:sz w:val="24"/>
                <w:szCs w:val="24"/>
                <w:lang w:eastAsia="ru-RU"/>
              </w:rPr>
              <w:t>о</w:t>
            </w:r>
            <w:r w:rsidRPr="002B6D54">
              <w:rPr>
                <w:rFonts w:ascii="Times New Roman" w:eastAsia="Times New Roman" w:hAnsi="Times New Roman"/>
                <w:b/>
                <w:sz w:val="24"/>
                <w:szCs w:val="24"/>
                <w:lang w:eastAsia="ru-RU"/>
              </w:rPr>
              <w:t>го использования</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11.</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Обеспечение вну</w:t>
            </w:r>
            <w:r w:rsidRPr="002B6D54">
              <w:rPr>
                <w:rFonts w:ascii="Times New Roman" w:eastAsia="Times New Roman" w:hAnsi="Times New Roman"/>
                <w:sz w:val="24"/>
                <w:szCs w:val="24"/>
                <w:lang w:eastAsia="ru-RU"/>
              </w:rPr>
              <w:t>т</w:t>
            </w:r>
            <w:r w:rsidRPr="002B6D54">
              <w:rPr>
                <w:rFonts w:ascii="Times New Roman" w:eastAsia="Times New Roman" w:hAnsi="Times New Roman"/>
                <w:sz w:val="24"/>
                <w:szCs w:val="24"/>
                <w:lang w:eastAsia="ru-RU"/>
              </w:rPr>
              <w:t>реннего правоп</w:t>
            </w:r>
            <w:r w:rsidRPr="002B6D54">
              <w:rPr>
                <w:rFonts w:ascii="Times New Roman" w:eastAsia="Times New Roman" w:hAnsi="Times New Roman"/>
                <w:sz w:val="24"/>
                <w:szCs w:val="24"/>
                <w:lang w:eastAsia="ru-RU"/>
              </w:rPr>
              <w:t>о</w:t>
            </w:r>
            <w:r w:rsidRPr="002B6D54">
              <w:rPr>
                <w:rFonts w:ascii="Times New Roman" w:eastAsia="Times New Roman" w:hAnsi="Times New Roman"/>
                <w:sz w:val="24"/>
                <w:szCs w:val="24"/>
                <w:lang w:eastAsia="ru-RU"/>
              </w:rPr>
              <w:t>рядка</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8.3</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12.</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Связь</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6.8</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ницы участка - 3 м*</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Условно разр</w:t>
            </w:r>
            <w:r w:rsidRPr="002B6D54">
              <w:rPr>
                <w:rFonts w:ascii="Times New Roman" w:eastAsia="Times New Roman" w:hAnsi="Times New Roman"/>
                <w:b/>
                <w:sz w:val="24"/>
                <w:szCs w:val="24"/>
                <w:lang w:eastAsia="ru-RU"/>
              </w:rPr>
              <w:t>е</w:t>
            </w:r>
            <w:r w:rsidRPr="002B6D54">
              <w:rPr>
                <w:rFonts w:ascii="Times New Roman" w:eastAsia="Times New Roman" w:hAnsi="Times New Roman"/>
                <w:b/>
                <w:sz w:val="24"/>
                <w:szCs w:val="24"/>
                <w:lang w:eastAsia="ru-RU"/>
              </w:rPr>
              <w:t>шенные виды и</w:t>
            </w:r>
            <w:r w:rsidRPr="002B6D54">
              <w:rPr>
                <w:rFonts w:ascii="Times New Roman" w:eastAsia="Times New Roman" w:hAnsi="Times New Roman"/>
                <w:b/>
                <w:sz w:val="24"/>
                <w:szCs w:val="24"/>
                <w:lang w:eastAsia="ru-RU"/>
              </w:rPr>
              <w:t>с</w:t>
            </w:r>
            <w:r w:rsidRPr="002B6D54">
              <w:rPr>
                <w:rFonts w:ascii="Times New Roman" w:eastAsia="Times New Roman" w:hAnsi="Times New Roman"/>
                <w:b/>
                <w:sz w:val="24"/>
                <w:szCs w:val="24"/>
                <w:lang w:eastAsia="ru-RU"/>
              </w:rPr>
              <w:t>пользования</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13.</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Научное обеспеч</w:t>
            </w:r>
            <w:r w:rsidRPr="002B6D54">
              <w:rPr>
                <w:rFonts w:ascii="Times New Roman" w:eastAsia="Times New Roman" w:hAnsi="Times New Roman"/>
                <w:sz w:val="24"/>
                <w:szCs w:val="24"/>
                <w:lang w:eastAsia="ru-RU"/>
              </w:rPr>
              <w:t>е</w:t>
            </w:r>
            <w:r w:rsidRPr="002B6D54">
              <w:rPr>
                <w:rFonts w:ascii="Times New Roman" w:eastAsia="Times New Roman" w:hAnsi="Times New Roman"/>
                <w:sz w:val="24"/>
                <w:szCs w:val="24"/>
                <w:lang w:eastAsia="ru-RU"/>
              </w:rPr>
              <w:t>ние сельского х</w:t>
            </w:r>
            <w:r w:rsidRPr="002B6D54">
              <w:rPr>
                <w:rFonts w:ascii="Times New Roman" w:eastAsia="Times New Roman" w:hAnsi="Times New Roman"/>
                <w:sz w:val="24"/>
                <w:szCs w:val="24"/>
                <w:lang w:eastAsia="ru-RU"/>
              </w:rPr>
              <w:t>о</w:t>
            </w:r>
            <w:r w:rsidRPr="002B6D54">
              <w:rPr>
                <w:rFonts w:ascii="Times New Roman" w:eastAsia="Times New Roman" w:hAnsi="Times New Roman"/>
                <w:sz w:val="24"/>
                <w:szCs w:val="24"/>
                <w:lang w:eastAsia="ru-RU"/>
              </w:rPr>
              <w:t>зяйства</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1.14</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14.</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Хранение и пер</w:t>
            </w:r>
            <w:r w:rsidRPr="002B6D54">
              <w:rPr>
                <w:rFonts w:ascii="Times New Roman" w:eastAsia="Times New Roman" w:hAnsi="Times New Roman"/>
                <w:sz w:val="24"/>
                <w:szCs w:val="24"/>
                <w:lang w:eastAsia="ru-RU"/>
              </w:rPr>
              <w:t>е</w:t>
            </w:r>
            <w:r w:rsidRPr="002B6D54">
              <w:rPr>
                <w:rFonts w:ascii="Times New Roman" w:eastAsia="Times New Roman" w:hAnsi="Times New Roman"/>
                <w:sz w:val="24"/>
                <w:szCs w:val="24"/>
                <w:lang w:eastAsia="ru-RU"/>
              </w:rPr>
              <w:t>работка сельскох</w:t>
            </w:r>
            <w:r w:rsidRPr="002B6D54">
              <w:rPr>
                <w:rFonts w:ascii="Times New Roman" w:eastAsia="Times New Roman" w:hAnsi="Times New Roman"/>
                <w:sz w:val="24"/>
                <w:szCs w:val="24"/>
                <w:lang w:eastAsia="ru-RU"/>
              </w:rPr>
              <w:t>о</w:t>
            </w:r>
            <w:r w:rsidRPr="002B6D54">
              <w:rPr>
                <w:rFonts w:ascii="Times New Roman" w:eastAsia="Times New Roman" w:hAnsi="Times New Roman"/>
                <w:sz w:val="24"/>
                <w:szCs w:val="24"/>
                <w:lang w:eastAsia="ru-RU"/>
              </w:rPr>
              <w:t>зяйственной пр</w:t>
            </w:r>
            <w:r w:rsidRPr="002B6D54">
              <w:rPr>
                <w:rFonts w:ascii="Times New Roman" w:eastAsia="Times New Roman" w:hAnsi="Times New Roman"/>
                <w:sz w:val="24"/>
                <w:szCs w:val="24"/>
                <w:lang w:eastAsia="ru-RU"/>
              </w:rPr>
              <w:t>о</w:t>
            </w:r>
            <w:r w:rsidRPr="002B6D54">
              <w:rPr>
                <w:rFonts w:ascii="Times New Roman" w:eastAsia="Times New Roman" w:hAnsi="Times New Roman"/>
                <w:sz w:val="24"/>
                <w:szCs w:val="24"/>
                <w:lang w:eastAsia="ru-RU"/>
              </w:rPr>
              <w:t>дукции</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1.15</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20000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100000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15.</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Питомники</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1.17</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20000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100000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16.</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Обеспечение сел</w:t>
            </w:r>
            <w:r w:rsidRPr="002B6D54">
              <w:rPr>
                <w:rFonts w:ascii="Times New Roman" w:eastAsia="Times New Roman" w:hAnsi="Times New Roman"/>
                <w:sz w:val="24"/>
                <w:szCs w:val="24"/>
                <w:lang w:eastAsia="ru-RU"/>
              </w:rPr>
              <w:t>ь</w:t>
            </w:r>
            <w:r w:rsidRPr="002B6D54">
              <w:rPr>
                <w:rFonts w:ascii="Times New Roman" w:eastAsia="Times New Roman" w:hAnsi="Times New Roman"/>
                <w:sz w:val="24"/>
                <w:szCs w:val="24"/>
                <w:lang w:eastAsia="ru-RU"/>
              </w:rPr>
              <w:t>скохозяйственного производства</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1.18</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20000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100000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r>
    </w:tbl>
    <w:p w:rsidR="002B6D54" w:rsidRPr="002B6D54" w:rsidRDefault="002B6D54" w:rsidP="002B6D54">
      <w:pPr>
        <w:suppressAutoHyphens/>
        <w:autoSpaceDE w:val="0"/>
        <w:autoSpaceDN w:val="0"/>
        <w:adjustRightInd w:val="0"/>
        <w:spacing w:before="240" w:after="0"/>
        <w:ind w:firstLine="709"/>
        <w:jc w:val="both"/>
        <w:rPr>
          <w:rFonts w:ascii="Times New Roman" w:eastAsia="Times New Roman" w:hAnsi="Times New Roman"/>
          <w:i/>
          <w:sz w:val="28"/>
          <w:szCs w:val="24"/>
          <w:lang w:eastAsia="ru-RU"/>
        </w:rPr>
      </w:pPr>
      <w:r w:rsidRPr="002B6D54">
        <w:rPr>
          <w:rFonts w:ascii="Times New Roman" w:eastAsia="Times New Roman" w:hAnsi="Times New Roman"/>
          <w:i/>
          <w:sz w:val="28"/>
          <w:szCs w:val="24"/>
          <w:lang w:eastAsia="ru-RU"/>
        </w:rPr>
        <w:t>* - в отдельных случаях допускается размещение объектов капитального строительства по красной линии улиц в условиях сложившейся застройки;</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i/>
          <w:sz w:val="24"/>
          <w:szCs w:val="24"/>
          <w:lang w:eastAsia="ru-RU"/>
        </w:rPr>
      </w:pPr>
      <w:r w:rsidRPr="002B6D54">
        <w:rPr>
          <w:rFonts w:ascii="Times New Roman" w:eastAsia="Times New Roman" w:hAnsi="Times New Roman"/>
          <w:i/>
          <w:sz w:val="28"/>
          <w:szCs w:val="24"/>
          <w:lang w:eastAsia="ru-RU"/>
        </w:rPr>
        <w:t>** - по специальному согласованию с Комитетом по градостроительной деятельности и земельным отношениям Администрации муниципального образования «Ярцевский район» Смоленской области.</w:t>
      </w:r>
    </w:p>
    <w:p w:rsidR="002B6D54" w:rsidRPr="002B6D54" w:rsidRDefault="002B6D54" w:rsidP="002B6D54">
      <w:pPr>
        <w:suppressAutoHyphens/>
        <w:autoSpaceDE w:val="0"/>
        <w:autoSpaceDN w:val="0"/>
        <w:adjustRightInd w:val="0"/>
        <w:spacing w:before="120" w:after="0"/>
        <w:ind w:firstLine="709"/>
        <w:jc w:val="both"/>
        <w:rPr>
          <w:rFonts w:ascii="Times New Roman" w:eastAsia="Times New Roman" w:hAnsi="Times New Roman"/>
          <w:sz w:val="28"/>
          <w:szCs w:val="24"/>
          <w:lang w:eastAsia="ru-RU"/>
        </w:rPr>
      </w:pPr>
      <w:r w:rsidRPr="002B6D54">
        <w:rPr>
          <w:rFonts w:ascii="Times New Roman" w:eastAsia="Times New Roman" w:hAnsi="Times New Roman"/>
          <w:sz w:val="28"/>
          <w:szCs w:val="24"/>
          <w:lang w:eastAsia="ru-RU"/>
        </w:rPr>
        <w:t xml:space="preserve">Иные показатели по параметрам застройки зоны СХ.3: территории объектов обслуживания населения; требования и параметры по временному хранению индивидуальных транспортных средств, размещению гаражей и открытых автостоянок, требования и параметры к доле озелененной </w:t>
      </w:r>
      <w:r w:rsidRPr="002B6D54">
        <w:rPr>
          <w:rFonts w:ascii="Times New Roman" w:eastAsia="Times New Roman" w:hAnsi="Times New Roman"/>
          <w:sz w:val="28"/>
          <w:szCs w:val="24"/>
          <w:lang w:eastAsia="ru-RU"/>
        </w:rPr>
        <w:lastRenderedPageBreak/>
        <w:t>территории земельных участков, регламентируются и устанавливаются нормативами градостроительного проектирования.</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sz w:val="28"/>
          <w:szCs w:val="24"/>
          <w:lang w:eastAsia="ru-RU"/>
        </w:rPr>
      </w:pPr>
      <w:r w:rsidRPr="002B6D54">
        <w:rPr>
          <w:rFonts w:ascii="Times New Roman" w:eastAsia="Times New Roman" w:hAnsi="Times New Roman"/>
          <w:sz w:val="28"/>
          <w:szCs w:val="24"/>
          <w:lang w:eastAsia="ru-RU"/>
        </w:rPr>
        <w:t>Размещение построек на земельном участке производится после согласования с органами местного самоуправления и госнадзорными службами в соответствии с действующими нормами и правилами.</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4"/>
        </w:rPr>
      </w:pPr>
      <w:r w:rsidRPr="002B6D54">
        <w:rPr>
          <w:rFonts w:ascii="Times New Roman" w:hAnsi="Times New Roman"/>
          <w:sz w:val="28"/>
          <w:szCs w:val="24"/>
        </w:rPr>
        <w:t>В случае если земельный участок и объект капитального строительства расположены в границах действия ограничений, установленных в соответствии с законодательством Российской Федерации, правовой режим использования и застройки территории указанного земельного участка определяется совокупностью требований, указанных в настоящей статье (соответственно зоне), и ограничений, указанных в главе 3 части II Правил. При этом при совпадении ограничений, относящихся к одной и той же территории, применяется норма акта, имеющего наибольшую юридическую силу.</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4"/>
        </w:rPr>
      </w:pPr>
      <w:r w:rsidRPr="002B6D54">
        <w:rPr>
          <w:rFonts w:ascii="Times New Roman" w:hAnsi="Times New Roman"/>
          <w:sz w:val="28"/>
          <w:szCs w:val="24"/>
        </w:rPr>
        <w:t>В случае если земельный участок и объект капитального строительства расположены в границах планируемых территорий общего пользования, по результатам разработки проектов планировки, проектов межевания и рабочего проектирования автодорог общего пользования, такие земельные участки и объекты капитального строительства подлежат изъятию для муниципальных нужд полностью или частично в соответствии с процедурами, предусмотренными Гражданским, Жилищным и Земельным кодексами Российской Федерации. Изъятие земельных участков проводится в составе работ по реализации предложений Генерального плана Мушковичского сельского поселения. В дальнейшем изменяются границы территориальной зоны.</w:t>
      </w:r>
    </w:p>
    <w:p w:rsidR="002B6D54" w:rsidRPr="002B6D54" w:rsidRDefault="002B6D54" w:rsidP="002B6D54">
      <w:pPr>
        <w:suppressAutoHyphens/>
        <w:autoSpaceDE w:val="0"/>
        <w:autoSpaceDN w:val="0"/>
        <w:adjustRightInd w:val="0"/>
        <w:spacing w:before="120" w:after="120"/>
        <w:ind w:firstLine="709"/>
        <w:jc w:val="both"/>
        <w:outlineLvl w:val="2"/>
        <w:rPr>
          <w:rFonts w:ascii="Times New Roman" w:hAnsi="Times New Roman"/>
          <w:b/>
          <w:sz w:val="28"/>
          <w:szCs w:val="28"/>
        </w:rPr>
      </w:pPr>
      <w:bookmarkStart w:id="108" w:name="_Toc442281662"/>
      <w:bookmarkStart w:id="109" w:name="_Toc24125038"/>
      <w:r w:rsidRPr="002B6D54">
        <w:rPr>
          <w:rFonts w:ascii="Times New Roman" w:hAnsi="Times New Roman"/>
          <w:b/>
          <w:sz w:val="28"/>
          <w:szCs w:val="28"/>
        </w:rPr>
        <w:t>§ 6. Рекреационные зоны.</w:t>
      </w:r>
      <w:bookmarkEnd w:id="108"/>
      <w:bookmarkEnd w:id="109"/>
    </w:p>
    <w:p w:rsidR="002B6D54" w:rsidRPr="002B6D54" w:rsidRDefault="002B6D54" w:rsidP="002B6D54">
      <w:pPr>
        <w:suppressAutoHyphens/>
        <w:autoSpaceDE w:val="0"/>
        <w:autoSpaceDN w:val="0"/>
        <w:adjustRightInd w:val="0"/>
        <w:spacing w:after="0"/>
        <w:ind w:firstLine="709"/>
        <w:jc w:val="both"/>
        <w:outlineLvl w:val="3"/>
        <w:rPr>
          <w:rFonts w:ascii="Times New Roman" w:hAnsi="Times New Roman"/>
          <w:sz w:val="28"/>
          <w:szCs w:val="28"/>
        </w:rPr>
      </w:pPr>
      <w:bookmarkStart w:id="110" w:name="_Toc442281663"/>
      <w:bookmarkStart w:id="111" w:name="_Toc24125039"/>
      <w:r w:rsidRPr="002B6D54">
        <w:rPr>
          <w:rFonts w:ascii="Times New Roman" w:hAnsi="Times New Roman"/>
          <w:b/>
          <w:bCs/>
          <w:sz w:val="28"/>
          <w:szCs w:val="28"/>
        </w:rPr>
        <w:t>Статья 42. Градостроительный регламент зоны озелененных территорий общего пользования (лесопарки, парки, сады, скверы, бульвары, городские леса) – Р.1</w:t>
      </w:r>
      <w:r w:rsidRPr="002B6D54">
        <w:rPr>
          <w:rFonts w:ascii="Times New Roman" w:hAnsi="Times New Roman"/>
          <w:sz w:val="28"/>
          <w:szCs w:val="28"/>
        </w:rPr>
        <w:t xml:space="preserve"> - сохранение существующего природного ландшафта, зеленых массивов, создание на этих условиях комфорта посещения озелененных территорий, с включением объектов инженерной инфраструктуры (виды разрешенного использования и предельные параметры)</w:t>
      </w:r>
      <w:bookmarkEnd w:id="110"/>
      <w:bookmarkEnd w:id="111"/>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u w:val="single"/>
        </w:rPr>
      </w:pPr>
      <w:r w:rsidRPr="002B6D54">
        <w:rPr>
          <w:rFonts w:ascii="Times New Roman" w:hAnsi="Times New Roman"/>
          <w:sz w:val="28"/>
          <w:szCs w:val="28"/>
          <w:u w:val="single"/>
        </w:rPr>
        <w:t>Цели выделения зоны:</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 сохранение существующего природного ландшафта, зеленых массивов, создание на этих условиях комфорта посещения озелененных территорий;</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 сохранение и развитие зеленых насаждений на территории зон охраны источников питьевого водоснабжения.</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Код (числовое обозначение) вида разрешенного использования земельного участка определяется в соответствии с классификатором видов разрешенного использования земельных участков, утвержденным приказом Росреестра от 10.11.2020 N П/0412 «Об утверждении классификатора видов разрешенного использования земельных участков»</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b/>
          <w:sz w:val="28"/>
          <w:szCs w:val="28"/>
          <w:lang w:eastAsia="ru-RU"/>
        </w:rPr>
      </w:pPr>
      <w:r w:rsidRPr="002B6D54">
        <w:rPr>
          <w:rFonts w:ascii="Times New Roman" w:eastAsia="Times New Roman" w:hAnsi="Times New Roman"/>
          <w:b/>
          <w:sz w:val="28"/>
          <w:szCs w:val="28"/>
          <w:lang w:eastAsia="ru-RU"/>
        </w:rPr>
        <w:lastRenderedPageBreak/>
        <w:t>Виды разрешенного использования земельных участков и объектов капитального строительства.</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 xml:space="preserve">ЗУ </w:t>
      </w:r>
      <w:r w:rsidRPr="002B6D54">
        <w:rPr>
          <w:rFonts w:ascii="Times New Roman" w:eastAsia="Times New Roman" w:hAnsi="Times New Roman"/>
          <w:sz w:val="28"/>
          <w:szCs w:val="28"/>
          <w:lang w:val="en-US" w:eastAsia="ru-RU"/>
        </w:rPr>
        <w:t>min</w:t>
      </w:r>
      <w:r w:rsidRPr="002B6D54">
        <w:rPr>
          <w:rFonts w:ascii="Times New Roman" w:eastAsia="Times New Roman" w:hAnsi="Times New Roman"/>
          <w:sz w:val="28"/>
          <w:szCs w:val="28"/>
          <w:lang w:eastAsia="ru-RU"/>
        </w:rPr>
        <w:t xml:space="preserve"> - предельные </w:t>
      </w:r>
      <w:r w:rsidRPr="002B6D54">
        <w:rPr>
          <w:rFonts w:ascii="Times New Roman" w:eastAsia="Times New Roman" w:hAnsi="Times New Roman"/>
          <w:sz w:val="28"/>
          <w:szCs w:val="28"/>
          <w:u w:val="single"/>
          <w:lang w:eastAsia="ru-RU"/>
        </w:rPr>
        <w:t>минимальные</w:t>
      </w:r>
      <w:r w:rsidRPr="002B6D54">
        <w:rPr>
          <w:rFonts w:ascii="Times New Roman" w:eastAsia="Times New Roman" w:hAnsi="Times New Roman"/>
          <w:sz w:val="28"/>
          <w:szCs w:val="28"/>
          <w:lang w:eastAsia="ru-RU"/>
        </w:rPr>
        <w:t xml:space="preserve"> размеры земельных участков, в том числе их площадь;</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 xml:space="preserve">ЗУ max - предельные </w:t>
      </w:r>
      <w:r w:rsidRPr="002B6D54">
        <w:rPr>
          <w:rFonts w:ascii="Times New Roman" w:eastAsia="Times New Roman" w:hAnsi="Times New Roman"/>
          <w:sz w:val="28"/>
          <w:szCs w:val="28"/>
          <w:u w:val="single"/>
          <w:lang w:eastAsia="ru-RU"/>
        </w:rPr>
        <w:t>максимальные</w:t>
      </w:r>
      <w:r w:rsidRPr="002B6D54">
        <w:rPr>
          <w:rFonts w:ascii="Times New Roman" w:eastAsia="Times New Roman" w:hAnsi="Times New Roman"/>
          <w:sz w:val="28"/>
          <w:szCs w:val="28"/>
          <w:lang w:eastAsia="ru-RU"/>
        </w:rPr>
        <w:t xml:space="preserve"> размеры земельных участков, в том числе их площадь;</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Отступ -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Эт. - предельное количество этажей или предельн</w:t>
      </w:r>
      <w:r w:rsidR="008B6190">
        <w:rPr>
          <w:rFonts w:ascii="Times New Roman" w:eastAsia="Times New Roman" w:hAnsi="Times New Roman"/>
          <w:sz w:val="28"/>
          <w:szCs w:val="28"/>
          <w:lang w:eastAsia="ru-RU"/>
        </w:rPr>
        <w:t>ая</w:t>
      </w:r>
      <w:r w:rsidRPr="002B6D54">
        <w:rPr>
          <w:rFonts w:ascii="Times New Roman" w:eastAsia="Times New Roman" w:hAnsi="Times New Roman"/>
          <w:sz w:val="28"/>
          <w:szCs w:val="28"/>
          <w:lang w:eastAsia="ru-RU"/>
        </w:rPr>
        <w:t xml:space="preserve"> высот</w:t>
      </w:r>
      <w:r w:rsidR="008B6190">
        <w:rPr>
          <w:rFonts w:ascii="Times New Roman" w:eastAsia="Times New Roman" w:hAnsi="Times New Roman"/>
          <w:sz w:val="28"/>
          <w:szCs w:val="28"/>
          <w:lang w:eastAsia="ru-RU"/>
        </w:rPr>
        <w:t>а</w:t>
      </w:r>
      <w:r w:rsidRPr="002B6D54">
        <w:rPr>
          <w:rFonts w:ascii="Times New Roman" w:eastAsia="Times New Roman" w:hAnsi="Times New Roman"/>
          <w:sz w:val="28"/>
          <w:szCs w:val="28"/>
          <w:lang w:eastAsia="ru-RU"/>
        </w:rPr>
        <w:t xml:space="preserve"> зданий, строений, сооружений;</w:t>
      </w:r>
    </w:p>
    <w:p w:rsidR="002B6D54" w:rsidRPr="002B6D54" w:rsidRDefault="002B6D54" w:rsidP="002B6D54">
      <w:pPr>
        <w:suppressAutoHyphens/>
        <w:autoSpaceDE w:val="0"/>
        <w:autoSpaceDN w:val="0"/>
        <w:adjustRightInd w:val="0"/>
        <w:spacing w:after="12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 -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tbl>
      <w:tblPr>
        <w:tblW w:w="935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67"/>
        <w:gridCol w:w="2268"/>
        <w:gridCol w:w="850"/>
        <w:gridCol w:w="1134"/>
        <w:gridCol w:w="1134"/>
        <w:gridCol w:w="1134"/>
        <w:gridCol w:w="1134"/>
        <w:gridCol w:w="1134"/>
      </w:tblGrid>
      <w:tr w:rsidR="002B6D54" w:rsidRPr="002B6D54" w:rsidTr="00D11218">
        <w:trPr>
          <w:cantSplit/>
          <w:trHeight w:val="1400"/>
          <w:jc w:val="center"/>
        </w:trPr>
        <w:tc>
          <w:tcPr>
            <w:tcW w:w="567" w:type="dxa"/>
            <w:shd w:val="clear" w:color="auto" w:fill="auto"/>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 п/п</w:t>
            </w:r>
          </w:p>
        </w:tc>
        <w:tc>
          <w:tcPr>
            <w:tcW w:w="2268" w:type="dxa"/>
            <w:shd w:val="clear" w:color="auto" w:fill="auto"/>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Наименование ВРИ</w:t>
            </w:r>
          </w:p>
        </w:tc>
        <w:tc>
          <w:tcPr>
            <w:tcW w:w="850" w:type="dxa"/>
            <w:shd w:val="clear" w:color="auto" w:fill="auto"/>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Код (ч</w:t>
            </w:r>
            <w:r w:rsidRPr="002B6D54">
              <w:rPr>
                <w:rFonts w:ascii="Times New Roman" w:eastAsia="Times New Roman" w:hAnsi="Times New Roman"/>
                <w:b/>
                <w:sz w:val="24"/>
                <w:szCs w:val="24"/>
                <w:lang w:eastAsia="ru-RU"/>
              </w:rPr>
              <w:t>и</w:t>
            </w:r>
            <w:r w:rsidRPr="002B6D54">
              <w:rPr>
                <w:rFonts w:ascii="Times New Roman" w:eastAsia="Times New Roman" w:hAnsi="Times New Roman"/>
                <w:b/>
                <w:sz w:val="24"/>
                <w:szCs w:val="24"/>
                <w:lang w:eastAsia="ru-RU"/>
              </w:rPr>
              <w:t>сл</w:t>
            </w:r>
            <w:r w:rsidRPr="002B6D54">
              <w:rPr>
                <w:rFonts w:ascii="Times New Roman" w:eastAsia="Times New Roman" w:hAnsi="Times New Roman"/>
                <w:b/>
                <w:sz w:val="24"/>
                <w:szCs w:val="24"/>
                <w:lang w:eastAsia="ru-RU"/>
              </w:rPr>
              <w:t>о</w:t>
            </w:r>
            <w:r w:rsidRPr="002B6D54">
              <w:rPr>
                <w:rFonts w:ascii="Times New Roman" w:eastAsia="Times New Roman" w:hAnsi="Times New Roman"/>
                <w:b/>
                <w:sz w:val="24"/>
                <w:szCs w:val="24"/>
                <w:lang w:eastAsia="ru-RU"/>
              </w:rPr>
              <w:t>вое об</w:t>
            </w:r>
            <w:r w:rsidRPr="002B6D54">
              <w:rPr>
                <w:rFonts w:ascii="Times New Roman" w:eastAsia="Times New Roman" w:hAnsi="Times New Roman"/>
                <w:b/>
                <w:sz w:val="24"/>
                <w:szCs w:val="24"/>
                <w:lang w:eastAsia="ru-RU"/>
              </w:rPr>
              <w:t>о</w:t>
            </w:r>
            <w:r w:rsidRPr="002B6D54">
              <w:rPr>
                <w:rFonts w:ascii="Times New Roman" w:eastAsia="Times New Roman" w:hAnsi="Times New Roman"/>
                <w:b/>
                <w:sz w:val="24"/>
                <w:szCs w:val="24"/>
                <w:lang w:eastAsia="ru-RU"/>
              </w:rPr>
              <w:t>зн</w:t>
            </w:r>
            <w:r w:rsidRPr="002B6D54">
              <w:rPr>
                <w:rFonts w:ascii="Times New Roman" w:eastAsia="Times New Roman" w:hAnsi="Times New Roman"/>
                <w:b/>
                <w:sz w:val="24"/>
                <w:szCs w:val="24"/>
                <w:lang w:eastAsia="ru-RU"/>
              </w:rPr>
              <w:t>а</w:t>
            </w:r>
            <w:r w:rsidRPr="002B6D54">
              <w:rPr>
                <w:rFonts w:ascii="Times New Roman" w:eastAsia="Times New Roman" w:hAnsi="Times New Roman"/>
                <w:b/>
                <w:sz w:val="24"/>
                <w:szCs w:val="24"/>
                <w:lang w:eastAsia="ru-RU"/>
              </w:rPr>
              <w:t>чение ВРИ)</w:t>
            </w:r>
          </w:p>
        </w:tc>
        <w:tc>
          <w:tcPr>
            <w:tcW w:w="1134" w:type="dxa"/>
            <w:shd w:val="clear" w:color="auto" w:fill="auto"/>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 xml:space="preserve">ЗУ </w:t>
            </w:r>
            <w:r w:rsidRPr="002B6D54">
              <w:rPr>
                <w:rFonts w:ascii="Times New Roman" w:eastAsia="Times New Roman" w:hAnsi="Times New Roman"/>
                <w:b/>
                <w:sz w:val="24"/>
                <w:szCs w:val="24"/>
                <w:lang w:val="en-US" w:eastAsia="ru-RU"/>
              </w:rPr>
              <w:t>min</w:t>
            </w:r>
            <w:r w:rsidRPr="002B6D54">
              <w:rPr>
                <w:rFonts w:ascii="Times New Roman" w:eastAsia="Times New Roman" w:hAnsi="Times New Roman"/>
                <w:b/>
                <w:sz w:val="24"/>
                <w:szCs w:val="24"/>
                <w:lang w:eastAsia="ru-RU"/>
              </w:rPr>
              <w:t>,</w:t>
            </w:r>
          </w:p>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кв.м.</w:t>
            </w:r>
          </w:p>
        </w:tc>
        <w:tc>
          <w:tcPr>
            <w:tcW w:w="1134" w:type="dxa"/>
            <w:shd w:val="clear" w:color="auto" w:fill="auto"/>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 xml:space="preserve">ЗУ </w:t>
            </w:r>
            <w:r w:rsidRPr="002B6D54">
              <w:rPr>
                <w:rFonts w:ascii="Times New Roman" w:eastAsia="Times New Roman" w:hAnsi="Times New Roman"/>
                <w:b/>
                <w:sz w:val="24"/>
                <w:szCs w:val="24"/>
                <w:lang w:val="en-US" w:eastAsia="ru-RU"/>
              </w:rPr>
              <w:t>max</w:t>
            </w:r>
            <w:r w:rsidRPr="002B6D54">
              <w:rPr>
                <w:rFonts w:ascii="Times New Roman" w:eastAsia="Times New Roman" w:hAnsi="Times New Roman"/>
                <w:b/>
                <w:sz w:val="24"/>
                <w:szCs w:val="24"/>
                <w:lang w:eastAsia="ru-RU"/>
              </w:rPr>
              <w:t>,</w:t>
            </w:r>
          </w:p>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кв.м.</w:t>
            </w:r>
          </w:p>
        </w:tc>
        <w:tc>
          <w:tcPr>
            <w:tcW w:w="1134" w:type="dxa"/>
            <w:shd w:val="clear" w:color="auto" w:fill="auto"/>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Отступ, м</w:t>
            </w:r>
          </w:p>
        </w:tc>
        <w:tc>
          <w:tcPr>
            <w:tcW w:w="1134" w:type="dxa"/>
            <w:shd w:val="clear" w:color="auto" w:fill="auto"/>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Эт.</w:t>
            </w:r>
          </w:p>
        </w:tc>
        <w:tc>
          <w:tcPr>
            <w:tcW w:w="1134" w:type="dxa"/>
            <w:shd w:val="clear" w:color="auto" w:fill="auto"/>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Основные виды разрешенного и</w:t>
            </w:r>
            <w:r w:rsidRPr="002B6D54">
              <w:rPr>
                <w:rFonts w:ascii="Times New Roman" w:eastAsia="Times New Roman" w:hAnsi="Times New Roman"/>
                <w:b/>
                <w:sz w:val="24"/>
                <w:szCs w:val="24"/>
                <w:lang w:eastAsia="ru-RU"/>
              </w:rPr>
              <w:t>с</w:t>
            </w:r>
            <w:r w:rsidRPr="002B6D54">
              <w:rPr>
                <w:rFonts w:ascii="Times New Roman" w:eastAsia="Times New Roman" w:hAnsi="Times New Roman"/>
                <w:b/>
                <w:sz w:val="24"/>
                <w:szCs w:val="24"/>
                <w:lang w:eastAsia="ru-RU"/>
              </w:rPr>
              <w:t>пользования</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Природно-познавательный туризм</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5.2</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Деятельность по особой охране и изучению природы</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9.0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3.</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Охрана природных территорий</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9.1</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4.</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Историко-культурная де</w:t>
            </w:r>
            <w:r w:rsidRPr="002B6D54">
              <w:rPr>
                <w:rFonts w:ascii="Times New Roman" w:eastAsia="Times New Roman" w:hAnsi="Times New Roman"/>
                <w:sz w:val="24"/>
                <w:szCs w:val="24"/>
                <w:lang w:eastAsia="ru-RU"/>
              </w:rPr>
              <w:t>я</w:t>
            </w:r>
            <w:r w:rsidRPr="002B6D54">
              <w:rPr>
                <w:rFonts w:ascii="Times New Roman" w:eastAsia="Times New Roman" w:hAnsi="Times New Roman"/>
                <w:sz w:val="24"/>
                <w:szCs w:val="24"/>
                <w:lang w:eastAsia="ru-RU"/>
              </w:rPr>
              <w:t>тельность</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9.3</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5.</w:t>
            </w: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Земельные участки (территории) общ</w:t>
            </w:r>
            <w:r w:rsidRPr="002B6D54">
              <w:rPr>
                <w:rFonts w:ascii="Times New Roman" w:eastAsia="Times New Roman" w:hAnsi="Times New Roman"/>
                <w:sz w:val="24"/>
                <w:szCs w:val="24"/>
                <w:lang w:eastAsia="ru-RU"/>
              </w:rPr>
              <w:t>е</w:t>
            </w:r>
            <w:r w:rsidRPr="002B6D54">
              <w:rPr>
                <w:rFonts w:ascii="Times New Roman" w:eastAsia="Times New Roman" w:hAnsi="Times New Roman"/>
                <w:sz w:val="24"/>
                <w:szCs w:val="24"/>
                <w:lang w:eastAsia="ru-RU"/>
              </w:rPr>
              <w:t>го пользования</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12.0</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6.</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Улично-дорожная сеть</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12.0.1</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lastRenderedPageBreak/>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lastRenderedPageBreak/>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lastRenderedPageBreak/>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lastRenderedPageBreak/>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lastRenderedPageBreak/>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lastRenderedPageBreak/>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lastRenderedPageBreak/>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lastRenderedPageBreak/>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lastRenderedPageBreak/>
              <w:t>чению</w:t>
            </w: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lastRenderedPageBreak/>
              <w:t>7.</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Благоустройство территории</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12.0.2</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8.</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Коммунальное о</w:t>
            </w:r>
            <w:r w:rsidRPr="002B6D54">
              <w:rPr>
                <w:rFonts w:ascii="Times New Roman" w:eastAsia="Times New Roman" w:hAnsi="Times New Roman"/>
                <w:sz w:val="24"/>
                <w:szCs w:val="24"/>
                <w:lang w:eastAsia="ru-RU"/>
              </w:rPr>
              <w:t>б</w:t>
            </w:r>
            <w:r w:rsidRPr="002B6D54">
              <w:rPr>
                <w:rFonts w:ascii="Times New Roman" w:eastAsia="Times New Roman" w:hAnsi="Times New Roman"/>
                <w:sz w:val="24"/>
                <w:szCs w:val="24"/>
                <w:lang w:eastAsia="ru-RU"/>
              </w:rPr>
              <w:t>служивание</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3.1</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ницы участка - 3 м*</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Вспомогательные виды разрешенн</w:t>
            </w:r>
            <w:r w:rsidRPr="002B6D54">
              <w:rPr>
                <w:rFonts w:ascii="Times New Roman" w:eastAsia="Times New Roman" w:hAnsi="Times New Roman"/>
                <w:b/>
                <w:sz w:val="24"/>
                <w:szCs w:val="24"/>
                <w:lang w:eastAsia="ru-RU"/>
              </w:rPr>
              <w:t>о</w:t>
            </w:r>
            <w:r w:rsidRPr="002B6D54">
              <w:rPr>
                <w:rFonts w:ascii="Times New Roman" w:eastAsia="Times New Roman" w:hAnsi="Times New Roman"/>
                <w:b/>
                <w:sz w:val="24"/>
                <w:szCs w:val="24"/>
                <w:lang w:eastAsia="ru-RU"/>
              </w:rPr>
              <w:t>го использования</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9.</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Обеспечение вну</w:t>
            </w:r>
            <w:r w:rsidRPr="002B6D54">
              <w:rPr>
                <w:rFonts w:ascii="Times New Roman" w:eastAsia="Times New Roman" w:hAnsi="Times New Roman"/>
                <w:sz w:val="24"/>
                <w:szCs w:val="24"/>
                <w:lang w:eastAsia="ru-RU"/>
              </w:rPr>
              <w:t>т</w:t>
            </w:r>
            <w:r w:rsidRPr="002B6D54">
              <w:rPr>
                <w:rFonts w:ascii="Times New Roman" w:eastAsia="Times New Roman" w:hAnsi="Times New Roman"/>
                <w:sz w:val="24"/>
                <w:szCs w:val="24"/>
                <w:lang w:eastAsia="ru-RU"/>
              </w:rPr>
              <w:t>реннего правоп</w:t>
            </w:r>
            <w:r w:rsidRPr="002B6D54">
              <w:rPr>
                <w:rFonts w:ascii="Times New Roman" w:eastAsia="Times New Roman" w:hAnsi="Times New Roman"/>
                <w:sz w:val="24"/>
                <w:szCs w:val="24"/>
                <w:lang w:eastAsia="ru-RU"/>
              </w:rPr>
              <w:t>о</w:t>
            </w:r>
            <w:r w:rsidRPr="002B6D54">
              <w:rPr>
                <w:rFonts w:ascii="Times New Roman" w:eastAsia="Times New Roman" w:hAnsi="Times New Roman"/>
                <w:sz w:val="24"/>
                <w:szCs w:val="24"/>
                <w:lang w:eastAsia="ru-RU"/>
              </w:rPr>
              <w:t>рядка</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8.3</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10.</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Связь</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6.8</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ницы участка - 3 м*</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Условно разр</w:t>
            </w:r>
            <w:r w:rsidRPr="002B6D54">
              <w:rPr>
                <w:rFonts w:ascii="Times New Roman" w:eastAsia="Times New Roman" w:hAnsi="Times New Roman"/>
                <w:b/>
                <w:sz w:val="24"/>
                <w:szCs w:val="24"/>
                <w:lang w:eastAsia="ru-RU"/>
              </w:rPr>
              <w:t>е</w:t>
            </w:r>
            <w:r w:rsidRPr="002B6D54">
              <w:rPr>
                <w:rFonts w:ascii="Times New Roman" w:eastAsia="Times New Roman" w:hAnsi="Times New Roman"/>
                <w:b/>
                <w:sz w:val="24"/>
                <w:szCs w:val="24"/>
                <w:lang w:eastAsia="ru-RU"/>
              </w:rPr>
              <w:t>шенные виды и</w:t>
            </w:r>
            <w:r w:rsidRPr="002B6D54">
              <w:rPr>
                <w:rFonts w:ascii="Times New Roman" w:eastAsia="Times New Roman" w:hAnsi="Times New Roman"/>
                <w:b/>
                <w:sz w:val="24"/>
                <w:szCs w:val="24"/>
                <w:lang w:eastAsia="ru-RU"/>
              </w:rPr>
              <w:t>с</w:t>
            </w:r>
            <w:r w:rsidRPr="002B6D54">
              <w:rPr>
                <w:rFonts w:ascii="Times New Roman" w:eastAsia="Times New Roman" w:hAnsi="Times New Roman"/>
                <w:b/>
                <w:sz w:val="24"/>
                <w:szCs w:val="24"/>
                <w:lang w:eastAsia="ru-RU"/>
              </w:rPr>
              <w:t>пользования</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11.</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Туристическое о</w:t>
            </w:r>
            <w:r w:rsidRPr="002B6D54">
              <w:rPr>
                <w:rFonts w:ascii="Times New Roman" w:eastAsia="Times New Roman" w:hAnsi="Times New Roman"/>
                <w:sz w:val="24"/>
                <w:szCs w:val="24"/>
                <w:lang w:eastAsia="ru-RU"/>
              </w:rPr>
              <w:t>б</w:t>
            </w:r>
            <w:r w:rsidRPr="002B6D54">
              <w:rPr>
                <w:rFonts w:ascii="Times New Roman" w:eastAsia="Times New Roman" w:hAnsi="Times New Roman"/>
                <w:sz w:val="24"/>
                <w:szCs w:val="24"/>
                <w:lang w:eastAsia="ru-RU"/>
              </w:rPr>
              <w:t>служивание</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5.2.1</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10000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100000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кра</w:t>
            </w:r>
            <w:r w:rsidRPr="002B6D54">
              <w:rPr>
                <w:rFonts w:ascii="Times New Roman" w:eastAsia="Times New Roman" w:hAnsi="Times New Roman"/>
                <w:sz w:val="24"/>
                <w:szCs w:val="24"/>
                <w:lang w:eastAsia="ru-RU"/>
              </w:rPr>
              <w:t>с</w:t>
            </w:r>
            <w:r w:rsidRPr="002B6D54">
              <w:rPr>
                <w:rFonts w:ascii="Times New Roman" w:eastAsia="Times New Roman" w:hAnsi="Times New Roman"/>
                <w:sz w:val="24"/>
                <w:szCs w:val="24"/>
                <w:lang w:eastAsia="ru-RU"/>
              </w:rPr>
              <w:t>ной л</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нии – 5 м;</w:t>
            </w:r>
          </w:p>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ницы участка - 3 м*</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40</w:t>
            </w:r>
          </w:p>
        </w:tc>
      </w:tr>
    </w:tbl>
    <w:p w:rsidR="002B6D54" w:rsidRPr="002B6D54" w:rsidRDefault="002B6D54" w:rsidP="002B6D54">
      <w:pPr>
        <w:suppressAutoHyphens/>
        <w:autoSpaceDE w:val="0"/>
        <w:autoSpaceDN w:val="0"/>
        <w:adjustRightInd w:val="0"/>
        <w:spacing w:before="240" w:after="0"/>
        <w:ind w:firstLine="709"/>
        <w:jc w:val="both"/>
        <w:rPr>
          <w:rFonts w:ascii="Times New Roman" w:eastAsia="Times New Roman" w:hAnsi="Times New Roman"/>
          <w:i/>
          <w:sz w:val="28"/>
          <w:szCs w:val="24"/>
          <w:lang w:eastAsia="ru-RU"/>
        </w:rPr>
      </w:pPr>
      <w:r w:rsidRPr="002B6D54">
        <w:rPr>
          <w:rFonts w:ascii="Times New Roman" w:eastAsia="Times New Roman" w:hAnsi="Times New Roman"/>
          <w:i/>
          <w:sz w:val="28"/>
          <w:szCs w:val="24"/>
          <w:lang w:eastAsia="ru-RU"/>
        </w:rPr>
        <w:t>* - в отдельных случаях допускается размещение объектов капитального строительства по красной линии улиц в условиях сложившейся застройки.</w:t>
      </w:r>
    </w:p>
    <w:p w:rsidR="002B6D54" w:rsidRPr="002B6D54" w:rsidRDefault="002B6D54" w:rsidP="002B6D54">
      <w:pPr>
        <w:suppressAutoHyphens/>
        <w:autoSpaceDE w:val="0"/>
        <w:autoSpaceDN w:val="0"/>
        <w:adjustRightInd w:val="0"/>
        <w:spacing w:before="120" w:after="0"/>
        <w:ind w:firstLine="709"/>
        <w:jc w:val="both"/>
        <w:rPr>
          <w:rFonts w:ascii="Times New Roman" w:eastAsia="Times New Roman" w:hAnsi="Times New Roman"/>
          <w:sz w:val="28"/>
          <w:szCs w:val="24"/>
          <w:lang w:eastAsia="ru-RU"/>
        </w:rPr>
      </w:pPr>
      <w:r w:rsidRPr="002B6D54">
        <w:rPr>
          <w:rFonts w:ascii="Times New Roman" w:eastAsia="Times New Roman" w:hAnsi="Times New Roman"/>
          <w:sz w:val="28"/>
          <w:szCs w:val="24"/>
          <w:lang w:eastAsia="ru-RU"/>
        </w:rPr>
        <w:t>1. Иные показатели по параметрам застройки зоны Р.1 регламентируются и устанавливаются нормативами градостроительного проектирования.</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sz w:val="28"/>
          <w:szCs w:val="24"/>
          <w:lang w:eastAsia="ru-RU"/>
        </w:rPr>
      </w:pPr>
      <w:r w:rsidRPr="002B6D54">
        <w:rPr>
          <w:rFonts w:ascii="Times New Roman" w:eastAsia="Times New Roman" w:hAnsi="Times New Roman"/>
          <w:sz w:val="28"/>
          <w:szCs w:val="24"/>
          <w:lang w:eastAsia="ru-RU"/>
        </w:rPr>
        <w:t>2. В структуре озеленений территорий общего пользования парки и лесопарки шириной 0,5 км и более должны составлять не менее 10%.</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sz w:val="28"/>
          <w:szCs w:val="24"/>
          <w:lang w:eastAsia="ru-RU"/>
        </w:rPr>
      </w:pPr>
      <w:r w:rsidRPr="002B6D54">
        <w:rPr>
          <w:rFonts w:ascii="Times New Roman" w:eastAsia="Times New Roman" w:hAnsi="Times New Roman"/>
          <w:sz w:val="28"/>
          <w:szCs w:val="24"/>
          <w:lang w:eastAsia="ru-RU"/>
        </w:rPr>
        <w:t>3. На территории сельского поселения наряду с парками поселкового значения, следует предусматривать специализированные - детские, спортивные, выставочные, зоологические, ботанические и т.д. парки. Размеры земельных участков таких парков принимаются в соответствии с проектными решениями. Ориентировочные размеры детских парков следует принимать из расчета 0,5 кв.м/чел., включая площадки и спортивные сооружения.</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sz w:val="28"/>
          <w:szCs w:val="24"/>
          <w:lang w:eastAsia="ru-RU"/>
        </w:rPr>
      </w:pPr>
      <w:r w:rsidRPr="002B6D54">
        <w:rPr>
          <w:rFonts w:ascii="Times New Roman" w:eastAsia="Times New Roman" w:hAnsi="Times New Roman"/>
          <w:sz w:val="28"/>
          <w:szCs w:val="24"/>
          <w:lang w:eastAsia="ru-RU"/>
        </w:rPr>
        <w:t>4. В общем балансе территорий парков, лесопарков и садов площадь озелененных территорий следует принимать не менее 70%.</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sz w:val="28"/>
          <w:szCs w:val="24"/>
          <w:lang w:eastAsia="ru-RU"/>
        </w:rPr>
      </w:pPr>
      <w:r w:rsidRPr="002B6D54">
        <w:rPr>
          <w:rFonts w:ascii="Times New Roman" w:eastAsia="Times New Roman" w:hAnsi="Times New Roman"/>
          <w:sz w:val="28"/>
          <w:szCs w:val="24"/>
          <w:lang w:eastAsia="ru-RU"/>
        </w:rPr>
        <w:lastRenderedPageBreak/>
        <w:t>5. Озелененные территории должны быть оборудованы малыми архитектурными формами: фонтанами, лестницами, подпорными стенками, беседками, светильниками.</w:t>
      </w:r>
    </w:p>
    <w:p w:rsidR="002B6D54" w:rsidRPr="002B6D54" w:rsidRDefault="002B6D54" w:rsidP="002B6D54">
      <w:pPr>
        <w:shd w:val="clear" w:color="auto" w:fill="FFFFFF"/>
        <w:tabs>
          <w:tab w:val="left" w:pos="0"/>
          <w:tab w:val="left" w:pos="709"/>
        </w:tabs>
        <w:suppressAutoHyphens/>
        <w:spacing w:after="0"/>
        <w:ind w:firstLine="709"/>
        <w:jc w:val="both"/>
        <w:rPr>
          <w:rFonts w:ascii="Times New Roman" w:eastAsia="Times New Roman" w:hAnsi="Times New Roman"/>
          <w:sz w:val="28"/>
          <w:szCs w:val="24"/>
          <w:lang w:eastAsia="ru-RU"/>
        </w:rPr>
      </w:pPr>
      <w:r w:rsidRPr="002B6D54">
        <w:rPr>
          <w:rFonts w:ascii="Times New Roman" w:eastAsia="Times New Roman" w:hAnsi="Times New Roman"/>
          <w:sz w:val="28"/>
          <w:szCs w:val="24"/>
          <w:lang w:eastAsia="ru-RU"/>
        </w:rPr>
        <w:t>6. Общий баланс территории природных ландшафтов составляет:</w:t>
      </w:r>
    </w:p>
    <w:p w:rsidR="002B6D54" w:rsidRPr="002B6D54" w:rsidRDefault="002B6D54" w:rsidP="002B6D54">
      <w:pPr>
        <w:shd w:val="clear" w:color="auto" w:fill="FFFFFF"/>
        <w:tabs>
          <w:tab w:val="left" w:pos="0"/>
          <w:tab w:val="left" w:pos="709"/>
        </w:tabs>
        <w:suppressAutoHyphens/>
        <w:spacing w:after="0"/>
        <w:ind w:firstLine="709"/>
        <w:jc w:val="both"/>
        <w:rPr>
          <w:rFonts w:ascii="Times New Roman" w:eastAsia="Times New Roman" w:hAnsi="Times New Roman"/>
          <w:sz w:val="28"/>
          <w:szCs w:val="24"/>
          <w:lang w:eastAsia="ru-RU"/>
        </w:rPr>
      </w:pPr>
      <w:r w:rsidRPr="002B6D54">
        <w:rPr>
          <w:rFonts w:ascii="Times New Roman" w:eastAsia="Times New Roman" w:hAnsi="Times New Roman"/>
          <w:sz w:val="28"/>
          <w:szCs w:val="24"/>
          <w:lang w:eastAsia="ru-RU"/>
        </w:rPr>
        <w:t>– зеленые насаждения – 93 - 97%;</w:t>
      </w:r>
    </w:p>
    <w:p w:rsidR="002B6D54" w:rsidRPr="002B6D54" w:rsidRDefault="002B6D54" w:rsidP="002B6D54">
      <w:pPr>
        <w:shd w:val="clear" w:color="auto" w:fill="FFFFFF"/>
        <w:tabs>
          <w:tab w:val="left" w:pos="0"/>
        </w:tabs>
        <w:suppressAutoHyphens/>
        <w:spacing w:after="0"/>
        <w:ind w:firstLine="709"/>
        <w:jc w:val="both"/>
        <w:rPr>
          <w:rFonts w:ascii="Times New Roman" w:eastAsia="Times New Roman" w:hAnsi="Times New Roman"/>
          <w:sz w:val="28"/>
          <w:szCs w:val="24"/>
          <w:lang w:eastAsia="ru-RU"/>
        </w:rPr>
      </w:pPr>
      <w:r w:rsidRPr="002B6D54">
        <w:rPr>
          <w:rFonts w:ascii="Times New Roman" w:eastAsia="Times New Roman" w:hAnsi="Times New Roman"/>
          <w:sz w:val="28"/>
          <w:szCs w:val="24"/>
          <w:lang w:eastAsia="ru-RU"/>
        </w:rPr>
        <w:t>– дорожная сеть – 2 - 5%;</w:t>
      </w:r>
    </w:p>
    <w:p w:rsidR="002B6D54" w:rsidRPr="002B6D54" w:rsidRDefault="002B6D54" w:rsidP="002B6D54">
      <w:pPr>
        <w:shd w:val="clear" w:color="auto" w:fill="FFFFFF"/>
        <w:tabs>
          <w:tab w:val="left" w:pos="0"/>
        </w:tabs>
        <w:suppressAutoHyphens/>
        <w:spacing w:after="0"/>
        <w:ind w:firstLine="709"/>
        <w:jc w:val="both"/>
        <w:rPr>
          <w:rFonts w:ascii="Times New Roman" w:eastAsia="Times New Roman" w:hAnsi="Times New Roman"/>
          <w:sz w:val="28"/>
          <w:szCs w:val="24"/>
          <w:lang w:eastAsia="ru-RU"/>
        </w:rPr>
      </w:pPr>
      <w:r w:rsidRPr="002B6D54">
        <w:rPr>
          <w:rFonts w:ascii="Times New Roman" w:eastAsia="Times New Roman" w:hAnsi="Times New Roman"/>
          <w:sz w:val="28"/>
          <w:szCs w:val="24"/>
          <w:lang w:eastAsia="ru-RU"/>
        </w:rPr>
        <w:t>– обслуживающие сооружения и хозяйственные постройки – 2%.</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4"/>
        </w:rPr>
      </w:pPr>
      <w:r w:rsidRPr="002B6D54">
        <w:rPr>
          <w:rFonts w:ascii="Times New Roman" w:hAnsi="Times New Roman"/>
          <w:sz w:val="28"/>
          <w:szCs w:val="24"/>
        </w:rPr>
        <w:t xml:space="preserve">7. Дорожную сеть рекреационных территорий (дороги, аллеи, тропы) следует трассировать по возможности с минимальными уклонами в соответствии с направлениями основных путей движения пешеходов и с учетом определения кратчайших расстояний к остановочным пунктам, игровым и спортивным площадкам. Ширина дорожки должна быть кратной </w:t>
      </w:r>
      <w:smartTag w:uri="urn:schemas-microsoft-com:office:smarttags" w:element="metricconverter">
        <w:smartTagPr>
          <w:attr w:name="ProductID" w:val="0,75 м"/>
        </w:smartTagPr>
        <w:r w:rsidRPr="002B6D54">
          <w:rPr>
            <w:rFonts w:ascii="Times New Roman" w:hAnsi="Times New Roman"/>
            <w:sz w:val="28"/>
            <w:szCs w:val="24"/>
          </w:rPr>
          <w:t>0,75 м</w:t>
        </w:r>
      </w:smartTag>
      <w:r w:rsidRPr="002B6D54">
        <w:rPr>
          <w:rFonts w:ascii="Times New Roman" w:hAnsi="Times New Roman"/>
          <w:sz w:val="28"/>
          <w:szCs w:val="24"/>
        </w:rPr>
        <w:t xml:space="preserve"> (ширина полосы движения одного человека).</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4"/>
        </w:rPr>
      </w:pPr>
      <w:r w:rsidRPr="002B6D54">
        <w:rPr>
          <w:rFonts w:ascii="Times New Roman" w:hAnsi="Times New Roman"/>
          <w:sz w:val="28"/>
          <w:szCs w:val="24"/>
        </w:rPr>
        <w:t>8.</w:t>
      </w:r>
      <w:bookmarkStart w:id="112" w:name="bookmark35"/>
      <w:r w:rsidRPr="002B6D54">
        <w:rPr>
          <w:rFonts w:ascii="Times New Roman" w:hAnsi="Times New Roman"/>
          <w:sz w:val="28"/>
          <w:szCs w:val="24"/>
        </w:rPr>
        <w:t xml:space="preserve"> В границах рекреационных зон допускается проектирование, размещение,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и истощения вод в соответствии с водным законодательством и законодательством в области охраны окружающей среды.</w:t>
      </w:r>
      <w:bookmarkEnd w:id="112"/>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4"/>
        </w:rPr>
      </w:pPr>
      <w:r w:rsidRPr="002B6D54">
        <w:rPr>
          <w:rFonts w:ascii="Times New Roman" w:hAnsi="Times New Roman"/>
          <w:sz w:val="28"/>
          <w:szCs w:val="24"/>
        </w:rPr>
        <w:t>9. В случае если земельный участок и объект капитального строительства расположены в границах действия ограничений, установленных в соответствии с законодательством Российской Федерации, правовой режим использования и застройки территории указанного земельного участка определяется совокупностью требований, указанных в настоящей статье, и ограничений, указанных в главе 3 части II настоящих Правил. При этом более строгие требования, относящиеся к одному и тому же параметру, поглощают более мягкие.</w:t>
      </w:r>
    </w:p>
    <w:p w:rsidR="002B6D54" w:rsidRPr="002B6D54" w:rsidRDefault="002B6D54" w:rsidP="002B6D54">
      <w:pPr>
        <w:suppressAutoHyphens/>
        <w:autoSpaceDE w:val="0"/>
        <w:autoSpaceDN w:val="0"/>
        <w:adjustRightInd w:val="0"/>
        <w:spacing w:before="240" w:after="0"/>
        <w:ind w:firstLine="709"/>
        <w:jc w:val="both"/>
        <w:outlineLvl w:val="3"/>
        <w:rPr>
          <w:rFonts w:ascii="Times New Roman" w:hAnsi="Times New Roman"/>
          <w:sz w:val="28"/>
          <w:szCs w:val="28"/>
        </w:rPr>
      </w:pPr>
      <w:bookmarkStart w:id="113" w:name="_Toc24125040"/>
      <w:r w:rsidRPr="002B6D54">
        <w:rPr>
          <w:rFonts w:ascii="Times New Roman" w:hAnsi="Times New Roman"/>
          <w:b/>
          <w:bCs/>
          <w:sz w:val="28"/>
          <w:szCs w:val="28"/>
        </w:rPr>
        <w:t>Статья 43. Градостроительный регламент зоны отдыха – Р.2</w:t>
      </w:r>
      <w:r w:rsidRPr="002B6D54">
        <w:rPr>
          <w:rFonts w:ascii="Times New Roman" w:hAnsi="Times New Roman"/>
          <w:sz w:val="28"/>
          <w:szCs w:val="28"/>
        </w:rPr>
        <w:t>, с включением объектов инженерной инфраструктуры (виды разрешенного использования и предельные параметры)</w:t>
      </w:r>
      <w:bookmarkEnd w:id="113"/>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u w:val="single"/>
        </w:rPr>
      </w:pPr>
      <w:r w:rsidRPr="002B6D54">
        <w:rPr>
          <w:rFonts w:ascii="Times New Roman" w:hAnsi="Times New Roman"/>
          <w:sz w:val="28"/>
          <w:szCs w:val="28"/>
          <w:u w:val="single"/>
        </w:rPr>
        <w:t>Цели выделения зоны:</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 обустройство территории для отдыха населения;</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 сохранение и развитие пляжей и размещения объектов водного спорта.</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Код (числовое обозначение) вида разрешенного использования земельного участка определяется в соответствии с классификатором видов разрешенного использования земельных участков, утвержденным приказом Росреестра от 10.11.2020 N П/0412 «Об утверждении классификатора видов разрешенного использования земельных участков»</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b/>
          <w:sz w:val="28"/>
          <w:szCs w:val="28"/>
          <w:lang w:eastAsia="ru-RU"/>
        </w:rPr>
      </w:pPr>
      <w:r w:rsidRPr="002B6D54">
        <w:rPr>
          <w:rFonts w:ascii="Times New Roman" w:eastAsia="Times New Roman" w:hAnsi="Times New Roman"/>
          <w:b/>
          <w:sz w:val="28"/>
          <w:szCs w:val="28"/>
          <w:lang w:eastAsia="ru-RU"/>
        </w:rPr>
        <w:t>Виды разрешенного использования земельных участков и объектов капитального строительства.</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 xml:space="preserve">ЗУ </w:t>
      </w:r>
      <w:r w:rsidRPr="002B6D54">
        <w:rPr>
          <w:rFonts w:ascii="Times New Roman" w:eastAsia="Times New Roman" w:hAnsi="Times New Roman"/>
          <w:sz w:val="28"/>
          <w:szCs w:val="28"/>
          <w:lang w:val="en-US" w:eastAsia="ru-RU"/>
        </w:rPr>
        <w:t>min</w:t>
      </w:r>
      <w:r w:rsidRPr="002B6D54">
        <w:rPr>
          <w:rFonts w:ascii="Times New Roman" w:eastAsia="Times New Roman" w:hAnsi="Times New Roman"/>
          <w:sz w:val="28"/>
          <w:szCs w:val="28"/>
          <w:lang w:eastAsia="ru-RU"/>
        </w:rPr>
        <w:t xml:space="preserve"> - предельные </w:t>
      </w:r>
      <w:r w:rsidRPr="002B6D54">
        <w:rPr>
          <w:rFonts w:ascii="Times New Roman" w:eastAsia="Times New Roman" w:hAnsi="Times New Roman"/>
          <w:sz w:val="28"/>
          <w:szCs w:val="28"/>
          <w:u w:val="single"/>
          <w:lang w:eastAsia="ru-RU"/>
        </w:rPr>
        <w:t>минимальные</w:t>
      </w:r>
      <w:r w:rsidRPr="002B6D54">
        <w:rPr>
          <w:rFonts w:ascii="Times New Roman" w:eastAsia="Times New Roman" w:hAnsi="Times New Roman"/>
          <w:sz w:val="28"/>
          <w:szCs w:val="28"/>
          <w:lang w:eastAsia="ru-RU"/>
        </w:rPr>
        <w:t xml:space="preserve"> размеры земельных участков, в том числе их площадь;</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lastRenderedPageBreak/>
        <w:t xml:space="preserve">ЗУ max - предельные </w:t>
      </w:r>
      <w:r w:rsidRPr="002B6D54">
        <w:rPr>
          <w:rFonts w:ascii="Times New Roman" w:eastAsia="Times New Roman" w:hAnsi="Times New Roman"/>
          <w:sz w:val="28"/>
          <w:szCs w:val="28"/>
          <w:u w:val="single"/>
          <w:lang w:eastAsia="ru-RU"/>
        </w:rPr>
        <w:t>максимальные</w:t>
      </w:r>
      <w:r w:rsidRPr="002B6D54">
        <w:rPr>
          <w:rFonts w:ascii="Times New Roman" w:eastAsia="Times New Roman" w:hAnsi="Times New Roman"/>
          <w:sz w:val="28"/>
          <w:szCs w:val="28"/>
          <w:lang w:eastAsia="ru-RU"/>
        </w:rPr>
        <w:t xml:space="preserve"> размеры земельных участков, в том числе их площадь;</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Отступ -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 xml:space="preserve">Эт. - предельное </w:t>
      </w:r>
      <w:r w:rsidR="00D027FA">
        <w:rPr>
          <w:rFonts w:ascii="Times New Roman" w:eastAsia="Times New Roman" w:hAnsi="Times New Roman"/>
          <w:sz w:val="28"/>
          <w:szCs w:val="28"/>
          <w:lang w:eastAsia="ru-RU"/>
        </w:rPr>
        <w:t>количество этажей или предельная</w:t>
      </w:r>
      <w:r w:rsidRPr="002B6D54">
        <w:rPr>
          <w:rFonts w:ascii="Times New Roman" w:eastAsia="Times New Roman" w:hAnsi="Times New Roman"/>
          <w:sz w:val="28"/>
          <w:szCs w:val="28"/>
          <w:lang w:eastAsia="ru-RU"/>
        </w:rPr>
        <w:t xml:space="preserve"> высот</w:t>
      </w:r>
      <w:r w:rsidR="00D027FA">
        <w:rPr>
          <w:rFonts w:ascii="Times New Roman" w:eastAsia="Times New Roman" w:hAnsi="Times New Roman"/>
          <w:sz w:val="28"/>
          <w:szCs w:val="28"/>
          <w:lang w:eastAsia="ru-RU"/>
        </w:rPr>
        <w:t>а</w:t>
      </w:r>
      <w:r w:rsidRPr="002B6D54">
        <w:rPr>
          <w:rFonts w:ascii="Times New Roman" w:eastAsia="Times New Roman" w:hAnsi="Times New Roman"/>
          <w:sz w:val="28"/>
          <w:szCs w:val="28"/>
          <w:lang w:eastAsia="ru-RU"/>
        </w:rPr>
        <w:t xml:space="preserve"> зданий, строений, сооружений;</w:t>
      </w:r>
    </w:p>
    <w:p w:rsidR="002B6D54" w:rsidRPr="002B6D54" w:rsidRDefault="002B6D54" w:rsidP="002B6D54">
      <w:pPr>
        <w:suppressAutoHyphens/>
        <w:autoSpaceDE w:val="0"/>
        <w:autoSpaceDN w:val="0"/>
        <w:adjustRightInd w:val="0"/>
        <w:spacing w:after="12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 -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tbl>
      <w:tblPr>
        <w:tblW w:w="935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67"/>
        <w:gridCol w:w="2268"/>
        <w:gridCol w:w="850"/>
        <w:gridCol w:w="1134"/>
        <w:gridCol w:w="1134"/>
        <w:gridCol w:w="1134"/>
        <w:gridCol w:w="1134"/>
        <w:gridCol w:w="1134"/>
      </w:tblGrid>
      <w:tr w:rsidR="002B6D54" w:rsidRPr="002B6D54" w:rsidTr="00D11218">
        <w:trPr>
          <w:cantSplit/>
          <w:trHeight w:val="1400"/>
          <w:jc w:val="center"/>
        </w:trPr>
        <w:tc>
          <w:tcPr>
            <w:tcW w:w="567" w:type="dxa"/>
            <w:shd w:val="clear" w:color="auto" w:fill="auto"/>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 п/п</w:t>
            </w:r>
          </w:p>
        </w:tc>
        <w:tc>
          <w:tcPr>
            <w:tcW w:w="2268" w:type="dxa"/>
            <w:shd w:val="clear" w:color="auto" w:fill="auto"/>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Наименование ВРИ</w:t>
            </w:r>
          </w:p>
        </w:tc>
        <w:tc>
          <w:tcPr>
            <w:tcW w:w="850" w:type="dxa"/>
            <w:shd w:val="clear" w:color="auto" w:fill="auto"/>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Код (ч</w:t>
            </w:r>
            <w:r w:rsidRPr="002B6D54">
              <w:rPr>
                <w:rFonts w:ascii="Times New Roman" w:eastAsia="Times New Roman" w:hAnsi="Times New Roman"/>
                <w:b/>
                <w:sz w:val="24"/>
                <w:szCs w:val="24"/>
                <w:lang w:eastAsia="ru-RU"/>
              </w:rPr>
              <w:t>и</w:t>
            </w:r>
            <w:r w:rsidRPr="002B6D54">
              <w:rPr>
                <w:rFonts w:ascii="Times New Roman" w:eastAsia="Times New Roman" w:hAnsi="Times New Roman"/>
                <w:b/>
                <w:sz w:val="24"/>
                <w:szCs w:val="24"/>
                <w:lang w:eastAsia="ru-RU"/>
              </w:rPr>
              <w:t>сл</w:t>
            </w:r>
            <w:r w:rsidRPr="002B6D54">
              <w:rPr>
                <w:rFonts w:ascii="Times New Roman" w:eastAsia="Times New Roman" w:hAnsi="Times New Roman"/>
                <w:b/>
                <w:sz w:val="24"/>
                <w:szCs w:val="24"/>
                <w:lang w:eastAsia="ru-RU"/>
              </w:rPr>
              <w:t>о</w:t>
            </w:r>
            <w:r w:rsidRPr="002B6D54">
              <w:rPr>
                <w:rFonts w:ascii="Times New Roman" w:eastAsia="Times New Roman" w:hAnsi="Times New Roman"/>
                <w:b/>
                <w:sz w:val="24"/>
                <w:szCs w:val="24"/>
                <w:lang w:eastAsia="ru-RU"/>
              </w:rPr>
              <w:t>вое об</w:t>
            </w:r>
            <w:r w:rsidRPr="002B6D54">
              <w:rPr>
                <w:rFonts w:ascii="Times New Roman" w:eastAsia="Times New Roman" w:hAnsi="Times New Roman"/>
                <w:b/>
                <w:sz w:val="24"/>
                <w:szCs w:val="24"/>
                <w:lang w:eastAsia="ru-RU"/>
              </w:rPr>
              <w:t>о</w:t>
            </w:r>
            <w:r w:rsidRPr="002B6D54">
              <w:rPr>
                <w:rFonts w:ascii="Times New Roman" w:eastAsia="Times New Roman" w:hAnsi="Times New Roman"/>
                <w:b/>
                <w:sz w:val="24"/>
                <w:szCs w:val="24"/>
                <w:lang w:eastAsia="ru-RU"/>
              </w:rPr>
              <w:t>зн</w:t>
            </w:r>
            <w:r w:rsidRPr="002B6D54">
              <w:rPr>
                <w:rFonts w:ascii="Times New Roman" w:eastAsia="Times New Roman" w:hAnsi="Times New Roman"/>
                <w:b/>
                <w:sz w:val="24"/>
                <w:szCs w:val="24"/>
                <w:lang w:eastAsia="ru-RU"/>
              </w:rPr>
              <w:t>а</w:t>
            </w:r>
            <w:r w:rsidRPr="002B6D54">
              <w:rPr>
                <w:rFonts w:ascii="Times New Roman" w:eastAsia="Times New Roman" w:hAnsi="Times New Roman"/>
                <w:b/>
                <w:sz w:val="24"/>
                <w:szCs w:val="24"/>
                <w:lang w:eastAsia="ru-RU"/>
              </w:rPr>
              <w:t>чение ВРИ)</w:t>
            </w:r>
          </w:p>
        </w:tc>
        <w:tc>
          <w:tcPr>
            <w:tcW w:w="1134" w:type="dxa"/>
            <w:shd w:val="clear" w:color="auto" w:fill="auto"/>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 xml:space="preserve">ЗУ </w:t>
            </w:r>
            <w:r w:rsidRPr="002B6D54">
              <w:rPr>
                <w:rFonts w:ascii="Times New Roman" w:eastAsia="Times New Roman" w:hAnsi="Times New Roman"/>
                <w:b/>
                <w:sz w:val="24"/>
                <w:szCs w:val="24"/>
                <w:lang w:val="en-US" w:eastAsia="ru-RU"/>
              </w:rPr>
              <w:t>min</w:t>
            </w:r>
            <w:r w:rsidRPr="002B6D54">
              <w:rPr>
                <w:rFonts w:ascii="Times New Roman" w:eastAsia="Times New Roman" w:hAnsi="Times New Roman"/>
                <w:b/>
                <w:sz w:val="24"/>
                <w:szCs w:val="24"/>
                <w:lang w:eastAsia="ru-RU"/>
              </w:rPr>
              <w:t>,</w:t>
            </w:r>
          </w:p>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кв.м.</w:t>
            </w:r>
          </w:p>
        </w:tc>
        <w:tc>
          <w:tcPr>
            <w:tcW w:w="1134" w:type="dxa"/>
            <w:shd w:val="clear" w:color="auto" w:fill="auto"/>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 xml:space="preserve">ЗУ </w:t>
            </w:r>
            <w:r w:rsidRPr="002B6D54">
              <w:rPr>
                <w:rFonts w:ascii="Times New Roman" w:eastAsia="Times New Roman" w:hAnsi="Times New Roman"/>
                <w:b/>
                <w:sz w:val="24"/>
                <w:szCs w:val="24"/>
                <w:lang w:val="en-US" w:eastAsia="ru-RU"/>
              </w:rPr>
              <w:t>max</w:t>
            </w:r>
            <w:r w:rsidRPr="002B6D54">
              <w:rPr>
                <w:rFonts w:ascii="Times New Roman" w:eastAsia="Times New Roman" w:hAnsi="Times New Roman"/>
                <w:b/>
                <w:sz w:val="24"/>
                <w:szCs w:val="24"/>
                <w:lang w:eastAsia="ru-RU"/>
              </w:rPr>
              <w:t>,</w:t>
            </w:r>
          </w:p>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кв.м.</w:t>
            </w:r>
          </w:p>
        </w:tc>
        <w:tc>
          <w:tcPr>
            <w:tcW w:w="1134" w:type="dxa"/>
            <w:shd w:val="clear" w:color="auto" w:fill="auto"/>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Отступ, м</w:t>
            </w:r>
          </w:p>
        </w:tc>
        <w:tc>
          <w:tcPr>
            <w:tcW w:w="1134" w:type="dxa"/>
            <w:shd w:val="clear" w:color="auto" w:fill="auto"/>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Эт.</w:t>
            </w:r>
          </w:p>
        </w:tc>
        <w:tc>
          <w:tcPr>
            <w:tcW w:w="1134" w:type="dxa"/>
            <w:shd w:val="clear" w:color="auto" w:fill="auto"/>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Основные виды разрешенного и</w:t>
            </w:r>
            <w:r w:rsidRPr="002B6D54">
              <w:rPr>
                <w:rFonts w:ascii="Times New Roman" w:eastAsia="Times New Roman" w:hAnsi="Times New Roman"/>
                <w:b/>
                <w:sz w:val="24"/>
                <w:szCs w:val="24"/>
                <w:lang w:eastAsia="ru-RU"/>
              </w:rPr>
              <w:t>с</w:t>
            </w:r>
            <w:r w:rsidRPr="002B6D54">
              <w:rPr>
                <w:rFonts w:ascii="Times New Roman" w:eastAsia="Times New Roman" w:hAnsi="Times New Roman"/>
                <w:b/>
                <w:sz w:val="24"/>
                <w:szCs w:val="24"/>
                <w:lang w:eastAsia="ru-RU"/>
              </w:rPr>
              <w:t>пользования</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Отдых (рекреация)</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5.0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Спорт</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5.1</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100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100000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кра</w:t>
            </w:r>
            <w:r w:rsidRPr="002B6D54">
              <w:rPr>
                <w:rFonts w:ascii="Times New Roman" w:eastAsia="Times New Roman" w:hAnsi="Times New Roman"/>
                <w:sz w:val="24"/>
                <w:szCs w:val="24"/>
                <w:lang w:eastAsia="ru-RU"/>
              </w:rPr>
              <w:t>с</w:t>
            </w:r>
            <w:r w:rsidRPr="002B6D54">
              <w:rPr>
                <w:rFonts w:ascii="Times New Roman" w:eastAsia="Times New Roman" w:hAnsi="Times New Roman"/>
                <w:sz w:val="24"/>
                <w:szCs w:val="24"/>
                <w:lang w:eastAsia="ru-RU"/>
              </w:rPr>
              <w:t>ной л</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нии – 15 м;</w:t>
            </w:r>
          </w:p>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ницы участка - 6 м</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50</w:t>
            </w: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3.</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Природно-познавательный туризм</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5.2</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4.</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Поля для гольфа или конных прог</w:t>
            </w:r>
            <w:r w:rsidRPr="002B6D54">
              <w:rPr>
                <w:rFonts w:ascii="Times New Roman" w:eastAsia="Times New Roman" w:hAnsi="Times New Roman"/>
                <w:sz w:val="24"/>
                <w:szCs w:val="24"/>
                <w:lang w:eastAsia="ru-RU"/>
              </w:rPr>
              <w:t>у</w:t>
            </w:r>
            <w:r w:rsidRPr="002B6D54">
              <w:rPr>
                <w:rFonts w:ascii="Times New Roman" w:eastAsia="Times New Roman" w:hAnsi="Times New Roman"/>
                <w:sz w:val="24"/>
                <w:szCs w:val="24"/>
                <w:lang w:eastAsia="ru-RU"/>
              </w:rPr>
              <w:t>лок</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5.5</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0</w:t>
            </w: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5.</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Деятельность по особой охране и изучению природы</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9.0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6.</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Охрана природных территорий</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9.1</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lastRenderedPageBreak/>
              <w:t>7.</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Курортная де</w:t>
            </w:r>
            <w:r w:rsidRPr="002B6D54">
              <w:rPr>
                <w:rFonts w:ascii="Times New Roman" w:eastAsia="Times New Roman" w:hAnsi="Times New Roman"/>
                <w:sz w:val="24"/>
                <w:szCs w:val="24"/>
                <w:lang w:eastAsia="ru-RU"/>
              </w:rPr>
              <w:t>я</w:t>
            </w:r>
            <w:r w:rsidRPr="002B6D54">
              <w:rPr>
                <w:rFonts w:ascii="Times New Roman" w:eastAsia="Times New Roman" w:hAnsi="Times New Roman"/>
                <w:sz w:val="24"/>
                <w:szCs w:val="24"/>
                <w:lang w:eastAsia="ru-RU"/>
              </w:rPr>
              <w:t>тельность</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9.2</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кра</w:t>
            </w:r>
            <w:r w:rsidRPr="002B6D54">
              <w:rPr>
                <w:rFonts w:ascii="Times New Roman" w:eastAsia="Times New Roman" w:hAnsi="Times New Roman"/>
                <w:sz w:val="24"/>
                <w:szCs w:val="24"/>
                <w:lang w:eastAsia="ru-RU"/>
              </w:rPr>
              <w:t>с</w:t>
            </w:r>
            <w:r w:rsidRPr="002B6D54">
              <w:rPr>
                <w:rFonts w:ascii="Times New Roman" w:eastAsia="Times New Roman" w:hAnsi="Times New Roman"/>
                <w:sz w:val="24"/>
                <w:szCs w:val="24"/>
                <w:lang w:eastAsia="ru-RU"/>
              </w:rPr>
              <w:t>ной л</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нии – 5 м;</w:t>
            </w:r>
          </w:p>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ницы участка - 3 м*</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30</w:t>
            </w: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8.</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Санаторная де</w:t>
            </w:r>
            <w:r w:rsidRPr="002B6D54">
              <w:rPr>
                <w:rFonts w:ascii="Times New Roman" w:eastAsia="Times New Roman" w:hAnsi="Times New Roman"/>
                <w:sz w:val="24"/>
                <w:szCs w:val="24"/>
                <w:lang w:eastAsia="ru-RU"/>
              </w:rPr>
              <w:t>я</w:t>
            </w:r>
            <w:r w:rsidRPr="002B6D54">
              <w:rPr>
                <w:rFonts w:ascii="Times New Roman" w:eastAsia="Times New Roman" w:hAnsi="Times New Roman"/>
                <w:sz w:val="24"/>
                <w:szCs w:val="24"/>
                <w:lang w:eastAsia="ru-RU"/>
              </w:rPr>
              <w:t>тельность</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9.2.1</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кра</w:t>
            </w:r>
            <w:r w:rsidRPr="002B6D54">
              <w:rPr>
                <w:rFonts w:ascii="Times New Roman" w:eastAsia="Times New Roman" w:hAnsi="Times New Roman"/>
                <w:sz w:val="24"/>
                <w:szCs w:val="24"/>
                <w:lang w:eastAsia="ru-RU"/>
              </w:rPr>
              <w:t>с</w:t>
            </w:r>
            <w:r w:rsidRPr="002B6D54">
              <w:rPr>
                <w:rFonts w:ascii="Times New Roman" w:eastAsia="Times New Roman" w:hAnsi="Times New Roman"/>
                <w:sz w:val="24"/>
                <w:szCs w:val="24"/>
                <w:lang w:eastAsia="ru-RU"/>
              </w:rPr>
              <w:t>ной л</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нии – 5 м;</w:t>
            </w:r>
          </w:p>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ницы участка - 3 м*</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30</w:t>
            </w: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9.</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Историко-культурная де</w:t>
            </w:r>
            <w:r w:rsidRPr="002B6D54">
              <w:rPr>
                <w:rFonts w:ascii="Times New Roman" w:eastAsia="Times New Roman" w:hAnsi="Times New Roman"/>
                <w:sz w:val="24"/>
                <w:szCs w:val="24"/>
                <w:lang w:eastAsia="ru-RU"/>
              </w:rPr>
              <w:t>я</w:t>
            </w:r>
            <w:r w:rsidRPr="002B6D54">
              <w:rPr>
                <w:rFonts w:ascii="Times New Roman" w:eastAsia="Times New Roman" w:hAnsi="Times New Roman"/>
                <w:sz w:val="24"/>
                <w:szCs w:val="24"/>
                <w:lang w:eastAsia="ru-RU"/>
              </w:rPr>
              <w:t>тельность</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9.3</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10.</w:t>
            </w: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Земельные участки (территории) общ</w:t>
            </w:r>
            <w:r w:rsidRPr="002B6D54">
              <w:rPr>
                <w:rFonts w:ascii="Times New Roman" w:eastAsia="Times New Roman" w:hAnsi="Times New Roman"/>
                <w:sz w:val="24"/>
                <w:szCs w:val="24"/>
                <w:lang w:eastAsia="ru-RU"/>
              </w:rPr>
              <w:t>е</w:t>
            </w:r>
            <w:r w:rsidRPr="002B6D54">
              <w:rPr>
                <w:rFonts w:ascii="Times New Roman" w:eastAsia="Times New Roman" w:hAnsi="Times New Roman"/>
                <w:sz w:val="24"/>
                <w:szCs w:val="24"/>
                <w:lang w:eastAsia="ru-RU"/>
              </w:rPr>
              <w:t>го пользования</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12.0</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11.</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Улично-дорожная сеть</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12.0.1</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12.</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Благоустройство территории</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12.0.2</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13.</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Коммунальное о</w:t>
            </w:r>
            <w:r w:rsidRPr="002B6D54">
              <w:rPr>
                <w:rFonts w:ascii="Times New Roman" w:eastAsia="Times New Roman" w:hAnsi="Times New Roman"/>
                <w:sz w:val="24"/>
                <w:szCs w:val="24"/>
                <w:lang w:eastAsia="ru-RU"/>
              </w:rPr>
              <w:t>б</w:t>
            </w:r>
            <w:r w:rsidRPr="002B6D54">
              <w:rPr>
                <w:rFonts w:ascii="Times New Roman" w:eastAsia="Times New Roman" w:hAnsi="Times New Roman"/>
                <w:sz w:val="24"/>
                <w:szCs w:val="24"/>
                <w:lang w:eastAsia="ru-RU"/>
              </w:rPr>
              <w:t>служивание</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3.1</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ницы участка - 3 м*</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Вспомогательные виды разрешенн</w:t>
            </w:r>
            <w:r w:rsidRPr="002B6D54">
              <w:rPr>
                <w:rFonts w:ascii="Times New Roman" w:eastAsia="Times New Roman" w:hAnsi="Times New Roman"/>
                <w:b/>
                <w:sz w:val="24"/>
                <w:szCs w:val="24"/>
                <w:lang w:eastAsia="ru-RU"/>
              </w:rPr>
              <w:t>о</w:t>
            </w:r>
            <w:r w:rsidRPr="002B6D54">
              <w:rPr>
                <w:rFonts w:ascii="Times New Roman" w:eastAsia="Times New Roman" w:hAnsi="Times New Roman"/>
                <w:b/>
                <w:sz w:val="24"/>
                <w:szCs w:val="24"/>
                <w:lang w:eastAsia="ru-RU"/>
              </w:rPr>
              <w:t>го использования</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14.</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Обеспечение вну</w:t>
            </w:r>
            <w:r w:rsidRPr="002B6D54">
              <w:rPr>
                <w:rFonts w:ascii="Times New Roman" w:eastAsia="Times New Roman" w:hAnsi="Times New Roman"/>
                <w:sz w:val="24"/>
                <w:szCs w:val="24"/>
                <w:lang w:eastAsia="ru-RU"/>
              </w:rPr>
              <w:t>т</w:t>
            </w:r>
            <w:r w:rsidRPr="002B6D54">
              <w:rPr>
                <w:rFonts w:ascii="Times New Roman" w:eastAsia="Times New Roman" w:hAnsi="Times New Roman"/>
                <w:sz w:val="24"/>
                <w:szCs w:val="24"/>
                <w:lang w:eastAsia="ru-RU"/>
              </w:rPr>
              <w:t>реннего правоп</w:t>
            </w:r>
            <w:r w:rsidRPr="002B6D54">
              <w:rPr>
                <w:rFonts w:ascii="Times New Roman" w:eastAsia="Times New Roman" w:hAnsi="Times New Roman"/>
                <w:sz w:val="24"/>
                <w:szCs w:val="24"/>
                <w:lang w:eastAsia="ru-RU"/>
              </w:rPr>
              <w:t>о</w:t>
            </w:r>
            <w:r w:rsidRPr="002B6D54">
              <w:rPr>
                <w:rFonts w:ascii="Times New Roman" w:eastAsia="Times New Roman" w:hAnsi="Times New Roman"/>
                <w:sz w:val="24"/>
                <w:szCs w:val="24"/>
                <w:lang w:eastAsia="ru-RU"/>
              </w:rPr>
              <w:t>рядка</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8.3</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15.</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Связь</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6.8</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ницы участка - 3 м*</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Условно разр</w:t>
            </w:r>
            <w:r w:rsidRPr="002B6D54">
              <w:rPr>
                <w:rFonts w:ascii="Times New Roman" w:eastAsia="Times New Roman" w:hAnsi="Times New Roman"/>
                <w:b/>
                <w:sz w:val="24"/>
                <w:szCs w:val="24"/>
                <w:lang w:eastAsia="ru-RU"/>
              </w:rPr>
              <w:t>е</w:t>
            </w:r>
            <w:r w:rsidRPr="002B6D54">
              <w:rPr>
                <w:rFonts w:ascii="Times New Roman" w:eastAsia="Times New Roman" w:hAnsi="Times New Roman"/>
                <w:b/>
                <w:sz w:val="24"/>
                <w:szCs w:val="24"/>
                <w:lang w:eastAsia="ru-RU"/>
              </w:rPr>
              <w:t>шенные виды и</w:t>
            </w:r>
            <w:r w:rsidRPr="002B6D54">
              <w:rPr>
                <w:rFonts w:ascii="Times New Roman" w:eastAsia="Times New Roman" w:hAnsi="Times New Roman"/>
                <w:b/>
                <w:sz w:val="24"/>
                <w:szCs w:val="24"/>
                <w:lang w:eastAsia="ru-RU"/>
              </w:rPr>
              <w:t>с</w:t>
            </w:r>
            <w:r w:rsidRPr="002B6D54">
              <w:rPr>
                <w:rFonts w:ascii="Times New Roman" w:eastAsia="Times New Roman" w:hAnsi="Times New Roman"/>
                <w:b/>
                <w:sz w:val="24"/>
                <w:szCs w:val="24"/>
                <w:lang w:eastAsia="ru-RU"/>
              </w:rPr>
              <w:t>пользования</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16.</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Туристическое о</w:t>
            </w:r>
            <w:r w:rsidRPr="002B6D54">
              <w:rPr>
                <w:rFonts w:ascii="Times New Roman" w:eastAsia="Times New Roman" w:hAnsi="Times New Roman"/>
                <w:sz w:val="24"/>
                <w:szCs w:val="24"/>
                <w:lang w:eastAsia="ru-RU"/>
              </w:rPr>
              <w:t>б</w:t>
            </w:r>
            <w:r w:rsidRPr="002B6D54">
              <w:rPr>
                <w:rFonts w:ascii="Times New Roman" w:eastAsia="Times New Roman" w:hAnsi="Times New Roman"/>
                <w:sz w:val="24"/>
                <w:szCs w:val="24"/>
                <w:lang w:eastAsia="ru-RU"/>
              </w:rPr>
              <w:t>служивание</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5.2.1</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10000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100000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кра</w:t>
            </w:r>
            <w:r w:rsidRPr="002B6D54">
              <w:rPr>
                <w:rFonts w:ascii="Times New Roman" w:eastAsia="Times New Roman" w:hAnsi="Times New Roman"/>
                <w:sz w:val="24"/>
                <w:szCs w:val="24"/>
                <w:lang w:eastAsia="ru-RU"/>
              </w:rPr>
              <w:t>с</w:t>
            </w:r>
            <w:r w:rsidRPr="002B6D54">
              <w:rPr>
                <w:rFonts w:ascii="Times New Roman" w:eastAsia="Times New Roman" w:hAnsi="Times New Roman"/>
                <w:sz w:val="24"/>
                <w:szCs w:val="24"/>
                <w:lang w:eastAsia="ru-RU"/>
              </w:rPr>
              <w:t>ной л</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lastRenderedPageBreak/>
              <w:t>нии – 5 м;</w:t>
            </w:r>
          </w:p>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ницы участка - 3 м*</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lastRenderedPageBreak/>
              <w:t>2</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40</w:t>
            </w:r>
          </w:p>
        </w:tc>
      </w:tr>
    </w:tbl>
    <w:p w:rsidR="002B6D54" w:rsidRPr="002B6D54" w:rsidRDefault="002B6D54" w:rsidP="002B6D54">
      <w:pPr>
        <w:suppressAutoHyphens/>
        <w:autoSpaceDE w:val="0"/>
        <w:autoSpaceDN w:val="0"/>
        <w:adjustRightInd w:val="0"/>
        <w:spacing w:before="240" w:after="0"/>
        <w:ind w:firstLine="709"/>
        <w:jc w:val="both"/>
        <w:rPr>
          <w:rFonts w:ascii="Times New Roman" w:eastAsia="Times New Roman" w:hAnsi="Times New Roman"/>
          <w:i/>
          <w:sz w:val="28"/>
          <w:szCs w:val="28"/>
          <w:lang w:eastAsia="ru-RU"/>
        </w:rPr>
      </w:pPr>
      <w:r w:rsidRPr="002B6D54">
        <w:rPr>
          <w:rFonts w:ascii="Times New Roman" w:eastAsia="Times New Roman" w:hAnsi="Times New Roman"/>
          <w:i/>
          <w:sz w:val="28"/>
          <w:szCs w:val="28"/>
          <w:lang w:eastAsia="ru-RU"/>
        </w:rPr>
        <w:lastRenderedPageBreak/>
        <w:t>* - в отдельных случаях допускается размещение объектов капитального строительства по красной линии улиц в условиях сложившейся застройки.</w:t>
      </w:r>
    </w:p>
    <w:p w:rsidR="002B6D54" w:rsidRPr="002B6D54" w:rsidRDefault="002B6D54" w:rsidP="002B6D54">
      <w:pPr>
        <w:suppressAutoHyphens/>
        <w:autoSpaceDE w:val="0"/>
        <w:autoSpaceDN w:val="0"/>
        <w:adjustRightInd w:val="0"/>
        <w:spacing w:before="120"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1. Иные показатели по параметрам застройки зоны Р.2 регламентируются и устанавливаются нормативами градостроительного проектирования.</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2. Озелененные территории должны быть оборудованы малыми архитектурными формами: фонтанами, лестницами, подпорными стенками, беседками, светильниками.</w:t>
      </w:r>
    </w:p>
    <w:p w:rsidR="002B6D54" w:rsidRPr="002B6D54" w:rsidRDefault="002B6D54" w:rsidP="002B6D54">
      <w:pPr>
        <w:shd w:val="clear" w:color="auto" w:fill="FFFFFF"/>
        <w:tabs>
          <w:tab w:val="left" w:pos="0"/>
          <w:tab w:val="left" w:pos="709"/>
        </w:tabs>
        <w:suppressAutoHyphens/>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3. Общий баланс территории природных ландшафтов составляет:</w:t>
      </w:r>
    </w:p>
    <w:p w:rsidR="002B6D54" w:rsidRPr="002B6D54" w:rsidRDefault="002B6D54" w:rsidP="002B6D54">
      <w:pPr>
        <w:shd w:val="clear" w:color="auto" w:fill="FFFFFF"/>
        <w:tabs>
          <w:tab w:val="left" w:pos="0"/>
          <w:tab w:val="left" w:pos="709"/>
        </w:tabs>
        <w:suppressAutoHyphens/>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 зеленые насаждения – 93 - 97%;</w:t>
      </w:r>
    </w:p>
    <w:p w:rsidR="002B6D54" w:rsidRPr="002B6D54" w:rsidRDefault="002B6D54" w:rsidP="002B6D54">
      <w:pPr>
        <w:shd w:val="clear" w:color="auto" w:fill="FFFFFF"/>
        <w:tabs>
          <w:tab w:val="left" w:pos="0"/>
        </w:tabs>
        <w:suppressAutoHyphens/>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 дорожная сеть – 2 - 5%;</w:t>
      </w:r>
    </w:p>
    <w:p w:rsidR="002B6D54" w:rsidRPr="002B6D54" w:rsidRDefault="002B6D54" w:rsidP="002B6D54">
      <w:pPr>
        <w:shd w:val="clear" w:color="auto" w:fill="FFFFFF"/>
        <w:tabs>
          <w:tab w:val="left" w:pos="0"/>
        </w:tabs>
        <w:suppressAutoHyphens/>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 обслуживающие сооружения и хозяйственные постройки – 2%.</w:t>
      </w:r>
    </w:p>
    <w:p w:rsidR="002B6D54" w:rsidRPr="002B6D54" w:rsidRDefault="002B6D54" w:rsidP="002B6D54">
      <w:pPr>
        <w:suppressAutoHyphens/>
        <w:autoSpaceDE w:val="0"/>
        <w:autoSpaceDN w:val="0"/>
        <w:adjustRightInd w:val="0"/>
        <w:spacing w:after="0"/>
        <w:ind w:firstLine="709"/>
        <w:jc w:val="both"/>
        <w:rPr>
          <w:rFonts w:ascii="Times New Roman" w:hAnsi="Times New Roman"/>
          <w:b/>
          <w:sz w:val="28"/>
          <w:szCs w:val="28"/>
        </w:rPr>
      </w:pPr>
      <w:r w:rsidRPr="002B6D54">
        <w:rPr>
          <w:rFonts w:ascii="Times New Roman" w:hAnsi="Times New Roman"/>
          <w:sz w:val="28"/>
          <w:szCs w:val="28"/>
        </w:rPr>
        <w:t xml:space="preserve">4. Дорожную сеть рекреационных территорий (дороги, аллеи, тропы) следует трассировать по возможности с минимальными уклонами в соответствии с направлениями основных путей движения пешеходов и с учетом определения кратчайших расстояний к остановочным пунктам, игровым и спортивным площадкам. Ширина дорожки должна быть кратной </w:t>
      </w:r>
      <w:smartTag w:uri="urn:schemas-microsoft-com:office:smarttags" w:element="metricconverter">
        <w:smartTagPr>
          <w:attr w:name="ProductID" w:val="0,75 м"/>
        </w:smartTagPr>
        <w:r w:rsidRPr="002B6D54">
          <w:rPr>
            <w:rFonts w:ascii="Times New Roman" w:hAnsi="Times New Roman"/>
            <w:sz w:val="28"/>
            <w:szCs w:val="28"/>
          </w:rPr>
          <w:t>0,75 м</w:t>
        </w:r>
      </w:smartTag>
      <w:r w:rsidRPr="002B6D54">
        <w:rPr>
          <w:rFonts w:ascii="Times New Roman" w:hAnsi="Times New Roman"/>
          <w:sz w:val="28"/>
          <w:szCs w:val="28"/>
        </w:rPr>
        <w:t xml:space="preserve"> (ширина полосы движения одного человека).</w:t>
      </w:r>
    </w:p>
    <w:p w:rsidR="002B6D54" w:rsidRPr="002B6D54" w:rsidRDefault="002B6D54" w:rsidP="002B6D54">
      <w:pPr>
        <w:suppressAutoHyphens/>
        <w:autoSpaceDE w:val="0"/>
        <w:autoSpaceDN w:val="0"/>
        <w:adjustRightInd w:val="0"/>
        <w:spacing w:after="0"/>
        <w:ind w:firstLine="709"/>
        <w:jc w:val="both"/>
        <w:rPr>
          <w:rFonts w:ascii="Times New Roman" w:hAnsi="Times New Roman"/>
          <w:b/>
          <w:sz w:val="28"/>
          <w:szCs w:val="28"/>
        </w:rPr>
      </w:pPr>
      <w:r w:rsidRPr="002B6D54">
        <w:rPr>
          <w:rFonts w:ascii="Times New Roman" w:hAnsi="Times New Roman"/>
          <w:sz w:val="28"/>
          <w:szCs w:val="28"/>
        </w:rPr>
        <w:t>5. В границах рекреационных зон допускается проектирование, размещение,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и истощения вод в соответствии с водным законодательством и законодательством в области охраны окружающей среды.</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6. В случае если земельный участок и объект капитального строительства расположены в границах действия ограничений, установленных в соответствии с законодательством Российской Федерации, правовой режим использования и застройки территории указанного земельного участка определяется совокупностью требований, указанных в настоящей статье, и ограничений, указанных в главе 3 части II настоящих Правил. При этом более строгие требования, относящиеся к одному и тому же параметру, поглощают более мягкие.</w:t>
      </w:r>
    </w:p>
    <w:p w:rsidR="002B6D54" w:rsidRPr="002B6D54" w:rsidRDefault="002B6D54" w:rsidP="002B6D54">
      <w:pPr>
        <w:suppressAutoHyphens/>
        <w:autoSpaceDE w:val="0"/>
        <w:autoSpaceDN w:val="0"/>
        <w:adjustRightInd w:val="0"/>
        <w:spacing w:before="120" w:after="0"/>
        <w:ind w:firstLine="709"/>
        <w:jc w:val="both"/>
        <w:outlineLvl w:val="3"/>
        <w:rPr>
          <w:rFonts w:ascii="Times New Roman" w:hAnsi="Times New Roman"/>
          <w:sz w:val="28"/>
          <w:szCs w:val="28"/>
        </w:rPr>
      </w:pPr>
      <w:bookmarkStart w:id="114" w:name="_Toc533415318"/>
      <w:bookmarkStart w:id="115" w:name="_Toc24125041"/>
      <w:r w:rsidRPr="002B6D54">
        <w:rPr>
          <w:rFonts w:ascii="Times New Roman" w:hAnsi="Times New Roman"/>
          <w:b/>
          <w:bCs/>
          <w:sz w:val="28"/>
          <w:szCs w:val="28"/>
        </w:rPr>
        <w:t>Статья 44. Градостроительный регламент зоны лесов – Р.5</w:t>
      </w:r>
      <w:r w:rsidRPr="002B6D54">
        <w:rPr>
          <w:rFonts w:ascii="Times New Roman" w:hAnsi="Times New Roman"/>
          <w:sz w:val="28"/>
          <w:szCs w:val="28"/>
        </w:rPr>
        <w:t>, с включением объектов инженерной инфраструктуры (виды разрешенного использования и предельные параметры)</w:t>
      </w:r>
      <w:bookmarkEnd w:id="114"/>
      <w:bookmarkEnd w:id="115"/>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u w:val="single"/>
        </w:rPr>
      </w:pPr>
      <w:r w:rsidRPr="002B6D54">
        <w:rPr>
          <w:rFonts w:ascii="Times New Roman" w:hAnsi="Times New Roman"/>
          <w:sz w:val="28"/>
          <w:szCs w:val="28"/>
          <w:u w:val="single"/>
        </w:rPr>
        <w:t>Цели выделения зоны:</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lastRenderedPageBreak/>
        <w:t>- сохранение существующих резервных лесов.</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Код (числовое обозначение) вида разрешенного использования земельного участка определяется в соответствии с классификатором видов разрешенного использования земельных участков, утвержденным приказом Росреестра от 10.11.2020 N П/0412 «Об утверждении классификатора видов разрешенного использования земельных участков»</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b/>
          <w:sz w:val="28"/>
          <w:szCs w:val="28"/>
          <w:lang w:eastAsia="ru-RU"/>
        </w:rPr>
      </w:pPr>
      <w:r w:rsidRPr="002B6D54">
        <w:rPr>
          <w:rFonts w:ascii="Times New Roman" w:eastAsia="Times New Roman" w:hAnsi="Times New Roman"/>
          <w:b/>
          <w:sz w:val="28"/>
          <w:szCs w:val="28"/>
          <w:lang w:eastAsia="ru-RU"/>
        </w:rPr>
        <w:t>Виды разрешенного использования земельных участков и объектов капитального строительства.</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 xml:space="preserve">ЗУ </w:t>
      </w:r>
      <w:r w:rsidRPr="002B6D54">
        <w:rPr>
          <w:rFonts w:ascii="Times New Roman" w:eastAsia="Times New Roman" w:hAnsi="Times New Roman"/>
          <w:sz w:val="28"/>
          <w:szCs w:val="28"/>
          <w:lang w:val="en-US" w:eastAsia="ru-RU"/>
        </w:rPr>
        <w:t>min</w:t>
      </w:r>
      <w:r w:rsidRPr="002B6D54">
        <w:rPr>
          <w:rFonts w:ascii="Times New Roman" w:eastAsia="Times New Roman" w:hAnsi="Times New Roman"/>
          <w:sz w:val="28"/>
          <w:szCs w:val="28"/>
          <w:lang w:eastAsia="ru-RU"/>
        </w:rPr>
        <w:t xml:space="preserve"> - предельные </w:t>
      </w:r>
      <w:r w:rsidRPr="002B6D54">
        <w:rPr>
          <w:rFonts w:ascii="Times New Roman" w:eastAsia="Times New Roman" w:hAnsi="Times New Roman"/>
          <w:sz w:val="28"/>
          <w:szCs w:val="28"/>
          <w:u w:val="single"/>
          <w:lang w:eastAsia="ru-RU"/>
        </w:rPr>
        <w:t>минимальные</w:t>
      </w:r>
      <w:r w:rsidRPr="002B6D54">
        <w:rPr>
          <w:rFonts w:ascii="Times New Roman" w:eastAsia="Times New Roman" w:hAnsi="Times New Roman"/>
          <w:sz w:val="28"/>
          <w:szCs w:val="28"/>
          <w:lang w:eastAsia="ru-RU"/>
        </w:rPr>
        <w:t xml:space="preserve"> размеры земельных участков, в том числе их площадь;</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 xml:space="preserve">ЗУ max - предельные </w:t>
      </w:r>
      <w:r w:rsidRPr="002B6D54">
        <w:rPr>
          <w:rFonts w:ascii="Times New Roman" w:eastAsia="Times New Roman" w:hAnsi="Times New Roman"/>
          <w:sz w:val="28"/>
          <w:szCs w:val="28"/>
          <w:u w:val="single"/>
          <w:lang w:eastAsia="ru-RU"/>
        </w:rPr>
        <w:t>максимальные</w:t>
      </w:r>
      <w:r w:rsidRPr="002B6D54">
        <w:rPr>
          <w:rFonts w:ascii="Times New Roman" w:eastAsia="Times New Roman" w:hAnsi="Times New Roman"/>
          <w:sz w:val="28"/>
          <w:szCs w:val="28"/>
          <w:lang w:eastAsia="ru-RU"/>
        </w:rPr>
        <w:t xml:space="preserve"> размеры земельных участков, в том числе их площадь;</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Отступ -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Эт. - предельное количество этажей или предельн</w:t>
      </w:r>
      <w:r w:rsidR="00D027FA">
        <w:rPr>
          <w:rFonts w:ascii="Times New Roman" w:eastAsia="Times New Roman" w:hAnsi="Times New Roman"/>
          <w:sz w:val="28"/>
          <w:szCs w:val="28"/>
          <w:lang w:eastAsia="ru-RU"/>
        </w:rPr>
        <w:t>ая</w:t>
      </w:r>
      <w:r w:rsidRPr="002B6D54">
        <w:rPr>
          <w:rFonts w:ascii="Times New Roman" w:eastAsia="Times New Roman" w:hAnsi="Times New Roman"/>
          <w:sz w:val="28"/>
          <w:szCs w:val="28"/>
          <w:lang w:eastAsia="ru-RU"/>
        </w:rPr>
        <w:t xml:space="preserve"> высот</w:t>
      </w:r>
      <w:r w:rsidR="00D027FA">
        <w:rPr>
          <w:rFonts w:ascii="Times New Roman" w:eastAsia="Times New Roman" w:hAnsi="Times New Roman"/>
          <w:sz w:val="28"/>
          <w:szCs w:val="28"/>
          <w:lang w:eastAsia="ru-RU"/>
        </w:rPr>
        <w:t>а</w:t>
      </w:r>
      <w:r w:rsidRPr="002B6D54">
        <w:rPr>
          <w:rFonts w:ascii="Times New Roman" w:eastAsia="Times New Roman" w:hAnsi="Times New Roman"/>
          <w:sz w:val="28"/>
          <w:szCs w:val="28"/>
          <w:lang w:eastAsia="ru-RU"/>
        </w:rPr>
        <w:t xml:space="preserve"> зданий, строений, сооружений;</w:t>
      </w:r>
    </w:p>
    <w:p w:rsidR="002B6D54" w:rsidRPr="002B6D54" w:rsidRDefault="002B6D54" w:rsidP="002B6D54">
      <w:pPr>
        <w:suppressAutoHyphens/>
        <w:autoSpaceDE w:val="0"/>
        <w:autoSpaceDN w:val="0"/>
        <w:adjustRightInd w:val="0"/>
        <w:spacing w:after="12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 -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tbl>
      <w:tblPr>
        <w:tblW w:w="935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67"/>
        <w:gridCol w:w="2268"/>
        <w:gridCol w:w="850"/>
        <w:gridCol w:w="1134"/>
        <w:gridCol w:w="1134"/>
        <w:gridCol w:w="1134"/>
        <w:gridCol w:w="1134"/>
        <w:gridCol w:w="1134"/>
      </w:tblGrid>
      <w:tr w:rsidR="002B6D54" w:rsidRPr="002B6D54" w:rsidTr="00D11218">
        <w:trPr>
          <w:cantSplit/>
          <w:trHeight w:val="1400"/>
          <w:jc w:val="center"/>
        </w:trPr>
        <w:tc>
          <w:tcPr>
            <w:tcW w:w="567" w:type="dxa"/>
            <w:shd w:val="clear" w:color="auto" w:fill="auto"/>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 п/п</w:t>
            </w:r>
          </w:p>
        </w:tc>
        <w:tc>
          <w:tcPr>
            <w:tcW w:w="2268" w:type="dxa"/>
            <w:shd w:val="clear" w:color="auto" w:fill="auto"/>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Наименование ВРИ</w:t>
            </w:r>
          </w:p>
        </w:tc>
        <w:tc>
          <w:tcPr>
            <w:tcW w:w="850" w:type="dxa"/>
            <w:shd w:val="clear" w:color="auto" w:fill="auto"/>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Код (ч</w:t>
            </w:r>
            <w:r w:rsidRPr="002B6D54">
              <w:rPr>
                <w:rFonts w:ascii="Times New Roman" w:eastAsia="Times New Roman" w:hAnsi="Times New Roman"/>
                <w:b/>
                <w:sz w:val="24"/>
                <w:szCs w:val="24"/>
                <w:lang w:eastAsia="ru-RU"/>
              </w:rPr>
              <w:t>и</w:t>
            </w:r>
            <w:r w:rsidRPr="002B6D54">
              <w:rPr>
                <w:rFonts w:ascii="Times New Roman" w:eastAsia="Times New Roman" w:hAnsi="Times New Roman"/>
                <w:b/>
                <w:sz w:val="24"/>
                <w:szCs w:val="24"/>
                <w:lang w:eastAsia="ru-RU"/>
              </w:rPr>
              <w:t>сл</w:t>
            </w:r>
            <w:r w:rsidRPr="002B6D54">
              <w:rPr>
                <w:rFonts w:ascii="Times New Roman" w:eastAsia="Times New Roman" w:hAnsi="Times New Roman"/>
                <w:b/>
                <w:sz w:val="24"/>
                <w:szCs w:val="24"/>
                <w:lang w:eastAsia="ru-RU"/>
              </w:rPr>
              <w:t>о</w:t>
            </w:r>
            <w:r w:rsidRPr="002B6D54">
              <w:rPr>
                <w:rFonts w:ascii="Times New Roman" w:eastAsia="Times New Roman" w:hAnsi="Times New Roman"/>
                <w:b/>
                <w:sz w:val="24"/>
                <w:szCs w:val="24"/>
                <w:lang w:eastAsia="ru-RU"/>
              </w:rPr>
              <w:t>вое об</w:t>
            </w:r>
            <w:r w:rsidRPr="002B6D54">
              <w:rPr>
                <w:rFonts w:ascii="Times New Roman" w:eastAsia="Times New Roman" w:hAnsi="Times New Roman"/>
                <w:b/>
                <w:sz w:val="24"/>
                <w:szCs w:val="24"/>
                <w:lang w:eastAsia="ru-RU"/>
              </w:rPr>
              <w:t>о</w:t>
            </w:r>
            <w:r w:rsidRPr="002B6D54">
              <w:rPr>
                <w:rFonts w:ascii="Times New Roman" w:eastAsia="Times New Roman" w:hAnsi="Times New Roman"/>
                <w:b/>
                <w:sz w:val="24"/>
                <w:szCs w:val="24"/>
                <w:lang w:eastAsia="ru-RU"/>
              </w:rPr>
              <w:t>зн</w:t>
            </w:r>
            <w:r w:rsidRPr="002B6D54">
              <w:rPr>
                <w:rFonts w:ascii="Times New Roman" w:eastAsia="Times New Roman" w:hAnsi="Times New Roman"/>
                <w:b/>
                <w:sz w:val="24"/>
                <w:szCs w:val="24"/>
                <w:lang w:eastAsia="ru-RU"/>
              </w:rPr>
              <w:t>а</w:t>
            </w:r>
            <w:r w:rsidRPr="002B6D54">
              <w:rPr>
                <w:rFonts w:ascii="Times New Roman" w:eastAsia="Times New Roman" w:hAnsi="Times New Roman"/>
                <w:b/>
                <w:sz w:val="24"/>
                <w:szCs w:val="24"/>
                <w:lang w:eastAsia="ru-RU"/>
              </w:rPr>
              <w:t>чение ВРИ)</w:t>
            </w:r>
          </w:p>
        </w:tc>
        <w:tc>
          <w:tcPr>
            <w:tcW w:w="1134" w:type="dxa"/>
            <w:shd w:val="clear" w:color="auto" w:fill="auto"/>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 xml:space="preserve">ЗУ </w:t>
            </w:r>
            <w:r w:rsidRPr="002B6D54">
              <w:rPr>
                <w:rFonts w:ascii="Times New Roman" w:eastAsia="Times New Roman" w:hAnsi="Times New Roman"/>
                <w:b/>
                <w:sz w:val="24"/>
                <w:szCs w:val="24"/>
                <w:lang w:val="en-US" w:eastAsia="ru-RU"/>
              </w:rPr>
              <w:t>min</w:t>
            </w:r>
            <w:r w:rsidRPr="002B6D54">
              <w:rPr>
                <w:rFonts w:ascii="Times New Roman" w:eastAsia="Times New Roman" w:hAnsi="Times New Roman"/>
                <w:b/>
                <w:sz w:val="24"/>
                <w:szCs w:val="24"/>
                <w:lang w:eastAsia="ru-RU"/>
              </w:rPr>
              <w:t>,</w:t>
            </w:r>
          </w:p>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кв.м.</w:t>
            </w:r>
          </w:p>
        </w:tc>
        <w:tc>
          <w:tcPr>
            <w:tcW w:w="1134" w:type="dxa"/>
            <w:shd w:val="clear" w:color="auto" w:fill="auto"/>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 xml:space="preserve">ЗУ </w:t>
            </w:r>
            <w:r w:rsidRPr="002B6D54">
              <w:rPr>
                <w:rFonts w:ascii="Times New Roman" w:eastAsia="Times New Roman" w:hAnsi="Times New Roman"/>
                <w:b/>
                <w:sz w:val="24"/>
                <w:szCs w:val="24"/>
                <w:lang w:val="en-US" w:eastAsia="ru-RU"/>
              </w:rPr>
              <w:t>max</w:t>
            </w:r>
            <w:r w:rsidRPr="002B6D54">
              <w:rPr>
                <w:rFonts w:ascii="Times New Roman" w:eastAsia="Times New Roman" w:hAnsi="Times New Roman"/>
                <w:b/>
                <w:sz w:val="24"/>
                <w:szCs w:val="24"/>
                <w:lang w:eastAsia="ru-RU"/>
              </w:rPr>
              <w:t>,</w:t>
            </w:r>
          </w:p>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кв.м.</w:t>
            </w:r>
          </w:p>
        </w:tc>
        <w:tc>
          <w:tcPr>
            <w:tcW w:w="1134" w:type="dxa"/>
            <w:shd w:val="clear" w:color="auto" w:fill="auto"/>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Отступ, м</w:t>
            </w:r>
          </w:p>
        </w:tc>
        <w:tc>
          <w:tcPr>
            <w:tcW w:w="1134" w:type="dxa"/>
            <w:shd w:val="clear" w:color="auto" w:fill="auto"/>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Эт.</w:t>
            </w:r>
          </w:p>
        </w:tc>
        <w:tc>
          <w:tcPr>
            <w:tcW w:w="1134" w:type="dxa"/>
            <w:shd w:val="clear" w:color="auto" w:fill="auto"/>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Основные виды разрешенного и</w:t>
            </w:r>
            <w:r w:rsidRPr="002B6D54">
              <w:rPr>
                <w:rFonts w:ascii="Times New Roman" w:eastAsia="Times New Roman" w:hAnsi="Times New Roman"/>
                <w:b/>
                <w:sz w:val="24"/>
                <w:szCs w:val="24"/>
                <w:lang w:eastAsia="ru-RU"/>
              </w:rPr>
              <w:t>с</w:t>
            </w:r>
            <w:r w:rsidRPr="002B6D54">
              <w:rPr>
                <w:rFonts w:ascii="Times New Roman" w:eastAsia="Times New Roman" w:hAnsi="Times New Roman"/>
                <w:b/>
                <w:sz w:val="24"/>
                <w:szCs w:val="24"/>
                <w:lang w:eastAsia="ru-RU"/>
              </w:rPr>
              <w:t>пользования</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Резервные леса</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10.4</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w:t>
            </w: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Земельные участки (территории) общ</w:t>
            </w:r>
            <w:r w:rsidRPr="002B6D54">
              <w:rPr>
                <w:rFonts w:ascii="Times New Roman" w:eastAsia="Times New Roman" w:hAnsi="Times New Roman"/>
                <w:sz w:val="24"/>
                <w:szCs w:val="24"/>
                <w:lang w:eastAsia="ru-RU"/>
              </w:rPr>
              <w:t>е</w:t>
            </w:r>
            <w:r w:rsidRPr="002B6D54">
              <w:rPr>
                <w:rFonts w:ascii="Times New Roman" w:eastAsia="Times New Roman" w:hAnsi="Times New Roman"/>
                <w:sz w:val="24"/>
                <w:szCs w:val="24"/>
                <w:lang w:eastAsia="ru-RU"/>
              </w:rPr>
              <w:t>го пользования</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12.0</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Вспомогательные виды разрешенн</w:t>
            </w:r>
            <w:r w:rsidRPr="002B6D54">
              <w:rPr>
                <w:rFonts w:ascii="Times New Roman" w:eastAsia="Times New Roman" w:hAnsi="Times New Roman"/>
                <w:b/>
                <w:sz w:val="24"/>
                <w:szCs w:val="24"/>
                <w:lang w:eastAsia="ru-RU"/>
              </w:rPr>
              <w:t>о</w:t>
            </w:r>
            <w:r w:rsidRPr="002B6D54">
              <w:rPr>
                <w:rFonts w:ascii="Times New Roman" w:eastAsia="Times New Roman" w:hAnsi="Times New Roman"/>
                <w:b/>
                <w:sz w:val="24"/>
                <w:szCs w:val="24"/>
                <w:lang w:eastAsia="ru-RU"/>
              </w:rPr>
              <w:t>го использования</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3.</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Коммунальное о</w:t>
            </w:r>
            <w:r w:rsidRPr="002B6D54">
              <w:rPr>
                <w:rFonts w:ascii="Times New Roman" w:eastAsia="Times New Roman" w:hAnsi="Times New Roman"/>
                <w:sz w:val="24"/>
                <w:szCs w:val="24"/>
                <w:lang w:eastAsia="ru-RU"/>
              </w:rPr>
              <w:t>б</w:t>
            </w:r>
            <w:r w:rsidRPr="002B6D54">
              <w:rPr>
                <w:rFonts w:ascii="Times New Roman" w:eastAsia="Times New Roman" w:hAnsi="Times New Roman"/>
                <w:sz w:val="24"/>
                <w:szCs w:val="24"/>
                <w:lang w:eastAsia="ru-RU"/>
              </w:rPr>
              <w:t>служивание</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3.1</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ницы участка - 3 м*</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Условно разр</w:t>
            </w:r>
            <w:r w:rsidRPr="002B6D54">
              <w:rPr>
                <w:rFonts w:ascii="Times New Roman" w:eastAsia="Times New Roman" w:hAnsi="Times New Roman"/>
                <w:b/>
                <w:sz w:val="24"/>
                <w:szCs w:val="24"/>
                <w:lang w:eastAsia="ru-RU"/>
              </w:rPr>
              <w:t>е</w:t>
            </w:r>
            <w:r w:rsidRPr="002B6D54">
              <w:rPr>
                <w:rFonts w:ascii="Times New Roman" w:eastAsia="Times New Roman" w:hAnsi="Times New Roman"/>
                <w:b/>
                <w:sz w:val="24"/>
                <w:szCs w:val="24"/>
                <w:lang w:eastAsia="ru-RU"/>
              </w:rPr>
              <w:lastRenderedPageBreak/>
              <w:t>шенные виды и</w:t>
            </w:r>
            <w:r w:rsidRPr="002B6D54">
              <w:rPr>
                <w:rFonts w:ascii="Times New Roman" w:eastAsia="Times New Roman" w:hAnsi="Times New Roman"/>
                <w:b/>
                <w:sz w:val="24"/>
                <w:szCs w:val="24"/>
                <w:lang w:eastAsia="ru-RU"/>
              </w:rPr>
              <w:t>с</w:t>
            </w:r>
            <w:r w:rsidRPr="002B6D54">
              <w:rPr>
                <w:rFonts w:ascii="Times New Roman" w:eastAsia="Times New Roman" w:hAnsi="Times New Roman"/>
                <w:b/>
                <w:sz w:val="24"/>
                <w:szCs w:val="24"/>
                <w:lang w:eastAsia="ru-RU"/>
              </w:rPr>
              <w:t>пользования</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lastRenderedPageBreak/>
              <w:t>4.</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Отдых (рекреация)</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5.0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5.</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Природно-познавательный туризм</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5.2</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7.</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Деятельность по особой охране и изучению природы</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9.0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8.</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Охрана природных территорий</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9.1</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r>
    </w:tbl>
    <w:p w:rsidR="002B6D54" w:rsidRPr="002B6D54" w:rsidRDefault="002B6D54" w:rsidP="002B6D54">
      <w:pPr>
        <w:suppressAutoHyphens/>
        <w:autoSpaceDE w:val="0"/>
        <w:autoSpaceDN w:val="0"/>
        <w:adjustRightInd w:val="0"/>
        <w:spacing w:before="120"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1. Иные показатели по параметрам застройки зоны Р.5 регламентируются и устанавливаются нормативами градостроительного проектирования.</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2. Общий баланс территории природных ландшафтов составляет:</w:t>
      </w:r>
    </w:p>
    <w:p w:rsidR="002B6D54" w:rsidRPr="002B6D54" w:rsidRDefault="002B6D54" w:rsidP="002B6D54">
      <w:pPr>
        <w:shd w:val="clear" w:color="auto" w:fill="FFFFFF"/>
        <w:tabs>
          <w:tab w:val="left" w:pos="0"/>
          <w:tab w:val="left" w:pos="709"/>
        </w:tabs>
        <w:suppressAutoHyphens/>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 зеленые насаждения – 93 - 97%;</w:t>
      </w:r>
    </w:p>
    <w:p w:rsidR="002B6D54" w:rsidRPr="002B6D54" w:rsidRDefault="002B6D54" w:rsidP="002B6D54">
      <w:pPr>
        <w:shd w:val="clear" w:color="auto" w:fill="FFFFFF"/>
        <w:tabs>
          <w:tab w:val="left" w:pos="0"/>
        </w:tabs>
        <w:suppressAutoHyphens/>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 дорожная сеть – 2 - 5%;</w:t>
      </w:r>
    </w:p>
    <w:p w:rsidR="002B6D54" w:rsidRPr="002B6D54" w:rsidRDefault="002B6D54" w:rsidP="002B6D54">
      <w:pPr>
        <w:shd w:val="clear" w:color="auto" w:fill="FFFFFF"/>
        <w:tabs>
          <w:tab w:val="left" w:pos="0"/>
        </w:tabs>
        <w:suppressAutoHyphens/>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 обслуживающие сооружения и хозяйственные постройки – 2%.</w:t>
      </w:r>
    </w:p>
    <w:p w:rsidR="002B6D54" w:rsidRPr="002B6D54" w:rsidRDefault="002B6D54" w:rsidP="002B6D54">
      <w:pPr>
        <w:suppressAutoHyphens/>
        <w:autoSpaceDE w:val="0"/>
        <w:autoSpaceDN w:val="0"/>
        <w:adjustRightInd w:val="0"/>
        <w:spacing w:before="240" w:after="0"/>
        <w:ind w:firstLine="709"/>
        <w:jc w:val="both"/>
        <w:outlineLvl w:val="3"/>
        <w:rPr>
          <w:rFonts w:ascii="Times New Roman" w:hAnsi="Times New Roman"/>
          <w:sz w:val="28"/>
          <w:szCs w:val="28"/>
        </w:rPr>
      </w:pPr>
      <w:bookmarkStart w:id="116" w:name="_Toc24125042"/>
      <w:r w:rsidRPr="002B6D54">
        <w:rPr>
          <w:rFonts w:ascii="Times New Roman" w:hAnsi="Times New Roman"/>
          <w:b/>
          <w:bCs/>
          <w:sz w:val="28"/>
          <w:szCs w:val="28"/>
        </w:rPr>
        <w:t>Статья 45. Градостроительный регламент иных рекреационных зон – Р.6</w:t>
      </w:r>
      <w:r w:rsidRPr="002B6D54">
        <w:rPr>
          <w:rFonts w:ascii="Times New Roman" w:hAnsi="Times New Roman"/>
          <w:sz w:val="28"/>
          <w:szCs w:val="28"/>
        </w:rPr>
        <w:t xml:space="preserve"> - сохранение и развитие зеленых насаждений на водоохранных зон и прочих озелененных территорий, с включением объектов инженерной инфраструктуры (виды разрешенного использования и предельные параметры)</w:t>
      </w:r>
      <w:bookmarkEnd w:id="116"/>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u w:val="single"/>
        </w:rPr>
      </w:pPr>
      <w:r w:rsidRPr="002B6D54">
        <w:rPr>
          <w:rFonts w:ascii="Times New Roman" w:hAnsi="Times New Roman"/>
          <w:sz w:val="28"/>
          <w:szCs w:val="28"/>
          <w:u w:val="single"/>
        </w:rPr>
        <w:t>Цели выделения зоны:</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 сохранение и развитие зеленых насаждений на территории водоохранных зон водных объектов.</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Код (числовое обозначение) вида разрешенного использования земельного участка определяется в соответствии с классификатором видов разрешенного использования земельных участков, утвержденным приказом Росреестра от 10.11.2020 N П/0412 «Об утверждении классификатора видов разрешенного использования земельных участков»</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b/>
          <w:sz w:val="28"/>
          <w:szCs w:val="28"/>
          <w:lang w:eastAsia="ru-RU"/>
        </w:rPr>
      </w:pPr>
      <w:r w:rsidRPr="002B6D54">
        <w:rPr>
          <w:rFonts w:ascii="Times New Roman" w:eastAsia="Times New Roman" w:hAnsi="Times New Roman"/>
          <w:b/>
          <w:sz w:val="28"/>
          <w:szCs w:val="28"/>
          <w:lang w:eastAsia="ru-RU"/>
        </w:rPr>
        <w:t>Виды разрешенного использования земельных участков и объектов капитального строительства.</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 xml:space="preserve">ЗУ </w:t>
      </w:r>
      <w:r w:rsidRPr="002B6D54">
        <w:rPr>
          <w:rFonts w:ascii="Times New Roman" w:eastAsia="Times New Roman" w:hAnsi="Times New Roman"/>
          <w:sz w:val="28"/>
          <w:szCs w:val="28"/>
          <w:lang w:val="en-US" w:eastAsia="ru-RU"/>
        </w:rPr>
        <w:t>min</w:t>
      </w:r>
      <w:r w:rsidRPr="002B6D54">
        <w:rPr>
          <w:rFonts w:ascii="Times New Roman" w:eastAsia="Times New Roman" w:hAnsi="Times New Roman"/>
          <w:sz w:val="28"/>
          <w:szCs w:val="28"/>
          <w:lang w:eastAsia="ru-RU"/>
        </w:rPr>
        <w:t xml:space="preserve"> - предельные </w:t>
      </w:r>
      <w:r w:rsidRPr="002B6D54">
        <w:rPr>
          <w:rFonts w:ascii="Times New Roman" w:eastAsia="Times New Roman" w:hAnsi="Times New Roman"/>
          <w:sz w:val="28"/>
          <w:szCs w:val="28"/>
          <w:u w:val="single"/>
          <w:lang w:eastAsia="ru-RU"/>
        </w:rPr>
        <w:t>минимальные</w:t>
      </w:r>
      <w:r w:rsidRPr="002B6D54">
        <w:rPr>
          <w:rFonts w:ascii="Times New Roman" w:eastAsia="Times New Roman" w:hAnsi="Times New Roman"/>
          <w:sz w:val="28"/>
          <w:szCs w:val="28"/>
          <w:lang w:eastAsia="ru-RU"/>
        </w:rPr>
        <w:t xml:space="preserve"> размеры земельных участков, в том числе их площадь;</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 xml:space="preserve">ЗУ max - предельные </w:t>
      </w:r>
      <w:r w:rsidRPr="002B6D54">
        <w:rPr>
          <w:rFonts w:ascii="Times New Roman" w:eastAsia="Times New Roman" w:hAnsi="Times New Roman"/>
          <w:sz w:val="28"/>
          <w:szCs w:val="28"/>
          <w:u w:val="single"/>
          <w:lang w:eastAsia="ru-RU"/>
        </w:rPr>
        <w:t>максимальные</w:t>
      </w:r>
      <w:r w:rsidRPr="002B6D54">
        <w:rPr>
          <w:rFonts w:ascii="Times New Roman" w:eastAsia="Times New Roman" w:hAnsi="Times New Roman"/>
          <w:sz w:val="28"/>
          <w:szCs w:val="28"/>
          <w:lang w:eastAsia="ru-RU"/>
        </w:rPr>
        <w:t xml:space="preserve"> размеры земельных участков, в том числе их площадь;</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 xml:space="preserve">Отступ - минимальные отступы от границ земельных участков в целях определения мест допустимого размещения зданий, строений, сооружений, </w:t>
      </w:r>
      <w:r w:rsidRPr="002B6D54">
        <w:rPr>
          <w:rFonts w:ascii="Times New Roman" w:eastAsia="Times New Roman" w:hAnsi="Times New Roman"/>
          <w:sz w:val="28"/>
          <w:szCs w:val="28"/>
          <w:lang w:eastAsia="ru-RU"/>
        </w:rPr>
        <w:lastRenderedPageBreak/>
        <w:t>за пределами которых запрещено строительство зданий, строений, сооружений;</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Эт. - предельное количество этажей или предельн</w:t>
      </w:r>
      <w:r w:rsidR="00D027FA">
        <w:rPr>
          <w:rFonts w:ascii="Times New Roman" w:eastAsia="Times New Roman" w:hAnsi="Times New Roman"/>
          <w:sz w:val="28"/>
          <w:szCs w:val="28"/>
          <w:lang w:eastAsia="ru-RU"/>
        </w:rPr>
        <w:t>ая</w:t>
      </w:r>
      <w:r w:rsidRPr="002B6D54">
        <w:rPr>
          <w:rFonts w:ascii="Times New Roman" w:eastAsia="Times New Roman" w:hAnsi="Times New Roman"/>
          <w:sz w:val="28"/>
          <w:szCs w:val="28"/>
          <w:lang w:eastAsia="ru-RU"/>
        </w:rPr>
        <w:t xml:space="preserve"> высот</w:t>
      </w:r>
      <w:r w:rsidR="00D027FA">
        <w:rPr>
          <w:rFonts w:ascii="Times New Roman" w:eastAsia="Times New Roman" w:hAnsi="Times New Roman"/>
          <w:sz w:val="28"/>
          <w:szCs w:val="28"/>
          <w:lang w:eastAsia="ru-RU"/>
        </w:rPr>
        <w:t>а</w:t>
      </w:r>
      <w:r w:rsidRPr="002B6D54">
        <w:rPr>
          <w:rFonts w:ascii="Times New Roman" w:eastAsia="Times New Roman" w:hAnsi="Times New Roman"/>
          <w:sz w:val="28"/>
          <w:szCs w:val="28"/>
          <w:lang w:eastAsia="ru-RU"/>
        </w:rPr>
        <w:t xml:space="preserve"> зданий, строений, сооружений;</w:t>
      </w:r>
    </w:p>
    <w:p w:rsidR="002B6D54" w:rsidRPr="002B6D54" w:rsidRDefault="002B6D54" w:rsidP="002B6D54">
      <w:pPr>
        <w:suppressAutoHyphens/>
        <w:autoSpaceDE w:val="0"/>
        <w:autoSpaceDN w:val="0"/>
        <w:adjustRightInd w:val="0"/>
        <w:spacing w:after="12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 -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tbl>
      <w:tblPr>
        <w:tblW w:w="935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67"/>
        <w:gridCol w:w="2268"/>
        <w:gridCol w:w="850"/>
        <w:gridCol w:w="1134"/>
        <w:gridCol w:w="1134"/>
        <w:gridCol w:w="1134"/>
        <w:gridCol w:w="1134"/>
        <w:gridCol w:w="1134"/>
      </w:tblGrid>
      <w:tr w:rsidR="002B6D54" w:rsidRPr="002B6D54" w:rsidTr="00D11218">
        <w:trPr>
          <w:cantSplit/>
          <w:trHeight w:val="1400"/>
          <w:jc w:val="center"/>
        </w:trPr>
        <w:tc>
          <w:tcPr>
            <w:tcW w:w="567" w:type="dxa"/>
            <w:shd w:val="clear" w:color="auto" w:fill="auto"/>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 п/п</w:t>
            </w:r>
          </w:p>
        </w:tc>
        <w:tc>
          <w:tcPr>
            <w:tcW w:w="2268" w:type="dxa"/>
            <w:shd w:val="clear" w:color="auto" w:fill="auto"/>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Наименование ВРИ</w:t>
            </w:r>
          </w:p>
        </w:tc>
        <w:tc>
          <w:tcPr>
            <w:tcW w:w="850" w:type="dxa"/>
            <w:shd w:val="clear" w:color="auto" w:fill="auto"/>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Код (ч</w:t>
            </w:r>
            <w:r w:rsidRPr="002B6D54">
              <w:rPr>
                <w:rFonts w:ascii="Times New Roman" w:eastAsia="Times New Roman" w:hAnsi="Times New Roman"/>
                <w:b/>
                <w:sz w:val="24"/>
                <w:szCs w:val="24"/>
                <w:lang w:eastAsia="ru-RU"/>
              </w:rPr>
              <w:t>и</w:t>
            </w:r>
            <w:r w:rsidRPr="002B6D54">
              <w:rPr>
                <w:rFonts w:ascii="Times New Roman" w:eastAsia="Times New Roman" w:hAnsi="Times New Roman"/>
                <w:b/>
                <w:sz w:val="24"/>
                <w:szCs w:val="24"/>
                <w:lang w:eastAsia="ru-RU"/>
              </w:rPr>
              <w:t>сл</w:t>
            </w:r>
            <w:r w:rsidRPr="002B6D54">
              <w:rPr>
                <w:rFonts w:ascii="Times New Roman" w:eastAsia="Times New Roman" w:hAnsi="Times New Roman"/>
                <w:b/>
                <w:sz w:val="24"/>
                <w:szCs w:val="24"/>
                <w:lang w:eastAsia="ru-RU"/>
              </w:rPr>
              <w:t>о</w:t>
            </w:r>
            <w:r w:rsidRPr="002B6D54">
              <w:rPr>
                <w:rFonts w:ascii="Times New Roman" w:eastAsia="Times New Roman" w:hAnsi="Times New Roman"/>
                <w:b/>
                <w:sz w:val="24"/>
                <w:szCs w:val="24"/>
                <w:lang w:eastAsia="ru-RU"/>
              </w:rPr>
              <w:t>вое об</w:t>
            </w:r>
            <w:r w:rsidRPr="002B6D54">
              <w:rPr>
                <w:rFonts w:ascii="Times New Roman" w:eastAsia="Times New Roman" w:hAnsi="Times New Roman"/>
                <w:b/>
                <w:sz w:val="24"/>
                <w:szCs w:val="24"/>
                <w:lang w:eastAsia="ru-RU"/>
              </w:rPr>
              <w:t>о</w:t>
            </w:r>
            <w:r w:rsidRPr="002B6D54">
              <w:rPr>
                <w:rFonts w:ascii="Times New Roman" w:eastAsia="Times New Roman" w:hAnsi="Times New Roman"/>
                <w:b/>
                <w:sz w:val="24"/>
                <w:szCs w:val="24"/>
                <w:lang w:eastAsia="ru-RU"/>
              </w:rPr>
              <w:t>зн</w:t>
            </w:r>
            <w:r w:rsidRPr="002B6D54">
              <w:rPr>
                <w:rFonts w:ascii="Times New Roman" w:eastAsia="Times New Roman" w:hAnsi="Times New Roman"/>
                <w:b/>
                <w:sz w:val="24"/>
                <w:szCs w:val="24"/>
                <w:lang w:eastAsia="ru-RU"/>
              </w:rPr>
              <w:t>а</w:t>
            </w:r>
            <w:r w:rsidRPr="002B6D54">
              <w:rPr>
                <w:rFonts w:ascii="Times New Roman" w:eastAsia="Times New Roman" w:hAnsi="Times New Roman"/>
                <w:b/>
                <w:sz w:val="24"/>
                <w:szCs w:val="24"/>
                <w:lang w:eastAsia="ru-RU"/>
              </w:rPr>
              <w:t>чение ВРИ)</w:t>
            </w:r>
          </w:p>
        </w:tc>
        <w:tc>
          <w:tcPr>
            <w:tcW w:w="1134" w:type="dxa"/>
            <w:shd w:val="clear" w:color="auto" w:fill="auto"/>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 xml:space="preserve">ЗУ </w:t>
            </w:r>
            <w:r w:rsidRPr="002B6D54">
              <w:rPr>
                <w:rFonts w:ascii="Times New Roman" w:eastAsia="Times New Roman" w:hAnsi="Times New Roman"/>
                <w:b/>
                <w:sz w:val="24"/>
                <w:szCs w:val="24"/>
                <w:lang w:val="en-US" w:eastAsia="ru-RU"/>
              </w:rPr>
              <w:t>min</w:t>
            </w:r>
            <w:r w:rsidRPr="002B6D54">
              <w:rPr>
                <w:rFonts w:ascii="Times New Roman" w:eastAsia="Times New Roman" w:hAnsi="Times New Roman"/>
                <w:b/>
                <w:sz w:val="24"/>
                <w:szCs w:val="24"/>
                <w:lang w:eastAsia="ru-RU"/>
              </w:rPr>
              <w:t>,</w:t>
            </w:r>
          </w:p>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кв.м.</w:t>
            </w:r>
          </w:p>
        </w:tc>
        <w:tc>
          <w:tcPr>
            <w:tcW w:w="1134" w:type="dxa"/>
            <w:shd w:val="clear" w:color="auto" w:fill="auto"/>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 xml:space="preserve">ЗУ </w:t>
            </w:r>
            <w:r w:rsidRPr="002B6D54">
              <w:rPr>
                <w:rFonts w:ascii="Times New Roman" w:eastAsia="Times New Roman" w:hAnsi="Times New Roman"/>
                <w:b/>
                <w:sz w:val="24"/>
                <w:szCs w:val="24"/>
                <w:lang w:val="en-US" w:eastAsia="ru-RU"/>
              </w:rPr>
              <w:t>max</w:t>
            </w:r>
            <w:r w:rsidRPr="002B6D54">
              <w:rPr>
                <w:rFonts w:ascii="Times New Roman" w:eastAsia="Times New Roman" w:hAnsi="Times New Roman"/>
                <w:b/>
                <w:sz w:val="24"/>
                <w:szCs w:val="24"/>
                <w:lang w:eastAsia="ru-RU"/>
              </w:rPr>
              <w:t>,</w:t>
            </w:r>
          </w:p>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кв.м.</w:t>
            </w:r>
          </w:p>
        </w:tc>
        <w:tc>
          <w:tcPr>
            <w:tcW w:w="1134" w:type="dxa"/>
            <w:shd w:val="clear" w:color="auto" w:fill="auto"/>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Отступ, м</w:t>
            </w:r>
          </w:p>
        </w:tc>
        <w:tc>
          <w:tcPr>
            <w:tcW w:w="1134" w:type="dxa"/>
            <w:shd w:val="clear" w:color="auto" w:fill="auto"/>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Эт.</w:t>
            </w:r>
          </w:p>
        </w:tc>
        <w:tc>
          <w:tcPr>
            <w:tcW w:w="1134" w:type="dxa"/>
            <w:shd w:val="clear" w:color="auto" w:fill="auto"/>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Основные виды разрешенного и</w:t>
            </w:r>
            <w:r w:rsidRPr="002B6D54">
              <w:rPr>
                <w:rFonts w:ascii="Times New Roman" w:eastAsia="Times New Roman" w:hAnsi="Times New Roman"/>
                <w:b/>
                <w:sz w:val="24"/>
                <w:szCs w:val="24"/>
                <w:lang w:eastAsia="ru-RU"/>
              </w:rPr>
              <w:t>с</w:t>
            </w:r>
            <w:r w:rsidRPr="002B6D54">
              <w:rPr>
                <w:rFonts w:ascii="Times New Roman" w:eastAsia="Times New Roman" w:hAnsi="Times New Roman"/>
                <w:b/>
                <w:sz w:val="24"/>
                <w:szCs w:val="24"/>
                <w:lang w:eastAsia="ru-RU"/>
              </w:rPr>
              <w:t>пользования</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Общее пользование водными объект</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ми</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11.1</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w:t>
            </w: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Земельные участки (территории) общ</w:t>
            </w:r>
            <w:r w:rsidRPr="002B6D54">
              <w:rPr>
                <w:rFonts w:ascii="Times New Roman" w:eastAsia="Times New Roman" w:hAnsi="Times New Roman"/>
                <w:sz w:val="24"/>
                <w:szCs w:val="24"/>
                <w:lang w:eastAsia="ru-RU"/>
              </w:rPr>
              <w:t>е</w:t>
            </w:r>
            <w:r w:rsidRPr="002B6D54">
              <w:rPr>
                <w:rFonts w:ascii="Times New Roman" w:eastAsia="Times New Roman" w:hAnsi="Times New Roman"/>
                <w:sz w:val="24"/>
                <w:szCs w:val="24"/>
                <w:lang w:eastAsia="ru-RU"/>
              </w:rPr>
              <w:t>го пользования</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12.0</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3.</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Улично-дорожная сеть</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12.0.1</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4.</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Благоустройство территории</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12.0.2</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Вспомогательные виды разрешенн</w:t>
            </w:r>
            <w:r w:rsidRPr="002B6D54">
              <w:rPr>
                <w:rFonts w:ascii="Times New Roman" w:eastAsia="Times New Roman" w:hAnsi="Times New Roman"/>
                <w:b/>
                <w:sz w:val="24"/>
                <w:szCs w:val="24"/>
                <w:lang w:eastAsia="ru-RU"/>
              </w:rPr>
              <w:t>о</w:t>
            </w:r>
            <w:r w:rsidRPr="002B6D54">
              <w:rPr>
                <w:rFonts w:ascii="Times New Roman" w:eastAsia="Times New Roman" w:hAnsi="Times New Roman"/>
                <w:b/>
                <w:sz w:val="24"/>
                <w:szCs w:val="24"/>
                <w:lang w:eastAsia="ru-RU"/>
              </w:rPr>
              <w:t>го использования</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5.</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Коммунальное о</w:t>
            </w:r>
            <w:r w:rsidRPr="002B6D54">
              <w:rPr>
                <w:rFonts w:ascii="Times New Roman" w:eastAsia="Times New Roman" w:hAnsi="Times New Roman"/>
                <w:sz w:val="24"/>
                <w:szCs w:val="24"/>
                <w:lang w:eastAsia="ru-RU"/>
              </w:rPr>
              <w:t>б</w:t>
            </w:r>
            <w:r w:rsidRPr="002B6D54">
              <w:rPr>
                <w:rFonts w:ascii="Times New Roman" w:eastAsia="Times New Roman" w:hAnsi="Times New Roman"/>
                <w:sz w:val="24"/>
                <w:szCs w:val="24"/>
                <w:lang w:eastAsia="ru-RU"/>
              </w:rPr>
              <w:t>служивание</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3.1</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ницы участка - 3 м*</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Условно разр</w:t>
            </w:r>
            <w:r w:rsidRPr="002B6D54">
              <w:rPr>
                <w:rFonts w:ascii="Times New Roman" w:eastAsia="Times New Roman" w:hAnsi="Times New Roman"/>
                <w:b/>
                <w:sz w:val="24"/>
                <w:szCs w:val="24"/>
                <w:lang w:eastAsia="ru-RU"/>
              </w:rPr>
              <w:t>е</w:t>
            </w:r>
            <w:r w:rsidRPr="002B6D54">
              <w:rPr>
                <w:rFonts w:ascii="Times New Roman" w:eastAsia="Times New Roman" w:hAnsi="Times New Roman"/>
                <w:b/>
                <w:sz w:val="24"/>
                <w:szCs w:val="24"/>
                <w:lang w:eastAsia="ru-RU"/>
              </w:rPr>
              <w:t>шенные виды и</w:t>
            </w:r>
            <w:r w:rsidRPr="002B6D54">
              <w:rPr>
                <w:rFonts w:ascii="Times New Roman" w:eastAsia="Times New Roman" w:hAnsi="Times New Roman"/>
                <w:b/>
                <w:sz w:val="24"/>
                <w:szCs w:val="24"/>
                <w:lang w:eastAsia="ru-RU"/>
              </w:rPr>
              <w:t>с</w:t>
            </w:r>
            <w:r w:rsidRPr="002B6D54">
              <w:rPr>
                <w:rFonts w:ascii="Times New Roman" w:eastAsia="Times New Roman" w:hAnsi="Times New Roman"/>
                <w:b/>
                <w:sz w:val="24"/>
                <w:szCs w:val="24"/>
                <w:lang w:eastAsia="ru-RU"/>
              </w:rPr>
              <w:t>пользования</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6.</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Охрана природных территорий</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9.1</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r>
    </w:tbl>
    <w:p w:rsidR="002B6D54" w:rsidRPr="002B6D54" w:rsidRDefault="002B6D54" w:rsidP="002B6D54">
      <w:pPr>
        <w:suppressAutoHyphens/>
        <w:autoSpaceDE w:val="0"/>
        <w:autoSpaceDN w:val="0"/>
        <w:adjustRightInd w:val="0"/>
        <w:spacing w:before="120"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lastRenderedPageBreak/>
        <w:t>1. Иные показатели по параметрам застройки зоны Р.6 регламентируются и устанавливаются нормативами градостроительного проектирования.</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2. Общий баланс территории природных ландшафтов составляет:</w:t>
      </w:r>
    </w:p>
    <w:p w:rsidR="002B6D54" w:rsidRPr="002B6D54" w:rsidRDefault="002B6D54" w:rsidP="002B6D54">
      <w:pPr>
        <w:tabs>
          <w:tab w:val="left" w:pos="0"/>
          <w:tab w:val="left" w:pos="709"/>
        </w:tabs>
        <w:suppressAutoHyphens/>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 зеленые насаждения – 93 - 97%;</w:t>
      </w:r>
    </w:p>
    <w:p w:rsidR="002B6D54" w:rsidRPr="002B6D54" w:rsidRDefault="002B6D54" w:rsidP="002B6D54">
      <w:pPr>
        <w:tabs>
          <w:tab w:val="left" w:pos="0"/>
        </w:tabs>
        <w:suppressAutoHyphens/>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 дорожная сеть – 2 - 5%.</w:t>
      </w:r>
    </w:p>
    <w:p w:rsidR="002B6D54" w:rsidRPr="002B6D54" w:rsidRDefault="002B6D54" w:rsidP="002B6D54">
      <w:pPr>
        <w:keepNext/>
        <w:suppressAutoHyphens/>
        <w:spacing w:before="240" w:after="60"/>
        <w:ind w:firstLine="709"/>
        <w:jc w:val="both"/>
        <w:outlineLvl w:val="1"/>
        <w:rPr>
          <w:rFonts w:ascii="Times New Roman" w:eastAsia="Times New Roman" w:hAnsi="Times New Roman"/>
          <w:b/>
          <w:bCs/>
          <w:iCs/>
          <w:sz w:val="28"/>
          <w:szCs w:val="28"/>
        </w:rPr>
      </w:pPr>
      <w:bookmarkStart w:id="117" w:name="_Toc442281670"/>
      <w:bookmarkStart w:id="118" w:name="_Toc24125043"/>
      <w:r w:rsidRPr="002B6D54">
        <w:rPr>
          <w:rFonts w:ascii="Times New Roman" w:eastAsia="Times New Roman" w:hAnsi="Times New Roman"/>
          <w:b/>
          <w:bCs/>
          <w:iCs/>
          <w:sz w:val="28"/>
          <w:szCs w:val="28"/>
        </w:rPr>
        <w:t>§ 7. Зоны специального назначения</w:t>
      </w:r>
      <w:bookmarkEnd w:id="117"/>
      <w:bookmarkEnd w:id="118"/>
    </w:p>
    <w:p w:rsidR="002B6D54" w:rsidRPr="002B6D54" w:rsidRDefault="002B6D54" w:rsidP="002B6D54">
      <w:pPr>
        <w:suppressAutoHyphens/>
        <w:autoSpaceDE w:val="0"/>
        <w:autoSpaceDN w:val="0"/>
        <w:adjustRightInd w:val="0"/>
        <w:spacing w:after="0"/>
        <w:ind w:firstLine="709"/>
        <w:jc w:val="both"/>
        <w:outlineLvl w:val="3"/>
        <w:rPr>
          <w:rFonts w:ascii="Times New Roman" w:hAnsi="Times New Roman"/>
          <w:sz w:val="28"/>
          <w:szCs w:val="28"/>
        </w:rPr>
      </w:pPr>
      <w:bookmarkStart w:id="119" w:name="_Toc442281671"/>
      <w:bookmarkStart w:id="120" w:name="_Toc24125044"/>
      <w:r w:rsidRPr="002B6D54">
        <w:rPr>
          <w:rFonts w:ascii="Times New Roman" w:hAnsi="Times New Roman"/>
          <w:b/>
          <w:bCs/>
          <w:sz w:val="28"/>
          <w:szCs w:val="28"/>
        </w:rPr>
        <w:t xml:space="preserve">Статья 46. Градостроительный регламент зоны кладбищ – СП.1 </w:t>
      </w:r>
      <w:r w:rsidRPr="002B6D54">
        <w:rPr>
          <w:rFonts w:ascii="Times New Roman" w:hAnsi="Times New Roman"/>
          <w:sz w:val="28"/>
          <w:szCs w:val="28"/>
        </w:rPr>
        <w:t>с включением объектов инженерной инфраструктуры (виды разрешенного использования и предельные параметры)</w:t>
      </w:r>
      <w:bookmarkEnd w:id="119"/>
      <w:bookmarkEnd w:id="120"/>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u w:val="single"/>
        </w:rPr>
      </w:pPr>
      <w:r w:rsidRPr="002B6D54">
        <w:rPr>
          <w:rFonts w:ascii="Times New Roman" w:hAnsi="Times New Roman"/>
          <w:sz w:val="28"/>
          <w:szCs w:val="28"/>
          <w:u w:val="single"/>
        </w:rPr>
        <w:t>Цели выделения зоны:</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 обеспечение правовых условий размещения кладбищ без права расширения с возможностью захоронения в границах существующих территорий.</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Код (числовое обозначение) вида разрешенного использования земельного участка определяется в соответствии с классификатором видов разрешенного использования земельных участков, утвержденным приказом Росреестра от 10.11.2020 N П/0412 «Об утверждении классификатора видов разрешенного использования земельных участков»</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b/>
          <w:sz w:val="28"/>
          <w:szCs w:val="28"/>
          <w:lang w:eastAsia="ru-RU"/>
        </w:rPr>
      </w:pPr>
      <w:r w:rsidRPr="002B6D54">
        <w:rPr>
          <w:rFonts w:ascii="Times New Roman" w:eastAsia="Times New Roman" w:hAnsi="Times New Roman"/>
          <w:b/>
          <w:sz w:val="28"/>
          <w:szCs w:val="28"/>
          <w:lang w:eastAsia="ru-RU"/>
        </w:rPr>
        <w:t>Виды разрешенного использования земельных участков и объектов капитального строительства.</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 xml:space="preserve">ЗУ </w:t>
      </w:r>
      <w:r w:rsidRPr="002B6D54">
        <w:rPr>
          <w:rFonts w:ascii="Times New Roman" w:eastAsia="Times New Roman" w:hAnsi="Times New Roman"/>
          <w:sz w:val="28"/>
          <w:szCs w:val="28"/>
          <w:lang w:val="en-US" w:eastAsia="ru-RU"/>
        </w:rPr>
        <w:t>min</w:t>
      </w:r>
      <w:r w:rsidRPr="002B6D54">
        <w:rPr>
          <w:rFonts w:ascii="Times New Roman" w:eastAsia="Times New Roman" w:hAnsi="Times New Roman"/>
          <w:sz w:val="28"/>
          <w:szCs w:val="28"/>
          <w:lang w:eastAsia="ru-RU"/>
        </w:rPr>
        <w:t xml:space="preserve"> - предельные </w:t>
      </w:r>
      <w:r w:rsidRPr="002B6D54">
        <w:rPr>
          <w:rFonts w:ascii="Times New Roman" w:eastAsia="Times New Roman" w:hAnsi="Times New Roman"/>
          <w:sz w:val="28"/>
          <w:szCs w:val="28"/>
          <w:u w:val="single"/>
          <w:lang w:eastAsia="ru-RU"/>
        </w:rPr>
        <w:t>минимальные</w:t>
      </w:r>
      <w:r w:rsidRPr="002B6D54">
        <w:rPr>
          <w:rFonts w:ascii="Times New Roman" w:eastAsia="Times New Roman" w:hAnsi="Times New Roman"/>
          <w:sz w:val="28"/>
          <w:szCs w:val="28"/>
          <w:lang w:eastAsia="ru-RU"/>
        </w:rPr>
        <w:t xml:space="preserve"> размеры земельных участков, в том числе их площадь;</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 xml:space="preserve">ЗУ max - предельные </w:t>
      </w:r>
      <w:r w:rsidRPr="002B6D54">
        <w:rPr>
          <w:rFonts w:ascii="Times New Roman" w:eastAsia="Times New Roman" w:hAnsi="Times New Roman"/>
          <w:sz w:val="28"/>
          <w:szCs w:val="28"/>
          <w:u w:val="single"/>
          <w:lang w:eastAsia="ru-RU"/>
        </w:rPr>
        <w:t>максимальные</w:t>
      </w:r>
      <w:r w:rsidRPr="002B6D54">
        <w:rPr>
          <w:rFonts w:ascii="Times New Roman" w:eastAsia="Times New Roman" w:hAnsi="Times New Roman"/>
          <w:sz w:val="28"/>
          <w:szCs w:val="28"/>
          <w:lang w:eastAsia="ru-RU"/>
        </w:rPr>
        <w:t xml:space="preserve"> размеры земельных участков, в том числе их площадь;</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Отступ -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Эт. - предельное количество этажей или предельн</w:t>
      </w:r>
      <w:r w:rsidR="00D027FA">
        <w:rPr>
          <w:rFonts w:ascii="Times New Roman" w:eastAsia="Times New Roman" w:hAnsi="Times New Roman"/>
          <w:sz w:val="28"/>
          <w:szCs w:val="28"/>
          <w:lang w:eastAsia="ru-RU"/>
        </w:rPr>
        <w:t>ая</w:t>
      </w:r>
      <w:r w:rsidRPr="002B6D54">
        <w:rPr>
          <w:rFonts w:ascii="Times New Roman" w:eastAsia="Times New Roman" w:hAnsi="Times New Roman"/>
          <w:sz w:val="28"/>
          <w:szCs w:val="28"/>
          <w:lang w:eastAsia="ru-RU"/>
        </w:rPr>
        <w:t xml:space="preserve"> высот</w:t>
      </w:r>
      <w:r w:rsidR="00D027FA">
        <w:rPr>
          <w:rFonts w:ascii="Times New Roman" w:eastAsia="Times New Roman" w:hAnsi="Times New Roman"/>
          <w:sz w:val="28"/>
          <w:szCs w:val="28"/>
          <w:lang w:eastAsia="ru-RU"/>
        </w:rPr>
        <w:t>а</w:t>
      </w:r>
      <w:r w:rsidRPr="002B6D54">
        <w:rPr>
          <w:rFonts w:ascii="Times New Roman" w:eastAsia="Times New Roman" w:hAnsi="Times New Roman"/>
          <w:sz w:val="28"/>
          <w:szCs w:val="28"/>
          <w:lang w:eastAsia="ru-RU"/>
        </w:rPr>
        <w:t xml:space="preserve"> зданий, строений, сооружений;</w:t>
      </w:r>
    </w:p>
    <w:p w:rsidR="002B6D54" w:rsidRPr="002B6D54" w:rsidRDefault="002B6D54" w:rsidP="002B6D54">
      <w:pPr>
        <w:suppressAutoHyphens/>
        <w:autoSpaceDE w:val="0"/>
        <w:autoSpaceDN w:val="0"/>
        <w:adjustRightInd w:val="0"/>
        <w:spacing w:after="12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 -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tbl>
      <w:tblPr>
        <w:tblW w:w="935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67"/>
        <w:gridCol w:w="2268"/>
        <w:gridCol w:w="850"/>
        <w:gridCol w:w="1134"/>
        <w:gridCol w:w="1134"/>
        <w:gridCol w:w="1134"/>
        <w:gridCol w:w="1134"/>
        <w:gridCol w:w="1134"/>
      </w:tblGrid>
      <w:tr w:rsidR="002B6D54" w:rsidRPr="002B6D54" w:rsidTr="00D11218">
        <w:trPr>
          <w:cantSplit/>
          <w:trHeight w:val="1400"/>
          <w:jc w:val="center"/>
        </w:trPr>
        <w:tc>
          <w:tcPr>
            <w:tcW w:w="567" w:type="dxa"/>
            <w:shd w:val="clear" w:color="auto" w:fill="auto"/>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 п/п</w:t>
            </w:r>
          </w:p>
        </w:tc>
        <w:tc>
          <w:tcPr>
            <w:tcW w:w="2268" w:type="dxa"/>
            <w:shd w:val="clear" w:color="auto" w:fill="auto"/>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Наименование ВРИ</w:t>
            </w:r>
          </w:p>
        </w:tc>
        <w:tc>
          <w:tcPr>
            <w:tcW w:w="850" w:type="dxa"/>
            <w:shd w:val="clear" w:color="auto" w:fill="auto"/>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Код (ч</w:t>
            </w:r>
            <w:r w:rsidRPr="002B6D54">
              <w:rPr>
                <w:rFonts w:ascii="Times New Roman" w:eastAsia="Times New Roman" w:hAnsi="Times New Roman"/>
                <w:b/>
                <w:sz w:val="24"/>
                <w:szCs w:val="24"/>
                <w:lang w:eastAsia="ru-RU"/>
              </w:rPr>
              <w:t>и</w:t>
            </w:r>
            <w:r w:rsidRPr="002B6D54">
              <w:rPr>
                <w:rFonts w:ascii="Times New Roman" w:eastAsia="Times New Roman" w:hAnsi="Times New Roman"/>
                <w:b/>
                <w:sz w:val="24"/>
                <w:szCs w:val="24"/>
                <w:lang w:eastAsia="ru-RU"/>
              </w:rPr>
              <w:t>сл</w:t>
            </w:r>
            <w:r w:rsidRPr="002B6D54">
              <w:rPr>
                <w:rFonts w:ascii="Times New Roman" w:eastAsia="Times New Roman" w:hAnsi="Times New Roman"/>
                <w:b/>
                <w:sz w:val="24"/>
                <w:szCs w:val="24"/>
                <w:lang w:eastAsia="ru-RU"/>
              </w:rPr>
              <w:t>о</w:t>
            </w:r>
            <w:r w:rsidRPr="002B6D54">
              <w:rPr>
                <w:rFonts w:ascii="Times New Roman" w:eastAsia="Times New Roman" w:hAnsi="Times New Roman"/>
                <w:b/>
                <w:sz w:val="24"/>
                <w:szCs w:val="24"/>
                <w:lang w:eastAsia="ru-RU"/>
              </w:rPr>
              <w:t>вое об</w:t>
            </w:r>
            <w:r w:rsidRPr="002B6D54">
              <w:rPr>
                <w:rFonts w:ascii="Times New Roman" w:eastAsia="Times New Roman" w:hAnsi="Times New Roman"/>
                <w:b/>
                <w:sz w:val="24"/>
                <w:szCs w:val="24"/>
                <w:lang w:eastAsia="ru-RU"/>
              </w:rPr>
              <w:t>о</w:t>
            </w:r>
            <w:r w:rsidRPr="002B6D54">
              <w:rPr>
                <w:rFonts w:ascii="Times New Roman" w:eastAsia="Times New Roman" w:hAnsi="Times New Roman"/>
                <w:b/>
                <w:sz w:val="24"/>
                <w:szCs w:val="24"/>
                <w:lang w:eastAsia="ru-RU"/>
              </w:rPr>
              <w:t>зн</w:t>
            </w:r>
            <w:r w:rsidRPr="002B6D54">
              <w:rPr>
                <w:rFonts w:ascii="Times New Roman" w:eastAsia="Times New Roman" w:hAnsi="Times New Roman"/>
                <w:b/>
                <w:sz w:val="24"/>
                <w:szCs w:val="24"/>
                <w:lang w:eastAsia="ru-RU"/>
              </w:rPr>
              <w:t>а</w:t>
            </w:r>
            <w:r w:rsidRPr="002B6D54">
              <w:rPr>
                <w:rFonts w:ascii="Times New Roman" w:eastAsia="Times New Roman" w:hAnsi="Times New Roman"/>
                <w:b/>
                <w:sz w:val="24"/>
                <w:szCs w:val="24"/>
                <w:lang w:eastAsia="ru-RU"/>
              </w:rPr>
              <w:t>чение ВРИ)</w:t>
            </w:r>
          </w:p>
        </w:tc>
        <w:tc>
          <w:tcPr>
            <w:tcW w:w="1134" w:type="dxa"/>
            <w:shd w:val="clear" w:color="auto" w:fill="auto"/>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 xml:space="preserve">ЗУ </w:t>
            </w:r>
            <w:r w:rsidRPr="002B6D54">
              <w:rPr>
                <w:rFonts w:ascii="Times New Roman" w:eastAsia="Times New Roman" w:hAnsi="Times New Roman"/>
                <w:b/>
                <w:sz w:val="24"/>
                <w:szCs w:val="24"/>
                <w:lang w:val="en-US" w:eastAsia="ru-RU"/>
              </w:rPr>
              <w:t>min</w:t>
            </w:r>
            <w:r w:rsidRPr="002B6D54">
              <w:rPr>
                <w:rFonts w:ascii="Times New Roman" w:eastAsia="Times New Roman" w:hAnsi="Times New Roman"/>
                <w:b/>
                <w:sz w:val="24"/>
                <w:szCs w:val="24"/>
                <w:lang w:eastAsia="ru-RU"/>
              </w:rPr>
              <w:t>,</w:t>
            </w:r>
          </w:p>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кв.м.</w:t>
            </w:r>
          </w:p>
        </w:tc>
        <w:tc>
          <w:tcPr>
            <w:tcW w:w="1134" w:type="dxa"/>
            <w:shd w:val="clear" w:color="auto" w:fill="auto"/>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 xml:space="preserve">ЗУ </w:t>
            </w:r>
            <w:r w:rsidRPr="002B6D54">
              <w:rPr>
                <w:rFonts w:ascii="Times New Roman" w:eastAsia="Times New Roman" w:hAnsi="Times New Roman"/>
                <w:b/>
                <w:sz w:val="24"/>
                <w:szCs w:val="24"/>
                <w:lang w:val="en-US" w:eastAsia="ru-RU"/>
              </w:rPr>
              <w:t>max</w:t>
            </w:r>
            <w:r w:rsidRPr="002B6D54">
              <w:rPr>
                <w:rFonts w:ascii="Times New Roman" w:eastAsia="Times New Roman" w:hAnsi="Times New Roman"/>
                <w:b/>
                <w:sz w:val="24"/>
                <w:szCs w:val="24"/>
                <w:lang w:eastAsia="ru-RU"/>
              </w:rPr>
              <w:t>,</w:t>
            </w:r>
          </w:p>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кв.м.</w:t>
            </w:r>
          </w:p>
        </w:tc>
        <w:tc>
          <w:tcPr>
            <w:tcW w:w="1134" w:type="dxa"/>
            <w:shd w:val="clear" w:color="auto" w:fill="auto"/>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Отступ, м</w:t>
            </w:r>
          </w:p>
        </w:tc>
        <w:tc>
          <w:tcPr>
            <w:tcW w:w="1134" w:type="dxa"/>
            <w:shd w:val="clear" w:color="auto" w:fill="auto"/>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Эт.</w:t>
            </w:r>
          </w:p>
        </w:tc>
        <w:tc>
          <w:tcPr>
            <w:tcW w:w="1134" w:type="dxa"/>
            <w:shd w:val="clear" w:color="auto" w:fill="auto"/>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Основные виды разрешенного и</w:t>
            </w:r>
            <w:r w:rsidRPr="002B6D54">
              <w:rPr>
                <w:rFonts w:ascii="Times New Roman" w:eastAsia="Times New Roman" w:hAnsi="Times New Roman"/>
                <w:b/>
                <w:sz w:val="24"/>
                <w:szCs w:val="24"/>
                <w:lang w:eastAsia="ru-RU"/>
              </w:rPr>
              <w:t>с</w:t>
            </w:r>
            <w:r w:rsidRPr="002B6D54">
              <w:rPr>
                <w:rFonts w:ascii="Times New Roman" w:eastAsia="Times New Roman" w:hAnsi="Times New Roman"/>
                <w:b/>
                <w:sz w:val="24"/>
                <w:szCs w:val="24"/>
                <w:lang w:eastAsia="ru-RU"/>
              </w:rPr>
              <w:t>пользования</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lastRenderedPageBreak/>
              <w:t>1.</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Ритуальная де</w:t>
            </w:r>
            <w:r w:rsidRPr="002B6D54">
              <w:rPr>
                <w:rFonts w:ascii="Times New Roman" w:eastAsia="Times New Roman" w:hAnsi="Times New Roman"/>
                <w:sz w:val="24"/>
                <w:szCs w:val="24"/>
                <w:lang w:eastAsia="ru-RU"/>
              </w:rPr>
              <w:t>я</w:t>
            </w:r>
            <w:r w:rsidRPr="002B6D54">
              <w:rPr>
                <w:rFonts w:ascii="Times New Roman" w:eastAsia="Times New Roman" w:hAnsi="Times New Roman"/>
                <w:sz w:val="24"/>
                <w:szCs w:val="24"/>
                <w:lang w:eastAsia="ru-RU"/>
              </w:rPr>
              <w:t>тельность</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12.1</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400000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w:t>
            </w: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Земельные участки (территории) общ</w:t>
            </w:r>
            <w:r w:rsidRPr="002B6D54">
              <w:rPr>
                <w:rFonts w:ascii="Times New Roman" w:eastAsia="Times New Roman" w:hAnsi="Times New Roman"/>
                <w:sz w:val="24"/>
                <w:szCs w:val="24"/>
                <w:lang w:eastAsia="ru-RU"/>
              </w:rPr>
              <w:t>е</w:t>
            </w:r>
            <w:r w:rsidRPr="002B6D54">
              <w:rPr>
                <w:rFonts w:ascii="Times New Roman" w:eastAsia="Times New Roman" w:hAnsi="Times New Roman"/>
                <w:sz w:val="24"/>
                <w:szCs w:val="24"/>
                <w:lang w:eastAsia="ru-RU"/>
              </w:rPr>
              <w:t>го пользования</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12.0</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3.</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Улично-дорожная сеть</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12.0.1</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4.</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Благоустройство территории</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12.0.2</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Вспомогательные виды разрешенн</w:t>
            </w:r>
            <w:r w:rsidRPr="002B6D54">
              <w:rPr>
                <w:rFonts w:ascii="Times New Roman" w:eastAsia="Times New Roman" w:hAnsi="Times New Roman"/>
                <w:b/>
                <w:sz w:val="24"/>
                <w:szCs w:val="24"/>
                <w:lang w:eastAsia="ru-RU"/>
              </w:rPr>
              <w:t>о</w:t>
            </w:r>
            <w:r w:rsidRPr="002B6D54">
              <w:rPr>
                <w:rFonts w:ascii="Times New Roman" w:eastAsia="Times New Roman" w:hAnsi="Times New Roman"/>
                <w:b/>
                <w:sz w:val="24"/>
                <w:szCs w:val="24"/>
                <w:lang w:eastAsia="ru-RU"/>
              </w:rPr>
              <w:t>го использования</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5.</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Коммунальное о</w:t>
            </w:r>
            <w:r w:rsidRPr="002B6D54">
              <w:rPr>
                <w:rFonts w:ascii="Times New Roman" w:eastAsia="Times New Roman" w:hAnsi="Times New Roman"/>
                <w:sz w:val="24"/>
                <w:szCs w:val="24"/>
                <w:lang w:eastAsia="ru-RU"/>
              </w:rPr>
              <w:t>б</w:t>
            </w:r>
            <w:r w:rsidRPr="002B6D54">
              <w:rPr>
                <w:rFonts w:ascii="Times New Roman" w:eastAsia="Times New Roman" w:hAnsi="Times New Roman"/>
                <w:sz w:val="24"/>
                <w:szCs w:val="24"/>
                <w:lang w:eastAsia="ru-RU"/>
              </w:rPr>
              <w:t>служивание</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3.1</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ницы участка - 3 м*</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Условно разр</w:t>
            </w:r>
            <w:r w:rsidRPr="002B6D54">
              <w:rPr>
                <w:rFonts w:ascii="Times New Roman" w:eastAsia="Times New Roman" w:hAnsi="Times New Roman"/>
                <w:b/>
                <w:sz w:val="24"/>
                <w:szCs w:val="24"/>
                <w:lang w:eastAsia="ru-RU"/>
              </w:rPr>
              <w:t>е</w:t>
            </w:r>
            <w:r w:rsidRPr="002B6D54">
              <w:rPr>
                <w:rFonts w:ascii="Times New Roman" w:eastAsia="Times New Roman" w:hAnsi="Times New Roman"/>
                <w:b/>
                <w:sz w:val="24"/>
                <w:szCs w:val="24"/>
                <w:lang w:eastAsia="ru-RU"/>
              </w:rPr>
              <w:t>шенные виды и</w:t>
            </w:r>
            <w:r w:rsidRPr="002B6D54">
              <w:rPr>
                <w:rFonts w:ascii="Times New Roman" w:eastAsia="Times New Roman" w:hAnsi="Times New Roman"/>
                <w:b/>
                <w:sz w:val="24"/>
                <w:szCs w:val="24"/>
                <w:lang w:eastAsia="ru-RU"/>
              </w:rPr>
              <w:t>с</w:t>
            </w:r>
            <w:r w:rsidRPr="002B6D54">
              <w:rPr>
                <w:rFonts w:ascii="Times New Roman" w:eastAsia="Times New Roman" w:hAnsi="Times New Roman"/>
                <w:b/>
                <w:sz w:val="24"/>
                <w:szCs w:val="24"/>
                <w:lang w:eastAsia="ru-RU"/>
              </w:rPr>
              <w:t>пользования</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6.</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Религиозное и</w:t>
            </w:r>
            <w:r w:rsidRPr="002B6D54">
              <w:rPr>
                <w:rFonts w:ascii="Times New Roman" w:eastAsia="Times New Roman" w:hAnsi="Times New Roman"/>
                <w:sz w:val="24"/>
                <w:szCs w:val="24"/>
                <w:lang w:eastAsia="ru-RU"/>
              </w:rPr>
              <w:t>с</w:t>
            </w:r>
            <w:r w:rsidRPr="002B6D54">
              <w:rPr>
                <w:rFonts w:ascii="Times New Roman" w:eastAsia="Times New Roman" w:hAnsi="Times New Roman"/>
                <w:sz w:val="24"/>
                <w:szCs w:val="24"/>
                <w:lang w:eastAsia="ru-RU"/>
              </w:rPr>
              <w:t>пользование</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3.7</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100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20000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кра</w:t>
            </w:r>
            <w:r w:rsidRPr="002B6D54">
              <w:rPr>
                <w:rFonts w:ascii="Times New Roman" w:eastAsia="Times New Roman" w:hAnsi="Times New Roman"/>
                <w:sz w:val="24"/>
                <w:szCs w:val="24"/>
                <w:lang w:eastAsia="ru-RU"/>
              </w:rPr>
              <w:t>с</w:t>
            </w:r>
            <w:r w:rsidRPr="002B6D54">
              <w:rPr>
                <w:rFonts w:ascii="Times New Roman" w:eastAsia="Times New Roman" w:hAnsi="Times New Roman"/>
                <w:sz w:val="24"/>
                <w:szCs w:val="24"/>
                <w:lang w:eastAsia="ru-RU"/>
              </w:rPr>
              <w:t>ной л</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нии – 5 м;</w:t>
            </w:r>
          </w:p>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ницы участка - 3 м*</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50</w:t>
            </w: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7.</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Магазины</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4.4</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100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4900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кра</w:t>
            </w:r>
            <w:r w:rsidRPr="002B6D54">
              <w:rPr>
                <w:rFonts w:ascii="Times New Roman" w:eastAsia="Times New Roman" w:hAnsi="Times New Roman"/>
                <w:sz w:val="24"/>
                <w:szCs w:val="24"/>
                <w:lang w:eastAsia="ru-RU"/>
              </w:rPr>
              <w:t>с</w:t>
            </w:r>
            <w:r w:rsidRPr="002B6D54">
              <w:rPr>
                <w:rFonts w:ascii="Times New Roman" w:eastAsia="Times New Roman" w:hAnsi="Times New Roman"/>
                <w:sz w:val="24"/>
                <w:szCs w:val="24"/>
                <w:lang w:eastAsia="ru-RU"/>
              </w:rPr>
              <w:t>ной л</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нии – 5 м;</w:t>
            </w:r>
          </w:p>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ницы участка - 3 м*</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50</w:t>
            </w: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8.</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Служебные гаражи</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4.9</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кра</w:t>
            </w:r>
            <w:r w:rsidRPr="002B6D54">
              <w:rPr>
                <w:rFonts w:ascii="Times New Roman" w:eastAsia="Times New Roman" w:hAnsi="Times New Roman"/>
                <w:sz w:val="24"/>
                <w:szCs w:val="24"/>
                <w:lang w:eastAsia="ru-RU"/>
              </w:rPr>
              <w:t>с</w:t>
            </w:r>
            <w:r w:rsidRPr="002B6D54">
              <w:rPr>
                <w:rFonts w:ascii="Times New Roman" w:eastAsia="Times New Roman" w:hAnsi="Times New Roman"/>
                <w:sz w:val="24"/>
                <w:szCs w:val="24"/>
                <w:lang w:eastAsia="ru-RU"/>
              </w:rPr>
              <w:t>ной л</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нии – 5 м;</w:t>
            </w:r>
          </w:p>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ницы участка - 3 м</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75</w:t>
            </w: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9.</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hAnsi="Times New Roman"/>
                <w:sz w:val="24"/>
              </w:rPr>
              <w:t>Хранение авт</w:t>
            </w:r>
            <w:r w:rsidRPr="002B6D54">
              <w:rPr>
                <w:rFonts w:ascii="Times New Roman" w:hAnsi="Times New Roman"/>
                <w:sz w:val="24"/>
              </w:rPr>
              <w:t>о</w:t>
            </w:r>
            <w:r w:rsidRPr="002B6D54">
              <w:rPr>
                <w:rFonts w:ascii="Times New Roman" w:hAnsi="Times New Roman"/>
                <w:sz w:val="24"/>
              </w:rPr>
              <w:t>транспорта</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2.7.1</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 xml:space="preserve">лежит </w:t>
            </w:r>
            <w:r w:rsidRPr="002B6D54">
              <w:rPr>
                <w:rFonts w:ascii="Times New Roman" w:eastAsia="Times New Roman" w:hAnsi="Times New Roman"/>
                <w:sz w:val="24"/>
                <w:szCs w:val="24"/>
                <w:lang w:eastAsia="ru-RU"/>
              </w:rPr>
              <w:lastRenderedPageBreak/>
              <w:t>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lastRenderedPageBreak/>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 xml:space="preserve">лежит </w:t>
            </w:r>
            <w:r w:rsidRPr="002B6D54">
              <w:rPr>
                <w:rFonts w:ascii="Times New Roman" w:eastAsia="Times New Roman" w:hAnsi="Times New Roman"/>
                <w:sz w:val="24"/>
                <w:szCs w:val="24"/>
                <w:lang w:eastAsia="ru-RU"/>
              </w:rPr>
              <w:lastRenderedPageBreak/>
              <w:t>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lastRenderedPageBreak/>
              <w:t>от кра</w:t>
            </w:r>
            <w:r w:rsidRPr="002B6D54">
              <w:rPr>
                <w:rFonts w:ascii="Times New Roman" w:eastAsia="Times New Roman" w:hAnsi="Times New Roman"/>
                <w:sz w:val="24"/>
                <w:szCs w:val="24"/>
                <w:lang w:eastAsia="ru-RU"/>
              </w:rPr>
              <w:t>с</w:t>
            </w:r>
            <w:r w:rsidRPr="002B6D54">
              <w:rPr>
                <w:rFonts w:ascii="Times New Roman" w:eastAsia="Times New Roman" w:hAnsi="Times New Roman"/>
                <w:sz w:val="24"/>
                <w:szCs w:val="24"/>
                <w:lang w:eastAsia="ru-RU"/>
              </w:rPr>
              <w:t>ной л</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lastRenderedPageBreak/>
              <w:t>нии – 5 м;</w:t>
            </w:r>
          </w:p>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w:t>
            </w:r>
            <w:r w:rsidRPr="002B6D54">
              <w:rPr>
                <w:rFonts w:ascii="Times New Roman" w:eastAsia="Times New Roman" w:hAnsi="Times New Roman"/>
                <w:sz w:val="24"/>
                <w:szCs w:val="24"/>
                <w:lang w:eastAsia="ru-RU"/>
              </w:rPr>
              <w:t>а</w:t>
            </w:r>
            <w:r w:rsidRPr="002B6D54">
              <w:rPr>
                <w:rFonts w:ascii="Times New Roman" w:eastAsia="Times New Roman" w:hAnsi="Times New Roman"/>
                <w:sz w:val="24"/>
                <w:szCs w:val="24"/>
                <w:lang w:eastAsia="ru-RU"/>
              </w:rPr>
              <w:t>ницы участка - 3 м**</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lastRenderedPageBreak/>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 xml:space="preserve">лежит </w:t>
            </w:r>
            <w:r w:rsidRPr="002B6D54">
              <w:rPr>
                <w:rFonts w:ascii="Times New Roman" w:eastAsia="Times New Roman" w:hAnsi="Times New Roman"/>
                <w:sz w:val="24"/>
                <w:szCs w:val="24"/>
                <w:lang w:eastAsia="ru-RU"/>
              </w:rPr>
              <w:lastRenderedPageBreak/>
              <w:t>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lastRenderedPageBreak/>
              <w:t>75</w:t>
            </w: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lastRenderedPageBreak/>
              <w:t>10.</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Обеспечение вну</w:t>
            </w:r>
            <w:r w:rsidRPr="002B6D54">
              <w:rPr>
                <w:rFonts w:ascii="Times New Roman" w:eastAsia="Times New Roman" w:hAnsi="Times New Roman"/>
                <w:sz w:val="24"/>
                <w:szCs w:val="24"/>
                <w:lang w:eastAsia="ru-RU"/>
              </w:rPr>
              <w:t>т</w:t>
            </w:r>
            <w:r w:rsidRPr="002B6D54">
              <w:rPr>
                <w:rFonts w:ascii="Times New Roman" w:eastAsia="Times New Roman" w:hAnsi="Times New Roman"/>
                <w:sz w:val="24"/>
                <w:szCs w:val="24"/>
                <w:lang w:eastAsia="ru-RU"/>
              </w:rPr>
              <w:t>реннего правоп</w:t>
            </w:r>
            <w:r w:rsidRPr="002B6D54">
              <w:rPr>
                <w:rFonts w:ascii="Times New Roman" w:eastAsia="Times New Roman" w:hAnsi="Times New Roman"/>
                <w:sz w:val="24"/>
                <w:szCs w:val="24"/>
                <w:lang w:eastAsia="ru-RU"/>
              </w:rPr>
              <w:t>о</w:t>
            </w:r>
            <w:r w:rsidRPr="002B6D54">
              <w:rPr>
                <w:rFonts w:ascii="Times New Roman" w:eastAsia="Times New Roman" w:hAnsi="Times New Roman"/>
                <w:sz w:val="24"/>
                <w:szCs w:val="24"/>
                <w:lang w:eastAsia="ru-RU"/>
              </w:rPr>
              <w:t>рядка</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8.3</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w:t>
            </w:r>
            <w:r w:rsidRPr="002B6D54">
              <w:rPr>
                <w:rFonts w:ascii="Times New Roman" w:eastAsia="Times New Roman" w:hAnsi="Times New Roman"/>
                <w:sz w:val="24"/>
                <w:szCs w:val="24"/>
                <w:lang w:eastAsia="ru-RU"/>
              </w:rPr>
              <w:t>д</w:t>
            </w:r>
            <w:r w:rsidRPr="002B6D54">
              <w:rPr>
                <w:rFonts w:ascii="Times New Roman" w:eastAsia="Times New Roman" w:hAnsi="Times New Roman"/>
                <w:sz w:val="24"/>
                <w:szCs w:val="24"/>
                <w:lang w:eastAsia="ru-RU"/>
              </w:rPr>
              <w:t>лежит огран</w:t>
            </w:r>
            <w:r w:rsidRPr="002B6D54">
              <w:rPr>
                <w:rFonts w:ascii="Times New Roman" w:eastAsia="Times New Roman" w:hAnsi="Times New Roman"/>
                <w:sz w:val="24"/>
                <w:szCs w:val="24"/>
                <w:lang w:eastAsia="ru-RU"/>
              </w:rPr>
              <w:t>и</w:t>
            </w:r>
            <w:r w:rsidRPr="002B6D54">
              <w:rPr>
                <w:rFonts w:ascii="Times New Roman" w:eastAsia="Times New Roman" w:hAnsi="Times New Roman"/>
                <w:sz w:val="24"/>
                <w:szCs w:val="24"/>
                <w:lang w:eastAsia="ru-RU"/>
              </w:rPr>
              <w:t>чению</w:t>
            </w:r>
          </w:p>
        </w:tc>
      </w:tr>
    </w:tbl>
    <w:p w:rsidR="002B6D54" w:rsidRPr="002B6D54" w:rsidRDefault="002B6D54" w:rsidP="002B6D54">
      <w:pPr>
        <w:suppressAutoHyphens/>
        <w:autoSpaceDE w:val="0"/>
        <w:autoSpaceDN w:val="0"/>
        <w:adjustRightInd w:val="0"/>
        <w:spacing w:before="240" w:after="0"/>
        <w:ind w:firstLine="709"/>
        <w:jc w:val="both"/>
        <w:rPr>
          <w:rFonts w:ascii="Times New Roman" w:eastAsia="Times New Roman" w:hAnsi="Times New Roman"/>
          <w:i/>
          <w:sz w:val="28"/>
          <w:szCs w:val="28"/>
          <w:lang w:eastAsia="ru-RU"/>
        </w:rPr>
      </w:pPr>
      <w:r w:rsidRPr="002B6D54">
        <w:rPr>
          <w:rFonts w:ascii="Times New Roman" w:eastAsia="Times New Roman" w:hAnsi="Times New Roman"/>
          <w:i/>
          <w:sz w:val="28"/>
          <w:szCs w:val="28"/>
          <w:lang w:eastAsia="ru-RU"/>
        </w:rPr>
        <w:t>* - в отдельных случаях допускается размещение объектов капитального строительства по красной линии улиц в условиях сложившейся застройки;</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i/>
          <w:sz w:val="28"/>
          <w:szCs w:val="28"/>
          <w:lang w:eastAsia="ru-RU"/>
        </w:rPr>
      </w:pPr>
      <w:r w:rsidRPr="002B6D54">
        <w:rPr>
          <w:rFonts w:ascii="Times New Roman" w:eastAsia="Times New Roman" w:hAnsi="Times New Roman"/>
          <w:i/>
          <w:sz w:val="28"/>
          <w:szCs w:val="28"/>
          <w:lang w:eastAsia="ru-RU"/>
        </w:rPr>
        <w:t>** - по специальному согласованию с Комитетом по градостроительной деятельности и земельным отношениям Администрации муниципального образования «Ярцевский район» Смоленской области.</w:t>
      </w:r>
    </w:p>
    <w:p w:rsidR="002B6D54" w:rsidRPr="002B6D54" w:rsidRDefault="002B6D54" w:rsidP="002B6D54">
      <w:pPr>
        <w:suppressAutoHyphens/>
        <w:autoSpaceDE w:val="0"/>
        <w:autoSpaceDN w:val="0"/>
        <w:adjustRightInd w:val="0"/>
        <w:spacing w:before="120"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применительно к вспомогательным видам разрешенного использования устанавливаются идентичными с соответствующими предельными (минимальными и (или) максимальными) размерами земельных участков и предельных параметров разрешенного строительства, реконструкции объектов капитального строительства, установленных для основных видов разрешенного использования и условно разрешенных видов использования, дополнительно к которым и совместно с которыми установлены вспомогательные виды разрешенного использования.</w:t>
      </w:r>
    </w:p>
    <w:p w:rsidR="002B6D54" w:rsidRPr="002B6D54" w:rsidRDefault="002B6D54" w:rsidP="002B6D54">
      <w:pPr>
        <w:suppressAutoHyphens/>
        <w:autoSpaceDE w:val="0"/>
        <w:autoSpaceDN w:val="0"/>
        <w:adjustRightInd w:val="0"/>
        <w:spacing w:before="120" w:after="0"/>
        <w:ind w:firstLine="709"/>
        <w:jc w:val="both"/>
        <w:outlineLvl w:val="3"/>
        <w:rPr>
          <w:rFonts w:ascii="Times New Roman" w:hAnsi="Times New Roman"/>
          <w:sz w:val="28"/>
          <w:szCs w:val="28"/>
        </w:rPr>
      </w:pPr>
      <w:bookmarkStart w:id="121" w:name="_Toc517360304"/>
      <w:bookmarkStart w:id="122" w:name="_Toc24125045"/>
      <w:r w:rsidRPr="002B6D54">
        <w:rPr>
          <w:rFonts w:ascii="Times New Roman" w:hAnsi="Times New Roman"/>
          <w:b/>
          <w:bCs/>
          <w:sz w:val="28"/>
          <w:szCs w:val="28"/>
        </w:rPr>
        <w:t>Статья 47. Градостроительный регламент зоны озелененных территорий специального назначения – СП.3</w:t>
      </w:r>
      <w:r w:rsidRPr="002B6D54">
        <w:rPr>
          <w:rFonts w:ascii="Times New Roman" w:hAnsi="Times New Roman"/>
          <w:sz w:val="28"/>
          <w:szCs w:val="28"/>
        </w:rPr>
        <w:t xml:space="preserve"> - сохранение и развитие зеленых насаждений на территории санитарно-защитных зон, с включением объектов инженерной инфраструктуры (виды разрешенного использования и предельные параметры)</w:t>
      </w:r>
      <w:bookmarkEnd w:id="121"/>
      <w:bookmarkEnd w:id="122"/>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u w:val="single"/>
        </w:rPr>
      </w:pPr>
      <w:r w:rsidRPr="002B6D54">
        <w:rPr>
          <w:rFonts w:ascii="Times New Roman" w:hAnsi="Times New Roman"/>
          <w:sz w:val="28"/>
          <w:szCs w:val="28"/>
          <w:u w:val="single"/>
        </w:rPr>
        <w:t>Цели выделения зоны:</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 сохранение и развитие зеленых насаждений на территории санитарно-защитных зон.</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Код (числовое обозначение) вида разрешенного использования земельного участка определяется в соответствии с классификатором видов разрешенного использования земельных участков, утвержденным приказом Росреестра от 10.11.2020 N П/0412 «Об утверждении классификатора видов разрешенного использования земельных участков»</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b/>
          <w:sz w:val="28"/>
          <w:szCs w:val="28"/>
          <w:lang w:eastAsia="ru-RU"/>
        </w:rPr>
      </w:pPr>
      <w:r w:rsidRPr="002B6D54">
        <w:rPr>
          <w:rFonts w:ascii="Times New Roman" w:eastAsia="Times New Roman" w:hAnsi="Times New Roman"/>
          <w:b/>
          <w:sz w:val="28"/>
          <w:szCs w:val="28"/>
          <w:lang w:eastAsia="ru-RU"/>
        </w:rPr>
        <w:t>Виды разрешенного использования земельных участков и объектов капитального строительства.</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 xml:space="preserve">ЗУ </w:t>
      </w:r>
      <w:r w:rsidRPr="002B6D54">
        <w:rPr>
          <w:rFonts w:ascii="Times New Roman" w:eastAsia="Times New Roman" w:hAnsi="Times New Roman"/>
          <w:sz w:val="28"/>
          <w:szCs w:val="28"/>
          <w:lang w:val="en-US" w:eastAsia="ru-RU"/>
        </w:rPr>
        <w:t>min</w:t>
      </w:r>
      <w:r w:rsidRPr="002B6D54">
        <w:rPr>
          <w:rFonts w:ascii="Times New Roman" w:eastAsia="Times New Roman" w:hAnsi="Times New Roman"/>
          <w:sz w:val="28"/>
          <w:szCs w:val="28"/>
          <w:lang w:eastAsia="ru-RU"/>
        </w:rPr>
        <w:t xml:space="preserve"> - предельные </w:t>
      </w:r>
      <w:r w:rsidRPr="002B6D54">
        <w:rPr>
          <w:rFonts w:ascii="Times New Roman" w:eastAsia="Times New Roman" w:hAnsi="Times New Roman"/>
          <w:sz w:val="28"/>
          <w:szCs w:val="28"/>
          <w:u w:val="single"/>
          <w:lang w:eastAsia="ru-RU"/>
        </w:rPr>
        <w:t>минимальные</w:t>
      </w:r>
      <w:r w:rsidRPr="002B6D54">
        <w:rPr>
          <w:rFonts w:ascii="Times New Roman" w:eastAsia="Times New Roman" w:hAnsi="Times New Roman"/>
          <w:sz w:val="28"/>
          <w:szCs w:val="28"/>
          <w:lang w:eastAsia="ru-RU"/>
        </w:rPr>
        <w:t xml:space="preserve"> размеры земельных участков, в том числе их площадь;</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lastRenderedPageBreak/>
        <w:t xml:space="preserve">ЗУ max - предельные </w:t>
      </w:r>
      <w:r w:rsidRPr="002B6D54">
        <w:rPr>
          <w:rFonts w:ascii="Times New Roman" w:eastAsia="Times New Roman" w:hAnsi="Times New Roman"/>
          <w:sz w:val="28"/>
          <w:szCs w:val="28"/>
          <w:u w:val="single"/>
          <w:lang w:eastAsia="ru-RU"/>
        </w:rPr>
        <w:t>максимальные</w:t>
      </w:r>
      <w:r w:rsidRPr="002B6D54">
        <w:rPr>
          <w:rFonts w:ascii="Times New Roman" w:eastAsia="Times New Roman" w:hAnsi="Times New Roman"/>
          <w:sz w:val="28"/>
          <w:szCs w:val="28"/>
          <w:lang w:eastAsia="ru-RU"/>
        </w:rPr>
        <w:t xml:space="preserve"> размеры земельных участков, в том числе их площадь;</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Отступ -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Эт. - предельное количество этажей или предельн</w:t>
      </w:r>
      <w:r w:rsidR="00D027FA">
        <w:rPr>
          <w:rFonts w:ascii="Times New Roman" w:eastAsia="Times New Roman" w:hAnsi="Times New Roman"/>
          <w:sz w:val="28"/>
          <w:szCs w:val="28"/>
          <w:lang w:eastAsia="ru-RU"/>
        </w:rPr>
        <w:t>ая</w:t>
      </w:r>
      <w:r w:rsidRPr="002B6D54">
        <w:rPr>
          <w:rFonts w:ascii="Times New Roman" w:eastAsia="Times New Roman" w:hAnsi="Times New Roman"/>
          <w:sz w:val="28"/>
          <w:szCs w:val="28"/>
          <w:lang w:eastAsia="ru-RU"/>
        </w:rPr>
        <w:t xml:space="preserve"> высот</w:t>
      </w:r>
      <w:r w:rsidR="00D027FA">
        <w:rPr>
          <w:rFonts w:ascii="Times New Roman" w:eastAsia="Times New Roman" w:hAnsi="Times New Roman"/>
          <w:sz w:val="28"/>
          <w:szCs w:val="28"/>
          <w:lang w:eastAsia="ru-RU"/>
        </w:rPr>
        <w:t>а</w:t>
      </w:r>
      <w:r w:rsidRPr="002B6D54">
        <w:rPr>
          <w:rFonts w:ascii="Times New Roman" w:eastAsia="Times New Roman" w:hAnsi="Times New Roman"/>
          <w:sz w:val="28"/>
          <w:szCs w:val="28"/>
          <w:lang w:eastAsia="ru-RU"/>
        </w:rPr>
        <w:t xml:space="preserve"> зданий, строений, сооружений;</w:t>
      </w:r>
    </w:p>
    <w:p w:rsidR="002B6D54" w:rsidRPr="002B6D54" w:rsidRDefault="002B6D54" w:rsidP="002B6D54">
      <w:pPr>
        <w:suppressAutoHyphens/>
        <w:autoSpaceDE w:val="0"/>
        <w:autoSpaceDN w:val="0"/>
        <w:adjustRightInd w:val="0"/>
        <w:spacing w:after="12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 -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tbl>
      <w:tblPr>
        <w:tblW w:w="935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67"/>
        <w:gridCol w:w="2268"/>
        <w:gridCol w:w="850"/>
        <w:gridCol w:w="1134"/>
        <w:gridCol w:w="1134"/>
        <w:gridCol w:w="1134"/>
        <w:gridCol w:w="1134"/>
        <w:gridCol w:w="1134"/>
      </w:tblGrid>
      <w:tr w:rsidR="002B6D54" w:rsidRPr="002B6D54" w:rsidTr="00D11218">
        <w:trPr>
          <w:cantSplit/>
          <w:trHeight w:val="1400"/>
          <w:jc w:val="center"/>
        </w:trPr>
        <w:tc>
          <w:tcPr>
            <w:tcW w:w="567" w:type="dxa"/>
            <w:shd w:val="clear" w:color="auto" w:fill="auto"/>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 п/п</w:t>
            </w:r>
          </w:p>
        </w:tc>
        <w:tc>
          <w:tcPr>
            <w:tcW w:w="2268" w:type="dxa"/>
            <w:shd w:val="clear" w:color="auto" w:fill="auto"/>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Наименование ВРИ</w:t>
            </w:r>
          </w:p>
        </w:tc>
        <w:tc>
          <w:tcPr>
            <w:tcW w:w="850" w:type="dxa"/>
            <w:shd w:val="clear" w:color="auto" w:fill="auto"/>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Код (ч</w:t>
            </w:r>
            <w:r w:rsidRPr="002B6D54">
              <w:rPr>
                <w:rFonts w:ascii="Times New Roman" w:eastAsia="Times New Roman" w:hAnsi="Times New Roman"/>
                <w:b/>
                <w:sz w:val="24"/>
                <w:szCs w:val="24"/>
                <w:lang w:eastAsia="ru-RU"/>
              </w:rPr>
              <w:t>и</w:t>
            </w:r>
            <w:r w:rsidRPr="002B6D54">
              <w:rPr>
                <w:rFonts w:ascii="Times New Roman" w:eastAsia="Times New Roman" w:hAnsi="Times New Roman"/>
                <w:b/>
                <w:sz w:val="24"/>
                <w:szCs w:val="24"/>
                <w:lang w:eastAsia="ru-RU"/>
              </w:rPr>
              <w:t>сл</w:t>
            </w:r>
            <w:r w:rsidRPr="002B6D54">
              <w:rPr>
                <w:rFonts w:ascii="Times New Roman" w:eastAsia="Times New Roman" w:hAnsi="Times New Roman"/>
                <w:b/>
                <w:sz w:val="24"/>
                <w:szCs w:val="24"/>
                <w:lang w:eastAsia="ru-RU"/>
              </w:rPr>
              <w:t>о</w:t>
            </w:r>
            <w:r w:rsidRPr="002B6D54">
              <w:rPr>
                <w:rFonts w:ascii="Times New Roman" w:eastAsia="Times New Roman" w:hAnsi="Times New Roman"/>
                <w:b/>
                <w:sz w:val="24"/>
                <w:szCs w:val="24"/>
                <w:lang w:eastAsia="ru-RU"/>
              </w:rPr>
              <w:t>вое об</w:t>
            </w:r>
            <w:r w:rsidRPr="002B6D54">
              <w:rPr>
                <w:rFonts w:ascii="Times New Roman" w:eastAsia="Times New Roman" w:hAnsi="Times New Roman"/>
                <w:b/>
                <w:sz w:val="24"/>
                <w:szCs w:val="24"/>
                <w:lang w:eastAsia="ru-RU"/>
              </w:rPr>
              <w:t>о</w:t>
            </w:r>
            <w:r w:rsidRPr="002B6D54">
              <w:rPr>
                <w:rFonts w:ascii="Times New Roman" w:eastAsia="Times New Roman" w:hAnsi="Times New Roman"/>
                <w:b/>
                <w:sz w:val="24"/>
                <w:szCs w:val="24"/>
                <w:lang w:eastAsia="ru-RU"/>
              </w:rPr>
              <w:t>зн</w:t>
            </w:r>
            <w:r w:rsidRPr="002B6D54">
              <w:rPr>
                <w:rFonts w:ascii="Times New Roman" w:eastAsia="Times New Roman" w:hAnsi="Times New Roman"/>
                <w:b/>
                <w:sz w:val="24"/>
                <w:szCs w:val="24"/>
                <w:lang w:eastAsia="ru-RU"/>
              </w:rPr>
              <w:t>а</w:t>
            </w:r>
            <w:r w:rsidRPr="002B6D54">
              <w:rPr>
                <w:rFonts w:ascii="Times New Roman" w:eastAsia="Times New Roman" w:hAnsi="Times New Roman"/>
                <w:b/>
                <w:sz w:val="24"/>
                <w:szCs w:val="24"/>
                <w:lang w:eastAsia="ru-RU"/>
              </w:rPr>
              <w:t>чение ВРИ)</w:t>
            </w:r>
          </w:p>
        </w:tc>
        <w:tc>
          <w:tcPr>
            <w:tcW w:w="1134" w:type="dxa"/>
            <w:shd w:val="clear" w:color="auto" w:fill="auto"/>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 xml:space="preserve">ЗУ </w:t>
            </w:r>
            <w:r w:rsidRPr="002B6D54">
              <w:rPr>
                <w:rFonts w:ascii="Times New Roman" w:eastAsia="Times New Roman" w:hAnsi="Times New Roman"/>
                <w:b/>
                <w:sz w:val="24"/>
                <w:szCs w:val="24"/>
                <w:lang w:val="en-US" w:eastAsia="ru-RU"/>
              </w:rPr>
              <w:t>min</w:t>
            </w:r>
            <w:r w:rsidRPr="002B6D54">
              <w:rPr>
                <w:rFonts w:ascii="Times New Roman" w:eastAsia="Times New Roman" w:hAnsi="Times New Roman"/>
                <w:b/>
                <w:sz w:val="24"/>
                <w:szCs w:val="24"/>
                <w:lang w:eastAsia="ru-RU"/>
              </w:rPr>
              <w:t>,</w:t>
            </w:r>
          </w:p>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кв.м.</w:t>
            </w:r>
          </w:p>
        </w:tc>
        <w:tc>
          <w:tcPr>
            <w:tcW w:w="1134" w:type="dxa"/>
            <w:shd w:val="clear" w:color="auto" w:fill="auto"/>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 xml:space="preserve">ЗУ </w:t>
            </w:r>
            <w:r w:rsidRPr="002B6D54">
              <w:rPr>
                <w:rFonts w:ascii="Times New Roman" w:eastAsia="Times New Roman" w:hAnsi="Times New Roman"/>
                <w:b/>
                <w:sz w:val="24"/>
                <w:szCs w:val="24"/>
                <w:lang w:val="en-US" w:eastAsia="ru-RU"/>
              </w:rPr>
              <w:t>max</w:t>
            </w:r>
            <w:r w:rsidRPr="002B6D54">
              <w:rPr>
                <w:rFonts w:ascii="Times New Roman" w:eastAsia="Times New Roman" w:hAnsi="Times New Roman"/>
                <w:b/>
                <w:sz w:val="24"/>
                <w:szCs w:val="24"/>
                <w:lang w:eastAsia="ru-RU"/>
              </w:rPr>
              <w:t>,</w:t>
            </w:r>
          </w:p>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кв.м.</w:t>
            </w:r>
          </w:p>
        </w:tc>
        <w:tc>
          <w:tcPr>
            <w:tcW w:w="1134" w:type="dxa"/>
            <w:shd w:val="clear" w:color="auto" w:fill="auto"/>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Отступ, м</w:t>
            </w:r>
          </w:p>
        </w:tc>
        <w:tc>
          <w:tcPr>
            <w:tcW w:w="1134" w:type="dxa"/>
            <w:shd w:val="clear" w:color="auto" w:fill="auto"/>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Эт.</w:t>
            </w:r>
          </w:p>
        </w:tc>
        <w:tc>
          <w:tcPr>
            <w:tcW w:w="1134" w:type="dxa"/>
            <w:shd w:val="clear" w:color="auto" w:fill="auto"/>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Основные виды разрешенного использования</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w:t>
            </w: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Земельные участки (территории) общего пользования</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12.0</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подлежит ограничению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подлежит ограничению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подлежит ограничению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подлежит ограничению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подлежит ограничению</w:t>
            </w: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3.</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Улично-дорожная сеть</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12.0.1</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подлежит ограничению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подлежит ограничению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подлежит ограничению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подлежит ограничению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подлежит ограничению</w:t>
            </w: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4.</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Благоустройство территории</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12.0.2</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подлежит ограничению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подлежит ограничению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подлежит ограничению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подлежит ограничению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подлежит ограничению</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Вспомогательные виды разрешенного использования</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5.</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Коммунальное обслуживание</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3.1</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подлежит ограничению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подлежит ограничению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границы участка - 3 м*</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подлежит ограничению</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Условно разрешенные виды использования</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6.</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Служебные гаражи</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4.9</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подлежит ограничению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подлежит ограничению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красной линии – 5 м;</w:t>
            </w:r>
          </w:p>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границы участка - 3 м</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подлежит ограничению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75</w:t>
            </w: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7.</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hAnsi="Times New Roman"/>
                <w:sz w:val="24"/>
              </w:rPr>
              <w:t>Хранение автотранспорта</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2.7.1</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подлежит ограничению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подлежит ограничению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красной линии – 5 м;</w:t>
            </w:r>
          </w:p>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границы участка - 3 м**</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подлежит ограничению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75</w:t>
            </w: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8.</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Обеспечение внутреннего правопорядка</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8.3</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подлежит ограничению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подлежит ограничению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подлежит ограничению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подлежит ограничению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подлежит ограничению</w:t>
            </w:r>
          </w:p>
        </w:tc>
      </w:tr>
    </w:tbl>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i/>
          <w:sz w:val="28"/>
          <w:szCs w:val="28"/>
          <w:lang w:eastAsia="ru-RU"/>
        </w:rPr>
      </w:pPr>
      <w:r w:rsidRPr="002B6D54">
        <w:rPr>
          <w:rFonts w:ascii="Times New Roman" w:eastAsia="Times New Roman" w:hAnsi="Times New Roman"/>
          <w:i/>
          <w:sz w:val="28"/>
          <w:szCs w:val="28"/>
          <w:lang w:eastAsia="ru-RU"/>
        </w:rPr>
        <w:t>** - по специальному согласованию с Комитетом по градостроительной деятельности и земельным отношениям Администрации муниципального образования «Ярцевский район» Смоленской области.</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В случае если земельный участок и объект капитального строительства расположены в границах действия ограничений, установленных в соответствии с законодательством Российской Федерации, правовой режим использования и застройки территории указанного земельного участка определяется совокупностью требований, указанных в настоящей статье, и ограничений, указанных в главе 3 части II настоящих Правил. При этом более строгие требования, относящиеся к одному и тому же параметру, поглощают более мягкие.</w:t>
      </w:r>
    </w:p>
    <w:p w:rsidR="002B6D54" w:rsidRPr="002B6D54" w:rsidRDefault="002B6D54" w:rsidP="002B6D54">
      <w:pPr>
        <w:suppressAutoHyphens/>
        <w:autoSpaceDE w:val="0"/>
        <w:autoSpaceDN w:val="0"/>
        <w:adjustRightInd w:val="0"/>
        <w:spacing w:before="120" w:after="0"/>
        <w:ind w:firstLine="709"/>
        <w:jc w:val="both"/>
        <w:outlineLvl w:val="3"/>
        <w:rPr>
          <w:rFonts w:ascii="Times New Roman" w:hAnsi="Times New Roman"/>
          <w:b/>
          <w:bCs/>
          <w:sz w:val="28"/>
          <w:szCs w:val="28"/>
        </w:rPr>
      </w:pPr>
      <w:bookmarkStart w:id="123" w:name="_Toc1123522"/>
      <w:bookmarkStart w:id="124" w:name="_Toc2678960"/>
      <w:bookmarkStart w:id="125" w:name="_Toc4581408"/>
      <w:bookmarkStart w:id="126" w:name="_Toc21439824"/>
      <w:bookmarkStart w:id="127" w:name="_Toc24125046"/>
      <w:bookmarkStart w:id="128" w:name="_Toc1123523"/>
      <w:r w:rsidRPr="002B6D54">
        <w:rPr>
          <w:rFonts w:ascii="Times New Roman" w:hAnsi="Times New Roman"/>
          <w:b/>
          <w:bCs/>
          <w:sz w:val="28"/>
          <w:szCs w:val="28"/>
        </w:rPr>
        <w:t>Статья 48. Градостроительный регламент зоны садоводческих и огороднических некоммерческих объединений граждан (на землях сельскохозяйственного назначения) - ЗСХ.4,</w:t>
      </w:r>
      <w:r w:rsidRPr="002B6D54">
        <w:rPr>
          <w:rFonts w:ascii="Times New Roman" w:hAnsi="Times New Roman"/>
          <w:bCs/>
          <w:sz w:val="28"/>
          <w:szCs w:val="28"/>
        </w:rPr>
        <w:t xml:space="preserve"> (виды разрешенного использования и предельные параметры)</w:t>
      </w:r>
      <w:bookmarkEnd w:id="123"/>
      <w:bookmarkEnd w:id="124"/>
      <w:bookmarkEnd w:id="125"/>
      <w:bookmarkEnd w:id="126"/>
      <w:bookmarkEnd w:id="127"/>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u w:val="single"/>
        </w:rPr>
      </w:pPr>
      <w:r w:rsidRPr="002B6D54">
        <w:rPr>
          <w:rFonts w:ascii="Times New Roman" w:hAnsi="Times New Roman"/>
          <w:sz w:val="28"/>
          <w:szCs w:val="28"/>
          <w:u w:val="single"/>
        </w:rPr>
        <w:t>Цели выделения зоны:</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 использование и развитие садоводческих и огороднических некоммерческих объединений граждан на землях сельскохозяйственного назначения.</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Код (числовое обозначение) вида разрешенного использования земельного участка определяется в соответствии с классификатором видов разрешенного использования земельных участков, утвержденным приказом Росреестра от 10.11.2020 N П/0412 «Об утверждении классификатора видов разрешенного использования земельных участков»</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b/>
          <w:sz w:val="28"/>
          <w:szCs w:val="28"/>
          <w:lang w:eastAsia="ru-RU"/>
        </w:rPr>
      </w:pPr>
      <w:r w:rsidRPr="002B6D54">
        <w:rPr>
          <w:rFonts w:ascii="Times New Roman" w:eastAsia="Times New Roman" w:hAnsi="Times New Roman"/>
          <w:b/>
          <w:sz w:val="28"/>
          <w:szCs w:val="28"/>
          <w:lang w:eastAsia="ru-RU"/>
        </w:rPr>
        <w:t>Виды разрешенного использования земельных участков и объектов капитального строительства.</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 xml:space="preserve">ЗУ </w:t>
      </w:r>
      <w:r w:rsidRPr="002B6D54">
        <w:rPr>
          <w:rFonts w:ascii="Times New Roman" w:eastAsia="Times New Roman" w:hAnsi="Times New Roman"/>
          <w:sz w:val="28"/>
          <w:szCs w:val="28"/>
          <w:lang w:val="en-US" w:eastAsia="ru-RU"/>
        </w:rPr>
        <w:t>min</w:t>
      </w:r>
      <w:r w:rsidRPr="002B6D54">
        <w:rPr>
          <w:rFonts w:ascii="Times New Roman" w:eastAsia="Times New Roman" w:hAnsi="Times New Roman"/>
          <w:sz w:val="28"/>
          <w:szCs w:val="28"/>
          <w:lang w:eastAsia="ru-RU"/>
        </w:rPr>
        <w:t xml:space="preserve"> - предельные </w:t>
      </w:r>
      <w:r w:rsidRPr="002B6D54">
        <w:rPr>
          <w:rFonts w:ascii="Times New Roman" w:eastAsia="Times New Roman" w:hAnsi="Times New Roman"/>
          <w:sz w:val="28"/>
          <w:szCs w:val="28"/>
          <w:u w:val="single"/>
          <w:lang w:eastAsia="ru-RU"/>
        </w:rPr>
        <w:t>минимальные</w:t>
      </w:r>
      <w:r w:rsidRPr="002B6D54">
        <w:rPr>
          <w:rFonts w:ascii="Times New Roman" w:eastAsia="Times New Roman" w:hAnsi="Times New Roman"/>
          <w:sz w:val="28"/>
          <w:szCs w:val="28"/>
          <w:lang w:eastAsia="ru-RU"/>
        </w:rPr>
        <w:t xml:space="preserve"> размеры земельных участков, в том числе их площадь;</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 xml:space="preserve">ЗУ max - предельные </w:t>
      </w:r>
      <w:r w:rsidRPr="002B6D54">
        <w:rPr>
          <w:rFonts w:ascii="Times New Roman" w:eastAsia="Times New Roman" w:hAnsi="Times New Roman"/>
          <w:sz w:val="28"/>
          <w:szCs w:val="28"/>
          <w:u w:val="single"/>
          <w:lang w:eastAsia="ru-RU"/>
        </w:rPr>
        <w:t>максимальные</w:t>
      </w:r>
      <w:r w:rsidRPr="002B6D54">
        <w:rPr>
          <w:rFonts w:ascii="Times New Roman" w:eastAsia="Times New Roman" w:hAnsi="Times New Roman"/>
          <w:sz w:val="28"/>
          <w:szCs w:val="28"/>
          <w:lang w:eastAsia="ru-RU"/>
        </w:rPr>
        <w:t xml:space="preserve"> размеры земельных участков, в том числе их площадь;</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Отступ -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Эт. - предельное количество этажей или предельн</w:t>
      </w:r>
      <w:r w:rsidR="00D027FA">
        <w:rPr>
          <w:rFonts w:ascii="Times New Roman" w:eastAsia="Times New Roman" w:hAnsi="Times New Roman"/>
          <w:sz w:val="28"/>
          <w:szCs w:val="28"/>
          <w:lang w:eastAsia="ru-RU"/>
        </w:rPr>
        <w:t>ая</w:t>
      </w:r>
      <w:r w:rsidRPr="002B6D54">
        <w:rPr>
          <w:rFonts w:ascii="Times New Roman" w:eastAsia="Times New Roman" w:hAnsi="Times New Roman"/>
          <w:sz w:val="28"/>
          <w:szCs w:val="28"/>
          <w:lang w:eastAsia="ru-RU"/>
        </w:rPr>
        <w:t xml:space="preserve"> высот</w:t>
      </w:r>
      <w:r w:rsidR="00D027FA">
        <w:rPr>
          <w:rFonts w:ascii="Times New Roman" w:eastAsia="Times New Roman" w:hAnsi="Times New Roman"/>
          <w:sz w:val="28"/>
          <w:szCs w:val="28"/>
          <w:lang w:eastAsia="ru-RU"/>
        </w:rPr>
        <w:t>а</w:t>
      </w:r>
      <w:r w:rsidRPr="002B6D54">
        <w:rPr>
          <w:rFonts w:ascii="Times New Roman" w:eastAsia="Times New Roman" w:hAnsi="Times New Roman"/>
          <w:sz w:val="28"/>
          <w:szCs w:val="28"/>
          <w:lang w:eastAsia="ru-RU"/>
        </w:rPr>
        <w:t xml:space="preserve"> зданий, строений, сооружений;</w:t>
      </w:r>
    </w:p>
    <w:p w:rsidR="002B6D54" w:rsidRPr="002B6D54" w:rsidRDefault="002B6D54" w:rsidP="002B6D54">
      <w:pPr>
        <w:suppressAutoHyphens/>
        <w:autoSpaceDE w:val="0"/>
        <w:autoSpaceDN w:val="0"/>
        <w:adjustRightInd w:val="0"/>
        <w:spacing w:after="12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 -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tbl>
      <w:tblPr>
        <w:tblW w:w="935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67"/>
        <w:gridCol w:w="2268"/>
        <w:gridCol w:w="850"/>
        <w:gridCol w:w="1134"/>
        <w:gridCol w:w="1134"/>
        <w:gridCol w:w="1134"/>
        <w:gridCol w:w="1134"/>
        <w:gridCol w:w="1134"/>
      </w:tblGrid>
      <w:tr w:rsidR="002B6D54" w:rsidRPr="002B6D54" w:rsidTr="00D11218">
        <w:trPr>
          <w:cantSplit/>
          <w:trHeight w:val="1400"/>
          <w:jc w:val="center"/>
        </w:trPr>
        <w:tc>
          <w:tcPr>
            <w:tcW w:w="567" w:type="dxa"/>
            <w:shd w:val="clear" w:color="auto" w:fill="auto"/>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 п/п</w:t>
            </w:r>
          </w:p>
        </w:tc>
        <w:tc>
          <w:tcPr>
            <w:tcW w:w="2268" w:type="dxa"/>
            <w:shd w:val="clear" w:color="auto" w:fill="auto"/>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Наименование ВРИ</w:t>
            </w:r>
          </w:p>
        </w:tc>
        <w:tc>
          <w:tcPr>
            <w:tcW w:w="850" w:type="dxa"/>
            <w:shd w:val="clear" w:color="auto" w:fill="auto"/>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Код (числовое обозначение ВРИ)</w:t>
            </w:r>
          </w:p>
        </w:tc>
        <w:tc>
          <w:tcPr>
            <w:tcW w:w="1134" w:type="dxa"/>
            <w:shd w:val="clear" w:color="auto" w:fill="auto"/>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 xml:space="preserve">ЗУ </w:t>
            </w:r>
            <w:r w:rsidRPr="002B6D54">
              <w:rPr>
                <w:rFonts w:ascii="Times New Roman" w:eastAsia="Times New Roman" w:hAnsi="Times New Roman"/>
                <w:b/>
                <w:sz w:val="24"/>
                <w:szCs w:val="24"/>
                <w:lang w:val="en-US" w:eastAsia="ru-RU"/>
              </w:rPr>
              <w:t>min</w:t>
            </w:r>
            <w:r w:rsidRPr="002B6D54">
              <w:rPr>
                <w:rFonts w:ascii="Times New Roman" w:eastAsia="Times New Roman" w:hAnsi="Times New Roman"/>
                <w:b/>
                <w:sz w:val="24"/>
                <w:szCs w:val="24"/>
                <w:lang w:eastAsia="ru-RU"/>
              </w:rPr>
              <w:t>,</w:t>
            </w:r>
          </w:p>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кв.м.</w:t>
            </w:r>
          </w:p>
        </w:tc>
        <w:tc>
          <w:tcPr>
            <w:tcW w:w="1134" w:type="dxa"/>
            <w:shd w:val="clear" w:color="auto" w:fill="auto"/>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 xml:space="preserve">ЗУ </w:t>
            </w:r>
            <w:r w:rsidRPr="002B6D54">
              <w:rPr>
                <w:rFonts w:ascii="Times New Roman" w:eastAsia="Times New Roman" w:hAnsi="Times New Roman"/>
                <w:b/>
                <w:sz w:val="24"/>
                <w:szCs w:val="24"/>
                <w:lang w:val="en-US" w:eastAsia="ru-RU"/>
              </w:rPr>
              <w:t>max</w:t>
            </w:r>
            <w:r w:rsidRPr="002B6D54">
              <w:rPr>
                <w:rFonts w:ascii="Times New Roman" w:eastAsia="Times New Roman" w:hAnsi="Times New Roman"/>
                <w:b/>
                <w:sz w:val="24"/>
                <w:szCs w:val="24"/>
                <w:lang w:eastAsia="ru-RU"/>
              </w:rPr>
              <w:t>,</w:t>
            </w:r>
          </w:p>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кв.м.</w:t>
            </w:r>
          </w:p>
        </w:tc>
        <w:tc>
          <w:tcPr>
            <w:tcW w:w="1134" w:type="dxa"/>
            <w:shd w:val="clear" w:color="auto" w:fill="auto"/>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Отступ, м</w:t>
            </w:r>
          </w:p>
        </w:tc>
        <w:tc>
          <w:tcPr>
            <w:tcW w:w="1134" w:type="dxa"/>
            <w:shd w:val="clear" w:color="auto" w:fill="auto"/>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Эт.</w:t>
            </w:r>
          </w:p>
        </w:tc>
        <w:tc>
          <w:tcPr>
            <w:tcW w:w="1134" w:type="dxa"/>
            <w:shd w:val="clear" w:color="auto" w:fill="auto"/>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Основные виды разрешенного использования</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Ведение огородничества</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13.1</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200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1100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красной линии – 5 м;</w:t>
            </w:r>
          </w:p>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границы участка - 3 м*</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25</w:t>
            </w: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Ведение садоводства</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13.2</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200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1100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красной линии – 5 м;</w:t>
            </w:r>
          </w:p>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границы участка - 3 м*</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40</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3.</w:t>
            </w: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Земельные участки общего назначения</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13.0</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подлежит ограничению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подлежит ограничению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подлежит ограничению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подлежит ограничению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подлежит ограничению</w:t>
            </w: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4.</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Коммунальное обслуживание</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3.1</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подлежит ограничению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подлежит ограничению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границы участка - 3 м*</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подлежит ограничению</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Вспомогательные виды разрешенного использования</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5.</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Обеспечение внутреннего правопорядка</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8.3</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подлежит ограничению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подлежит ограничению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подлежит ограничению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подлежит ограничению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подлежит ограничению</w:t>
            </w: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6.</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Связь</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6.8</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подлежит ограничению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подлежит ограничению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границы участка - 3 м*</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подлежит ограничению</w:t>
            </w: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7.</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Хранение автотранспорта</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2.7.1</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25</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100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красной линии – 5 м;</w:t>
            </w:r>
          </w:p>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границы участка - 3 м**</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75</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Условно разрешенные виды использования</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8.</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Магазины</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4.4</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100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4900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красной линии – 5 м;</w:t>
            </w:r>
          </w:p>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границы участка - 3 м*</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50</w:t>
            </w:r>
          </w:p>
        </w:tc>
      </w:tr>
    </w:tbl>
    <w:p w:rsidR="002B6D54" w:rsidRPr="002B6D54" w:rsidRDefault="002B6D54" w:rsidP="002B6D54">
      <w:pPr>
        <w:suppressAutoHyphens/>
        <w:autoSpaceDE w:val="0"/>
        <w:autoSpaceDN w:val="0"/>
        <w:adjustRightInd w:val="0"/>
        <w:spacing w:before="120" w:after="0"/>
        <w:ind w:firstLine="709"/>
        <w:jc w:val="both"/>
        <w:rPr>
          <w:rFonts w:ascii="Times New Roman" w:eastAsia="Times New Roman" w:hAnsi="Times New Roman"/>
          <w:i/>
          <w:sz w:val="28"/>
          <w:szCs w:val="28"/>
          <w:lang w:eastAsia="ru-RU"/>
        </w:rPr>
      </w:pPr>
      <w:r w:rsidRPr="002B6D54">
        <w:rPr>
          <w:rFonts w:ascii="Times New Roman" w:eastAsia="Times New Roman" w:hAnsi="Times New Roman"/>
          <w:i/>
          <w:sz w:val="28"/>
          <w:szCs w:val="28"/>
          <w:lang w:eastAsia="ru-RU"/>
        </w:rPr>
        <w:t>* - в отдельных случаях допускается размещение объектов капитального строительства по красной линии улиц в условиях сложившейся застройки;</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i/>
          <w:sz w:val="28"/>
          <w:szCs w:val="28"/>
          <w:lang w:eastAsia="ru-RU"/>
        </w:rPr>
      </w:pPr>
      <w:r w:rsidRPr="002B6D54">
        <w:rPr>
          <w:rFonts w:ascii="Times New Roman" w:eastAsia="Times New Roman" w:hAnsi="Times New Roman"/>
          <w:i/>
          <w:sz w:val="28"/>
          <w:szCs w:val="28"/>
          <w:lang w:eastAsia="ru-RU"/>
        </w:rPr>
        <w:t>** - по специальному согласованию с Комитетом по градостроительной деятельности и земельным отношениям Администрации муниципального образования «Ярцевский район» Смоленской области.</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Иные показатели по параметрам застройки зоны ЗСХ.4: территории объектов обслуживания населения; требования и параметры по временному хранению индивидуальных транспортных средств, размещению гаражей и открытых автостоянок, требования и параметры к доле озелененной территории земельных участков, регламентируются и устанавливаются нормативами градостроительного проектирования.</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Размещение построек на земельном участке производится после согласования с органами местного самоуправления и госнадзорными службами в соответствии с действующими нормами и правилами.</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В случае если земельный участок и объект капитального строительства расположены в границах действия ограничений, установленных в соответствии с законодательством Российской Федерации, правовой режим использования и застройки территории указанного земельного участка определяется совокупностью требований, указанных в настоящей статье (соответственно зоне), и ограничений, указанных в главе 3 части II Правил. При этом при совпадении ограничений, относящихся к одной и той же территории, применяется норма акта, имеющего наибольшую юридическую силу.</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В случае если земельный участок и объект капитального строительства расположены в границах планируемых территорий общего пользования, по результатам разработки проектов планировки, проектов межевания и рабочего проектирования автодорог общего пользования, такие земельные участки и объекты капитального строительства подлежат изъятию для муниципальных нужд полностью или частично в соответствии с процедурами, предусмотренными Гражданским, Жилищным и Земельным кодексами. Изъятие земельных участков проводится в составе работ по реализации предложений Генерального плана Мушковичского сельского поселения. В дальнейшем изменяются границы территориальной зоны.</w:t>
      </w:r>
    </w:p>
    <w:p w:rsidR="002B6D54" w:rsidRPr="002B6D54" w:rsidRDefault="002B6D54" w:rsidP="002B6D54">
      <w:pPr>
        <w:suppressAutoHyphens/>
        <w:autoSpaceDE w:val="0"/>
        <w:autoSpaceDN w:val="0"/>
        <w:adjustRightInd w:val="0"/>
        <w:spacing w:before="240" w:after="0"/>
        <w:ind w:firstLine="709"/>
        <w:jc w:val="both"/>
        <w:outlineLvl w:val="3"/>
        <w:rPr>
          <w:rFonts w:ascii="Times New Roman" w:hAnsi="Times New Roman"/>
          <w:sz w:val="28"/>
          <w:szCs w:val="28"/>
        </w:rPr>
      </w:pPr>
      <w:bookmarkStart w:id="129" w:name="_Toc24125047"/>
      <w:r w:rsidRPr="002B6D54">
        <w:rPr>
          <w:rFonts w:ascii="Times New Roman" w:hAnsi="Times New Roman"/>
          <w:b/>
          <w:bCs/>
          <w:sz w:val="28"/>
          <w:szCs w:val="28"/>
        </w:rPr>
        <w:t>Статья 49. Градостроительный регламент производственной зоны сельскохозяйственных предприятий (на землях сельскохозяйственного назначения) - СХ.3</w:t>
      </w:r>
      <w:r w:rsidRPr="002B6D54">
        <w:rPr>
          <w:rFonts w:ascii="Times New Roman" w:hAnsi="Times New Roman"/>
          <w:sz w:val="28"/>
          <w:szCs w:val="28"/>
        </w:rPr>
        <w:t xml:space="preserve"> (виды разрешенного использования и предельные параметры)</w:t>
      </w:r>
      <w:bookmarkEnd w:id="129"/>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u w:val="single"/>
        </w:rPr>
      </w:pPr>
      <w:r w:rsidRPr="002B6D54">
        <w:rPr>
          <w:rFonts w:ascii="Times New Roman" w:hAnsi="Times New Roman"/>
          <w:sz w:val="28"/>
          <w:szCs w:val="28"/>
          <w:u w:val="single"/>
        </w:rPr>
        <w:t>Цель выделения зоны:</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 размещение сельскохозяйственных предприятий, зданий и сооружений на землях сельскохозяйственного назначения.</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Код (числовое обозначение) вида разрешенного использования земельного участка определяется в соответствии с классификатором видов разрешенного использования земельных участков, утвержденным приказом Росреестра от 10.11.2020 N П/0412 «Об утверждении классификатора видов разрешенного использования земельных участков»</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b/>
          <w:sz w:val="28"/>
          <w:szCs w:val="28"/>
          <w:lang w:eastAsia="ru-RU"/>
        </w:rPr>
      </w:pPr>
      <w:r w:rsidRPr="002B6D54">
        <w:rPr>
          <w:rFonts w:ascii="Times New Roman" w:eastAsia="Times New Roman" w:hAnsi="Times New Roman"/>
          <w:b/>
          <w:sz w:val="28"/>
          <w:szCs w:val="28"/>
          <w:lang w:eastAsia="ru-RU"/>
        </w:rPr>
        <w:t>Виды разрешенного использования земельных участков и объектов капитального строительства.</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 xml:space="preserve">ЗУ </w:t>
      </w:r>
      <w:r w:rsidRPr="002B6D54">
        <w:rPr>
          <w:rFonts w:ascii="Times New Roman" w:eastAsia="Times New Roman" w:hAnsi="Times New Roman"/>
          <w:sz w:val="28"/>
          <w:szCs w:val="28"/>
          <w:lang w:val="en-US" w:eastAsia="ru-RU"/>
        </w:rPr>
        <w:t>min</w:t>
      </w:r>
      <w:r w:rsidRPr="002B6D54">
        <w:rPr>
          <w:rFonts w:ascii="Times New Roman" w:eastAsia="Times New Roman" w:hAnsi="Times New Roman"/>
          <w:sz w:val="28"/>
          <w:szCs w:val="28"/>
          <w:lang w:eastAsia="ru-RU"/>
        </w:rPr>
        <w:t xml:space="preserve"> - предельные </w:t>
      </w:r>
      <w:r w:rsidRPr="002B6D54">
        <w:rPr>
          <w:rFonts w:ascii="Times New Roman" w:eastAsia="Times New Roman" w:hAnsi="Times New Roman"/>
          <w:sz w:val="28"/>
          <w:szCs w:val="28"/>
          <w:u w:val="single"/>
          <w:lang w:eastAsia="ru-RU"/>
        </w:rPr>
        <w:t>минимальные</w:t>
      </w:r>
      <w:r w:rsidRPr="002B6D54">
        <w:rPr>
          <w:rFonts w:ascii="Times New Roman" w:eastAsia="Times New Roman" w:hAnsi="Times New Roman"/>
          <w:sz w:val="28"/>
          <w:szCs w:val="28"/>
          <w:lang w:eastAsia="ru-RU"/>
        </w:rPr>
        <w:t xml:space="preserve"> размеры земельных участков, в том числе их площадь;</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 xml:space="preserve">ЗУ max - предельные </w:t>
      </w:r>
      <w:r w:rsidRPr="002B6D54">
        <w:rPr>
          <w:rFonts w:ascii="Times New Roman" w:eastAsia="Times New Roman" w:hAnsi="Times New Roman"/>
          <w:sz w:val="28"/>
          <w:szCs w:val="28"/>
          <w:u w:val="single"/>
          <w:lang w:eastAsia="ru-RU"/>
        </w:rPr>
        <w:t>максимальные</w:t>
      </w:r>
      <w:r w:rsidRPr="002B6D54">
        <w:rPr>
          <w:rFonts w:ascii="Times New Roman" w:eastAsia="Times New Roman" w:hAnsi="Times New Roman"/>
          <w:sz w:val="28"/>
          <w:szCs w:val="28"/>
          <w:lang w:eastAsia="ru-RU"/>
        </w:rPr>
        <w:t xml:space="preserve"> размеры земельных участков, в том числе их площадь;</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Отступ -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Эт. - предельное количество этажей или предельн</w:t>
      </w:r>
      <w:r w:rsidR="00D027FA">
        <w:rPr>
          <w:rFonts w:ascii="Times New Roman" w:eastAsia="Times New Roman" w:hAnsi="Times New Roman"/>
          <w:sz w:val="28"/>
          <w:szCs w:val="28"/>
          <w:lang w:eastAsia="ru-RU"/>
        </w:rPr>
        <w:t>ая</w:t>
      </w:r>
      <w:r w:rsidRPr="002B6D54">
        <w:rPr>
          <w:rFonts w:ascii="Times New Roman" w:eastAsia="Times New Roman" w:hAnsi="Times New Roman"/>
          <w:sz w:val="28"/>
          <w:szCs w:val="28"/>
          <w:lang w:eastAsia="ru-RU"/>
        </w:rPr>
        <w:t xml:space="preserve"> высот</w:t>
      </w:r>
      <w:r w:rsidR="00D027FA">
        <w:rPr>
          <w:rFonts w:ascii="Times New Roman" w:eastAsia="Times New Roman" w:hAnsi="Times New Roman"/>
          <w:sz w:val="28"/>
          <w:szCs w:val="28"/>
          <w:lang w:eastAsia="ru-RU"/>
        </w:rPr>
        <w:t>а</w:t>
      </w:r>
      <w:r w:rsidRPr="002B6D54">
        <w:rPr>
          <w:rFonts w:ascii="Times New Roman" w:eastAsia="Times New Roman" w:hAnsi="Times New Roman"/>
          <w:sz w:val="28"/>
          <w:szCs w:val="28"/>
          <w:lang w:eastAsia="ru-RU"/>
        </w:rPr>
        <w:t xml:space="preserve"> зданий, строений, сооружений;</w:t>
      </w:r>
    </w:p>
    <w:p w:rsidR="002B6D54" w:rsidRPr="002B6D54" w:rsidRDefault="002B6D54" w:rsidP="002B6D54">
      <w:pPr>
        <w:suppressAutoHyphens/>
        <w:autoSpaceDE w:val="0"/>
        <w:autoSpaceDN w:val="0"/>
        <w:adjustRightInd w:val="0"/>
        <w:spacing w:after="120"/>
        <w:ind w:firstLine="709"/>
        <w:jc w:val="both"/>
        <w:rPr>
          <w:rFonts w:ascii="Times New Roman" w:eastAsia="Times New Roman" w:hAnsi="Times New Roman"/>
          <w:sz w:val="28"/>
          <w:szCs w:val="28"/>
          <w:lang w:eastAsia="ru-RU"/>
        </w:rPr>
      </w:pPr>
      <w:r w:rsidRPr="002B6D54">
        <w:rPr>
          <w:rFonts w:ascii="Times New Roman" w:eastAsia="Times New Roman" w:hAnsi="Times New Roman"/>
          <w:sz w:val="28"/>
          <w:szCs w:val="28"/>
          <w:lang w:eastAsia="ru-RU"/>
        </w:rPr>
        <w:t>% -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tbl>
      <w:tblPr>
        <w:tblW w:w="935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67"/>
        <w:gridCol w:w="2268"/>
        <w:gridCol w:w="850"/>
        <w:gridCol w:w="1134"/>
        <w:gridCol w:w="1134"/>
        <w:gridCol w:w="1134"/>
        <w:gridCol w:w="1134"/>
        <w:gridCol w:w="1134"/>
      </w:tblGrid>
      <w:tr w:rsidR="002B6D54" w:rsidRPr="002B6D54" w:rsidTr="00D11218">
        <w:trPr>
          <w:cantSplit/>
          <w:trHeight w:val="1400"/>
          <w:jc w:val="center"/>
        </w:trPr>
        <w:tc>
          <w:tcPr>
            <w:tcW w:w="567" w:type="dxa"/>
            <w:shd w:val="clear" w:color="auto" w:fill="auto"/>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 п/п</w:t>
            </w:r>
          </w:p>
        </w:tc>
        <w:tc>
          <w:tcPr>
            <w:tcW w:w="2268" w:type="dxa"/>
            <w:shd w:val="clear" w:color="auto" w:fill="auto"/>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Наименование ВРИ</w:t>
            </w:r>
          </w:p>
        </w:tc>
        <w:tc>
          <w:tcPr>
            <w:tcW w:w="850" w:type="dxa"/>
            <w:shd w:val="clear" w:color="auto" w:fill="auto"/>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Код (числовое обозначение ВРИ)</w:t>
            </w:r>
          </w:p>
        </w:tc>
        <w:tc>
          <w:tcPr>
            <w:tcW w:w="1134" w:type="dxa"/>
            <w:shd w:val="clear" w:color="auto" w:fill="auto"/>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 xml:space="preserve">ЗУ </w:t>
            </w:r>
            <w:r w:rsidRPr="002B6D54">
              <w:rPr>
                <w:rFonts w:ascii="Times New Roman" w:eastAsia="Times New Roman" w:hAnsi="Times New Roman"/>
                <w:b/>
                <w:sz w:val="24"/>
                <w:szCs w:val="24"/>
                <w:lang w:val="en-US" w:eastAsia="ru-RU"/>
              </w:rPr>
              <w:t>min</w:t>
            </w:r>
            <w:r w:rsidRPr="002B6D54">
              <w:rPr>
                <w:rFonts w:ascii="Times New Roman" w:eastAsia="Times New Roman" w:hAnsi="Times New Roman"/>
                <w:b/>
                <w:sz w:val="24"/>
                <w:szCs w:val="24"/>
                <w:lang w:eastAsia="ru-RU"/>
              </w:rPr>
              <w:t>,</w:t>
            </w:r>
          </w:p>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кв.м.</w:t>
            </w:r>
          </w:p>
        </w:tc>
        <w:tc>
          <w:tcPr>
            <w:tcW w:w="1134" w:type="dxa"/>
            <w:shd w:val="clear" w:color="auto" w:fill="auto"/>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 xml:space="preserve">ЗУ </w:t>
            </w:r>
            <w:r w:rsidRPr="002B6D54">
              <w:rPr>
                <w:rFonts w:ascii="Times New Roman" w:eastAsia="Times New Roman" w:hAnsi="Times New Roman"/>
                <w:b/>
                <w:sz w:val="24"/>
                <w:szCs w:val="24"/>
                <w:lang w:val="en-US" w:eastAsia="ru-RU"/>
              </w:rPr>
              <w:t>max</w:t>
            </w:r>
            <w:r w:rsidRPr="002B6D54">
              <w:rPr>
                <w:rFonts w:ascii="Times New Roman" w:eastAsia="Times New Roman" w:hAnsi="Times New Roman"/>
                <w:b/>
                <w:sz w:val="24"/>
                <w:szCs w:val="24"/>
                <w:lang w:eastAsia="ru-RU"/>
              </w:rPr>
              <w:t>,</w:t>
            </w:r>
          </w:p>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кв.м.</w:t>
            </w:r>
          </w:p>
        </w:tc>
        <w:tc>
          <w:tcPr>
            <w:tcW w:w="1134" w:type="dxa"/>
            <w:shd w:val="clear" w:color="auto" w:fill="auto"/>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Отступ, м</w:t>
            </w:r>
          </w:p>
        </w:tc>
        <w:tc>
          <w:tcPr>
            <w:tcW w:w="1134" w:type="dxa"/>
            <w:shd w:val="clear" w:color="auto" w:fill="auto"/>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Эт.</w:t>
            </w:r>
          </w:p>
        </w:tc>
        <w:tc>
          <w:tcPr>
            <w:tcW w:w="1134" w:type="dxa"/>
            <w:shd w:val="clear" w:color="auto" w:fill="auto"/>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Основные виды разрешенного использования</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b/>
                <w:sz w:val="24"/>
                <w:szCs w:val="24"/>
                <w:lang w:eastAsia="ru-RU"/>
              </w:rPr>
            </w:pP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Сельскохозяйственное использование</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подлежит ограничению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подлежит ограничению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подлежит ограничению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подлежит ограничению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подлежит ограничению</w:t>
            </w: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Животноводство</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1.7</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подлежит ограничению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подлежит ограничению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подлежит ограничению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подлежит ограничению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подлежит ограничению</w:t>
            </w: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3.</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Скотоводство</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1.8</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подлежит ограничению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подлежит ограничению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подлежит ограничению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подлежит ограничению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подлежит ограничению</w:t>
            </w: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4.</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Звероводство</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1.9</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подлежит ограничению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подлежит ограничению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подлежит ограничению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подлежит ограничению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подлежит ограничению</w:t>
            </w: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5.</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Птицеводство</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1.10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подлежит ограничению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подлежит ограничению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подлежит ограничению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подлежит ограничению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подлежит ограничению</w:t>
            </w: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6.</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Свиноводство</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1.11</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подлежит ограничению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подлежит ограничению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подлежит ограничению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подлежит ограничению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подлежит ограничению</w:t>
            </w: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7.</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Пчеловодство</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1.12</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подлежит ограничению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подлежит ограничению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подлежит ограничению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подлежит ограничению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подлежит ограничению</w:t>
            </w: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8.</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Рыбоводство</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1.13</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подлежит ограничению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подлежит ограничению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подлежит ограничению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подлежит ограничению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подлежит ограничению</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9.</w:t>
            </w: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Земельные участки (территории) общего пользования</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12.0</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подлежит ограничению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подлежит ограничению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подлежит ограничению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подлежит ограничению</w:t>
            </w: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подлежит ограничению</w:t>
            </w: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10.</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Коммунальное обслуживание</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3.1</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подлежит ограничению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подлежит ограничению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от границы участка - 3 м*</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подлежит ограничению</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Вспомогательные виды разрешенного использования</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11.</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Обеспечение внутреннего правопорядка</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8.3</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подлежит ограничению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подлежит ограничению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подлежит ограничению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подлежит ограничению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подлежит ограничению</w:t>
            </w: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12.</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Связь</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6.8</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подлежит ограничению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подлежит ограничению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3</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подлежит ограничению</w:t>
            </w:r>
          </w:p>
        </w:tc>
      </w:tr>
      <w:tr w:rsidR="002B6D54" w:rsidRPr="002B6D54" w:rsidTr="00D11218">
        <w:trPr>
          <w:jc w:val="center"/>
        </w:trPr>
        <w:tc>
          <w:tcPr>
            <w:tcW w:w="567"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2268" w:type="dxa"/>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b/>
                <w:sz w:val="24"/>
                <w:szCs w:val="24"/>
                <w:lang w:eastAsia="ru-RU"/>
              </w:rPr>
            </w:pPr>
            <w:r w:rsidRPr="002B6D54">
              <w:rPr>
                <w:rFonts w:ascii="Times New Roman" w:eastAsia="Times New Roman" w:hAnsi="Times New Roman"/>
                <w:b/>
                <w:sz w:val="24"/>
                <w:szCs w:val="24"/>
                <w:lang w:eastAsia="ru-RU"/>
              </w:rPr>
              <w:t>Условно разрешенные виды использования</w:t>
            </w:r>
          </w:p>
        </w:tc>
        <w:tc>
          <w:tcPr>
            <w:tcW w:w="850"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c>
          <w:tcPr>
            <w:tcW w:w="1134" w:type="dxa"/>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13.</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Научное обеспечение сельского хозяйства</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1.14</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подлежит ограничению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подлежит ограничению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подлежит ограничению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подлежит ограничению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подлежит ограничению</w:t>
            </w: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14.</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Хранение и переработка сельскохозяйственной продукции</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1.15</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20000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100000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подлежит ограничению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подлежит ограничению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подлежит ограничению</w:t>
            </w: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15.</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Питомники</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1.17</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20000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100000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подлежит ограничению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подлежит ограничению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подлежит ограничению</w:t>
            </w:r>
          </w:p>
        </w:tc>
      </w:tr>
      <w:tr w:rsidR="002B6D54" w:rsidRPr="002B6D54" w:rsidTr="00D11218">
        <w:trPr>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16.</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both"/>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Обеспечение сельскохозяйственного производства</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1.18</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20000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100000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подлежит ограничению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подлежит ограничению</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6D54" w:rsidRPr="002B6D54" w:rsidRDefault="002B6D54" w:rsidP="002B6D54">
            <w:pPr>
              <w:autoSpaceDE w:val="0"/>
              <w:autoSpaceDN w:val="0"/>
              <w:adjustRightInd w:val="0"/>
              <w:spacing w:after="0"/>
              <w:ind w:firstLine="0"/>
              <w:jc w:val="center"/>
              <w:rPr>
                <w:rFonts w:ascii="Times New Roman" w:eastAsia="Times New Roman" w:hAnsi="Times New Roman"/>
                <w:sz w:val="24"/>
                <w:szCs w:val="24"/>
                <w:lang w:eastAsia="ru-RU"/>
              </w:rPr>
            </w:pPr>
            <w:r w:rsidRPr="002B6D54">
              <w:rPr>
                <w:rFonts w:ascii="Times New Roman" w:eastAsia="Times New Roman" w:hAnsi="Times New Roman"/>
                <w:sz w:val="24"/>
                <w:szCs w:val="24"/>
                <w:lang w:eastAsia="ru-RU"/>
              </w:rPr>
              <w:t>не подлежит ограничению</w:t>
            </w:r>
          </w:p>
        </w:tc>
      </w:tr>
    </w:tbl>
    <w:p w:rsidR="002B6D54" w:rsidRPr="002B6D54" w:rsidRDefault="002B6D54" w:rsidP="002B6D54">
      <w:pPr>
        <w:suppressAutoHyphens/>
        <w:autoSpaceDE w:val="0"/>
        <w:autoSpaceDN w:val="0"/>
        <w:adjustRightInd w:val="0"/>
        <w:spacing w:before="240" w:after="0"/>
        <w:ind w:firstLine="709"/>
        <w:jc w:val="both"/>
        <w:rPr>
          <w:rFonts w:ascii="Times New Roman" w:eastAsia="Times New Roman" w:hAnsi="Times New Roman"/>
          <w:i/>
          <w:sz w:val="28"/>
          <w:szCs w:val="24"/>
          <w:lang w:eastAsia="ru-RU"/>
        </w:rPr>
      </w:pPr>
      <w:r w:rsidRPr="002B6D54">
        <w:rPr>
          <w:rFonts w:ascii="Times New Roman" w:eastAsia="Times New Roman" w:hAnsi="Times New Roman"/>
          <w:i/>
          <w:sz w:val="28"/>
          <w:szCs w:val="24"/>
          <w:lang w:eastAsia="ru-RU"/>
        </w:rPr>
        <w:t>* - в отдельных случаях допускается размещение объектов капитального строительства по красной линии улиц в условиях сложившейся застройки;</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i/>
          <w:sz w:val="24"/>
          <w:szCs w:val="24"/>
          <w:lang w:eastAsia="ru-RU"/>
        </w:rPr>
      </w:pPr>
      <w:r w:rsidRPr="002B6D54">
        <w:rPr>
          <w:rFonts w:ascii="Times New Roman" w:eastAsia="Times New Roman" w:hAnsi="Times New Roman"/>
          <w:i/>
          <w:sz w:val="28"/>
          <w:szCs w:val="24"/>
          <w:lang w:eastAsia="ru-RU"/>
        </w:rPr>
        <w:t>** - по специальному согласованию с Комитетом по градостроительной деятельности и земельным отношениям Администрации муниципального образования «Ярцевский район» Смоленской области.</w:t>
      </w:r>
    </w:p>
    <w:p w:rsidR="002B6D54" w:rsidRPr="002B6D54" w:rsidRDefault="002B6D54" w:rsidP="002B6D54">
      <w:pPr>
        <w:suppressAutoHyphens/>
        <w:autoSpaceDE w:val="0"/>
        <w:autoSpaceDN w:val="0"/>
        <w:adjustRightInd w:val="0"/>
        <w:spacing w:before="120" w:after="0"/>
        <w:ind w:firstLine="709"/>
        <w:jc w:val="both"/>
        <w:rPr>
          <w:rFonts w:ascii="Times New Roman" w:eastAsia="Times New Roman" w:hAnsi="Times New Roman"/>
          <w:sz w:val="28"/>
          <w:szCs w:val="24"/>
          <w:lang w:eastAsia="ru-RU"/>
        </w:rPr>
      </w:pPr>
      <w:r w:rsidRPr="002B6D54">
        <w:rPr>
          <w:rFonts w:ascii="Times New Roman" w:eastAsia="Times New Roman" w:hAnsi="Times New Roman"/>
          <w:sz w:val="28"/>
          <w:szCs w:val="24"/>
          <w:lang w:eastAsia="ru-RU"/>
        </w:rPr>
        <w:t>Иные показатели по параметрам застройки зоны СХ.3: требования и параметры по временному хранению индивидуальных транспортных средств, размещению гаражей и открытых автостоянок, требования и параметры к доле озелененной территории земельных участков, регламентируются и устанавливаются нормативами градостроительного проектирования.</w:t>
      </w:r>
    </w:p>
    <w:p w:rsidR="002B6D54" w:rsidRPr="002B6D54" w:rsidRDefault="002B6D54" w:rsidP="002B6D54">
      <w:pPr>
        <w:suppressAutoHyphens/>
        <w:autoSpaceDE w:val="0"/>
        <w:autoSpaceDN w:val="0"/>
        <w:adjustRightInd w:val="0"/>
        <w:spacing w:after="0"/>
        <w:ind w:firstLine="709"/>
        <w:jc w:val="both"/>
        <w:rPr>
          <w:rFonts w:ascii="Times New Roman" w:eastAsia="Times New Roman" w:hAnsi="Times New Roman"/>
          <w:sz w:val="28"/>
          <w:szCs w:val="24"/>
          <w:lang w:eastAsia="ru-RU"/>
        </w:rPr>
      </w:pPr>
      <w:r w:rsidRPr="002B6D54">
        <w:rPr>
          <w:rFonts w:ascii="Times New Roman" w:eastAsia="Times New Roman" w:hAnsi="Times New Roman"/>
          <w:sz w:val="28"/>
          <w:szCs w:val="24"/>
          <w:lang w:eastAsia="ru-RU"/>
        </w:rPr>
        <w:t>Размещение построек на земельном участке производится после согласования с органами местного самоуправления и госнадзорными службами в соответствии с действующими нормами и правилами.</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4"/>
        </w:rPr>
      </w:pPr>
      <w:r w:rsidRPr="002B6D54">
        <w:rPr>
          <w:rFonts w:ascii="Times New Roman" w:hAnsi="Times New Roman"/>
          <w:sz w:val="28"/>
          <w:szCs w:val="24"/>
        </w:rPr>
        <w:t>В случае если земельный участок и объект капитального строительства расположены в границах действия ограничений, установленных в соответствии с законодательством Российской Федерации, правовой режим использования и застройки территории указанного земельного участка определяется совокупностью требований, указанных в настоящей статье (соответственно зоне), и ограничений, указанных в главе 3 части II Правил. При этом при совпадении ограничений, относящихся к одной и той же территории, применяется норма акта, имеющего наибольшую юридическую силу.</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4"/>
        </w:rPr>
      </w:pPr>
      <w:r w:rsidRPr="002B6D54">
        <w:rPr>
          <w:rFonts w:ascii="Times New Roman" w:hAnsi="Times New Roman"/>
          <w:sz w:val="28"/>
          <w:szCs w:val="24"/>
        </w:rPr>
        <w:t>В случае если земельный участок и объект капитального строительства расположены в границах планируемых территорий общего пользования, по результатам разработки проектов планировки, проектов межевания и рабочего проектирования автодорог общего пользования, такие земельные участки и объекты капитального строительства подлежат изъятию для муниципальных нужд полностью или частично в соответствии с процедурами, предусмотренными Гражданским, Жилищным и Земельным кодексами Российской Федерации. Изъятие земельных участков проводится в составе работ по реализации предложений Генерального плана Мушковичского сельского поселения. В дальнейшем изменяются границы территориальной зоны.</w:t>
      </w:r>
    </w:p>
    <w:p w:rsidR="002B6D54" w:rsidRPr="002B6D54" w:rsidRDefault="002B6D54" w:rsidP="002B6D54">
      <w:pPr>
        <w:suppressAutoHyphens/>
        <w:autoSpaceDE w:val="0"/>
        <w:autoSpaceDN w:val="0"/>
        <w:adjustRightInd w:val="0"/>
        <w:spacing w:before="120" w:after="0"/>
        <w:ind w:firstLine="709"/>
        <w:jc w:val="both"/>
        <w:outlineLvl w:val="3"/>
        <w:rPr>
          <w:rFonts w:ascii="Times New Roman" w:hAnsi="Times New Roman"/>
          <w:b/>
          <w:bCs/>
          <w:sz w:val="28"/>
          <w:szCs w:val="28"/>
        </w:rPr>
      </w:pPr>
      <w:bookmarkStart w:id="130" w:name="_Toc24125048"/>
      <w:r w:rsidRPr="002B6D54">
        <w:rPr>
          <w:rFonts w:ascii="Times New Roman" w:hAnsi="Times New Roman"/>
          <w:b/>
          <w:bCs/>
          <w:sz w:val="28"/>
          <w:szCs w:val="28"/>
        </w:rPr>
        <w:t>Статья 50. Градостроительный регламент производственных зон, зон инженерной и транспортной инфраструктуры (на землях промышленности, энергетики, транспорта, связи, радиовещания, телевидения, информатики, землях для обеспечения космической деятельности, землях обороны, земли безопасности и землях иного специального назначения) – ЗПР.</w:t>
      </w:r>
      <w:bookmarkEnd w:id="128"/>
      <w:bookmarkEnd w:id="130"/>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Для земель промышленности, энергетики, транспорта, связи, радиовещания, телевидения, информатики, землями для обеспечения космической деятельности, землями обороны, безопасности и землями иного специального назначения признаются земли, которые расположены за границами населенных пунктов и используются или предназначены для обеспечения деятельности организаций и (или) эксплуатации объектов промышленности, энергетики, транспорта, связи, радиовещания, телевидения, информатики, объектов для обеспечения космической деятельности, объектов обороны и безопасности, осуществления иных специальных задач – при застройке применяется градостроительный регламент производственной зоны - П.1 (установленный статьей 35 настоящих Правил), коммунально-складской зоны - П.2 (установленный статьей 36 настоящих Правил), зоны транспортной инфраструктуры – Т (установленный статьей 37 настоящих Правил), зоны инженерной инфраструктуры – И (установленный статьей 38 настоящих Правил) и регламент зоны кладбищ – СП.1, установленный статьей 46 настоящих Правил.</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Максимальный класс опасности (по санитарной классификации) объектов капитального строительства, размещаемых на земельных участках, - I.</w:t>
      </w:r>
    </w:p>
    <w:p w:rsidR="002B6D54" w:rsidRPr="002B6D54" w:rsidRDefault="002B6D54" w:rsidP="002B6D54">
      <w:pPr>
        <w:keepNext/>
        <w:suppressAutoHyphens/>
        <w:spacing w:before="240" w:after="60"/>
        <w:ind w:firstLine="709"/>
        <w:jc w:val="both"/>
        <w:outlineLvl w:val="2"/>
        <w:rPr>
          <w:rFonts w:ascii="Times New Roman" w:eastAsia="Times New Roman" w:hAnsi="Times New Roman"/>
          <w:b/>
          <w:bCs/>
          <w:sz w:val="28"/>
          <w:szCs w:val="28"/>
        </w:rPr>
      </w:pPr>
      <w:bookmarkStart w:id="131" w:name="_Toc24125049"/>
      <w:r w:rsidRPr="002B6D54">
        <w:rPr>
          <w:rFonts w:ascii="Times New Roman" w:eastAsia="Times New Roman" w:hAnsi="Times New Roman"/>
          <w:b/>
          <w:bCs/>
          <w:sz w:val="28"/>
          <w:szCs w:val="28"/>
        </w:rPr>
        <w:t>§ 8. Зоны особо охраняемых природных территорий</w:t>
      </w:r>
      <w:bookmarkEnd w:id="131"/>
    </w:p>
    <w:p w:rsidR="002B6D54" w:rsidRPr="002B6D54" w:rsidRDefault="002B6D54" w:rsidP="002B6D54">
      <w:pPr>
        <w:suppressAutoHyphens/>
        <w:autoSpaceDE w:val="0"/>
        <w:autoSpaceDN w:val="0"/>
        <w:adjustRightInd w:val="0"/>
        <w:spacing w:after="0"/>
        <w:ind w:firstLine="709"/>
        <w:jc w:val="both"/>
        <w:outlineLvl w:val="3"/>
        <w:rPr>
          <w:rFonts w:ascii="Times New Roman" w:hAnsi="Times New Roman"/>
          <w:sz w:val="28"/>
          <w:szCs w:val="28"/>
        </w:rPr>
      </w:pPr>
      <w:bookmarkStart w:id="132" w:name="_Toc24125050"/>
      <w:r w:rsidRPr="002B6D54">
        <w:rPr>
          <w:rFonts w:ascii="Times New Roman" w:hAnsi="Times New Roman"/>
          <w:b/>
          <w:bCs/>
          <w:sz w:val="28"/>
          <w:szCs w:val="28"/>
        </w:rPr>
        <w:t>Статья 51. Градостроительный регламент зоны особо охраняемых природных территорий</w:t>
      </w:r>
      <w:r w:rsidRPr="002B6D54">
        <w:rPr>
          <w:rFonts w:ascii="Times New Roman" w:hAnsi="Times New Roman"/>
          <w:b/>
          <w:sz w:val="28"/>
          <w:szCs w:val="28"/>
        </w:rPr>
        <w:t>, имеющих особое природоохранное значение.</w:t>
      </w:r>
      <w:bookmarkEnd w:id="132"/>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В соответствии с частью 6 статьи 36 Градостроительного кодекса Российской Федерации градостроительные регламенты для земель особо охраняемых природных территорий (далее – ООПТ) не устанавливаются, а их использование определяется Администраци</w:t>
      </w:r>
      <w:r w:rsidR="003A49FA">
        <w:rPr>
          <w:rFonts w:ascii="Times New Roman" w:hAnsi="Times New Roman"/>
          <w:sz w:val="28"/>
          <w:szCs w:val="28"/>
        </w:rPr>
        <w:t>ей</w:t>
      </w:r>
      <w:r w:rsidRPr="002B6D54">
        <w:rPr>
          <w:rFonts w:ascii="Times New Roman" w:hAnsi="Times New Roman"/>
          <w:sz w:val="28"/>
          <w:szCs w:val="28"/>
        </w:rPr>
        <w:t xml:space="preserve"> муниципального образования «Ярцевский район» Смоленской области в соответствии с законами Смоленской области и нормативными правовыми актами исполнительных органов государственной власти Смоленской области, издаваемых в соответствии с федеральными законами.</w:t>
      </w:r>
    </w:p>
    <w:p w:rsidR="002B6D54" w:rsidRPr="002B6D54" w:rsidRDefault="002B6D54" w:rsidP="002B6D54">
      <w:pPr>
        <w:suppressAutoHyphens/>
        <w:spacing w:after="0"/>
        <w:ind w:firstLine="709"/>
        <w:jc w:val="both"/>
        <w:rPr>
          <w:rFonts w:ascii="Times New Roman" w:eastAsia="Times New Roman" w:hAnsi="Times New Roman"/>
          <w:b/>
          <w:bCs/>
          <w:sz w:val="28"/>
          <w:szCs w:val="28"/>
        </w:rPr>
      </w:pPr>
      <w:r w:rsidRPr="002B6D54">
        <w:rPr>
          <w:rFonts w:ascii="Times New Roman" w:eastAsia="Times New Roman" w:hAnsi="Times New Roman"/>
          <w:b/>
          <w:bCs/>
          <w:sz w:val="28"/>
          <w:szCs w:val="28"/>
        </w:rPr>
        <w:t xml:space="preserve">Требования к режимам особой охраны и использования территории </w:t>
      </w:r>
      <w:r w:rsidRPr="002B6D54">
        <w:rPr>
          <w:rFonts w:ascii="Times New Roman" w:hAnsi="Times New Roman"/>
          <w:b/>
          <w:sz w:val="28"/>
          <w:szCs w:val="28"/>
        </w:rPr>
        <w:t>особо охраняемых природных территорий</w:t>
      </w:r>
      <w:r w:rsidRPr="002B6D54">
        <w:rPr>
          <w:rFonts w:ascii="Times New Roman" w:eastAsia="Times New Roman" w:hAnsi="Times New Roman"/>
          <w:b/>
          <w:bCs/>
          <w:sz w:val="28"/>
          <w:szCs w:val="28"/>
        </w:rPr>
        <w:t xml:space="preserve"> ООПТ.</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1. На участках, занятых памятниками природы и другими ценными природными объектами, охраняемыми историко-культурными объектами, а также на предназначенных для прогулочного отдыха участках с завершенным благоустройством не допускаются изменения ландшафта, существующих и исторически сложившихся природных и садово-парковых объектов, объектов озеленения, благоустройства и застройки, кроме изменений, связанных с восстановлением нарушенных природных объектов или реставрацией историко-культурных объектов.</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2. В рекреационных и административно-хозяйственных центрах, а также на предназначенных для прогулочного отдыха участках, требующих дополнительного благоустройства, разрешается новое озеленение и благоустройство, реконструкция инженерных сетей, пешеходных дорог и проездов, зданий и сооружений, а также ограниченное новое строительство объектов, необходимых для содержания территории и деятельности хозяйствующих субъектов, не противоречащей установленному назначению территории.</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3. На сильно нарушенных экологически значимых участках предусматривается воссоздание утраченных природных или исторических элементов ландшафта, водоемов, лесных и других растительных сообществ, садово-парковых комплексов и объектов.</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4. На сильно нарушенных периферийных участках предусматривается формирование новых садово-парковых комплексов с необходимым озеленением, благоустройством и строительством объектов, необходимых для содержания территории и обслуживания посетителей, соответствующего целевому назначению и допустимым видам использования особо охраняемой территории.</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5. На участках сторонних землепользователей предусматривается сохранение и реконструкция существующих объектов жилого, общественного, делового, коммунального, производственного назначения в существующих габаритах, допускается ограниченное размещение новых объектов, необходимых для обеспечения нормального функционирования хозяйствующих субъектов в соответствии с целевым назначением участка, при обязательном озеленении и (или) обводнении не менее 80% поверхности земли; на резервных участках, освобождаемых от застройки, в пределах участка допускается размещение объектов рекреационного, спортивно-оздоровительного, просветительского и иного общественного назначения при обязательном озеленении и (или) обводнении не менее 80% поверхности земли и высоте зданий и сооружений не более 8 м.</w:t>
      </w:r>
    </w:p>
    <w:p w:rsidR="002B6D54" w:rsidRPr="002B6D54" w:rsidRDefault="002B6D54" w:rsidP="002B6D54">
      <w:pPr>
        <w:suppressAutoHyphens/>
        <w:autoSpaceDE w:val="0"/>
        <w:autoSpaceDN w:val="0"/>
        <w:adjustRightInd w:val="0"/>
        <w:spacing w:after="0"/>
        <w:jc w:val="both"/>
        <w:rPr>
          <w:rFonts w:ascii="Times New Roman" w:hAnsi="Times New Roman"/>
          <w:sz w:val="28"/>
          <w:szCs w:val="28"/>
        </w:rPr>
      </w:pPr>
    </w:p>
    <w:p w:rsidR="002B6D54" w:rsidRPr="002B6D54" w:rsidRDefault="002B6D54" w:rsidP="002B6D54">
      <w:pPr>
        <w:suppressAutoHyphens/>
        <w:autoSpaceDE w:val="0"/>
        <w:autoSpaceDN w:val="0"/>
        <w:adjustRightInd w:val="0"/>
        <w:spacing w:after="0"/>
        <w:ind w:firstLine="0"/>
        <w:jc w:val="both"/>
        <w:outlineLvl w:val="1"/>
        <w:rPr>
          <w:rFonts w:ascii="Times New Roman" w:eastAsia="Times New Roman" w:hAnsi="Times New Roman"/>
          <w:b/>
          <w:bCs/>
          <w:sz w:val="28"/>
          <w:szCs w:val="28"/>
          <w:lang w:eastAsia="ru-RU"/>
        </w:rPr>
      </w:pPr>
      <w:bookmarkStart w:id="133" w:name="_Toc24125051"/>
      <w:r w:rsidRPr="002B6D54">
        <w:rPr>
          <w:rFonts w:ascii="Times New Roman" w:eastAsia="Times New Roman" w:hAnsi="Times New Roman"/>
          <w:b/>
          <w:bCs/>
          <w:sz w:val="28"/>
          <w:szCs w:val="28"/>
          <w:lang w:eastAsia="ru-RU"/>
        </w:rPr>
        <w:t>Глава 3. ГРАДОСТРОИТЕЛЬНЫЕ РЕГЛАМЕНТЫ В ЧАСТИ ОГРАНИЧЕНИЙ ИСПОЛЬЗОВАНИЯ ЗЕМЕЛЬНЫХ УЧАСТКОВ И ОБЪЕКТОВ КАПИТАЛЬНОГО СТРОИТЕЛЬСТВА</w:t>
      </w:r>
      <w:bookmarkEnd w:id="133"/>
    </w:p>
    <w:p w:rsidR="002B6D54" w:rsidRPr="002B6D54" w:rsidRDefault="002B6D54" w:rsidP="002B6D54">
      <w:pPr>
        <w:keepNext/>
        <w:suppressAutoHyphens/>
        <w:spacing w:before="120" w:after="60"/>
        <w:ind w:firstLine="709"/>
        <w:jc w:val="both"/>
        <w:outlineLvl w:val="2"/>
        <w:rPr>
          <w:rFonts w:ascii="Times New Roman" w:eastAsia="Times New Roman" w:hAnsi="Times New Roman"/>
          <w:b/>
          <w:bCs/>
          <w:sz w:val="28"/>
          <w:szCs w:val="28"/>
        </w:rPr>
      </w:pPr>
      <w:bookmarkStart w:id="134" w:name="_Toc24125052"/>
      <w:r w:rsidRPr="002B6D54">
        <w:rPr>
          <w:rFonts w:ascii="Times New Roman" w:eastAsia="Times New Roman" w:hAnsi="Times New Roman"/>
          <w:b/>
          <w:bCs/>
          <w:sz w:val="28"/>
          <w:szCs w:val="28"/>
        </w:rPr>
        <w:t>Статья 52. Ограничения использования земельных участков и объектов капитального строительства на территории зон с особыми условиями использования территории в части зон охраны объектов культурного наследия</w:t>
      </w:r>
      <w:bookmarkEnd w:id="134"/>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 xml:space="preserve">1. Защитными зонами объектов культурного наследия являются территории, которые прилегают к включенным в реестр памятникам и ансамблям (за исключением указанных в </w:t>
      </w:r>
      <w:hyperlink r:id="rId34" w:anchor="dst854" w:history="1">
        <w:r w:rsidRPr="002B6D54">
          <w:rPr>
            <w:rFonts w:ascii="Times New Roman" w:hAnsi="Times New Roman"/>
            <w:sz w:val="28"/>
            <w:szCs w:val="28"/>
          </w:rPr>
          <w:t>пункте 2</w:t>
        </w:r>
      </w:hyperlink>
      <w:r w:rsidR="003A49FA">
        <w:rPr>
          <w:rFonts w:ascii="Times New Roman" w:hAnsi="Times New Roman"/>
          <w:sz w:val="28"/>
          <w:szCs w:val="28"/>
        </w:rPr>
        <w:t xml:space="preserve"> с</w:t>
      </w:r>
      <w:r w:rsidRPr="002B6D54">
        <w:rPr>
          <w:rFonts w:ascii="Times New Roman" w:hAnsi="Times New Roman"/>
          <w:sz w:val="28"/>
          <w:szCs w:val="28"/>
        </w:rPr>
        <w:t>татья 34.1 Федерального закона от 25</w:t>
      </w:r>
      <w:r w:rsidR="003A49FA">
        <w:rPr>
          <w:rFonts w:ascii="Times New Roman" w:hAnsi="Times New Roman"/>
          <w:sz w:val="28"/>
          <w:szCs w:val="28"/>
        </w:rPr>
        <w:t xml:space="preserve"> июня </w:t>
      </w:r>
      <w:r w:rsidRPr="002B6D54">
        <w:rPr>
          <w:rFonts w:ascii="Times New Roman" w:hAnsi="Times New Roman"/>
          <w:sz w:val="28"/>
          <w:szCs w:val="28"/>
        </w:rPr>
        <w:t>2002 № 73-ФЗ «Об объектах культурного наследия (памятниках истории и культуры) народов Российской Федерации» объектов культурного наследия и в границах которых в целях обеспечения сохранности объектов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bookmarkStart w:id="135" w:name="dst854"/>
      <w:bookmarkEnd w:id="135"/>
      <w:r w:rsidRPr="002B6D54">
        <w:rPr>
          <w:rFonts w:ascii="Times New Roman" w:hAnsi="Times New Roman"/>
          <w:sz w:val="28"/>
          <w:szCs w:val="28"/>
        </w:rPr>
        <w:t xml:space="preserve">2. Защитные зоны не устанавливаются для объектов археологического наследия, некрополей, захоронений, расположенных в границах некрополей, произведений монументального искусства, а также памятников и ансамблей, расположенных в границах достопримечательного места, в которых соответствующим органом охраны объектов культурного наследия установлены предусмотренные </w:t>
      </w:r>
      <w:hyperlink r:id="rId35" w:anchor="dst806" w:history="1">
        <w:r w:rsidRPr="002B6D54">
          <w:rPr>
            <w:rFonts w:ascii="Times New Roman" w:hAnsi="Times New Roman"/>
            <w:sz w:val="28"/>
            <w:szCs w:val="28"/>
          </w:rPr>
          <w:t>статьей 56.4</w:t>
        </w:r>
      </w:hyperlink>
      <w:r w:rsidRPr="002B6D54">
        <w:rPr>
          <w:rFonts w:ascii="Times New Roman" w:hAnsi="Times New Roman"/>
          <w:sz w:val="28"/>
          <w:szCs w:val="28"/>
        </w:rPr>
        <w:t xml:space="preserve"> Федерального закона от 25</w:t>
      </w:r>
      <w:r w:rsidR="003A49FA">
        <w:rPr>
          <w:rFonts w:ascii="Times New Roman" w:hAnsi="Times New Roman"/>
          <w:sz w:val="28"/>
          <w:szCs w:val="28"/>
        </w:rPr>
        <w:t xml:space="preserve"> июня </w:t>
      </w:r>
      <w:r w:rsidRPr="002B6D54">
        <w:rPr>
          <w:rFonts w:ascii="Times New Roman" w:hAnsi="Times New Roman"/>
          <w:sz w:val="28"/>
          <w:szCs w:val="28"/>
        </w:rPr>
        <w:t>2002 № 73-ФЗ «Об объектах культурного наследия (памятниках истории и культуры) народов Российской Федерации» требования и ограничения.</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3. Ограничения использования земельных участков и объектов капитального строительства на территории зон с особыми условиями использования территории в части зон охраны объектов культурного наследия устанавливаются в целях охраны объектов культурного наследия в соответствии с Федеральным законом от 25</w:t>
      </w:r>
      <w:r w:rsidR="003A49FA">
        <w:rPr>
          <w:rFonts w:ascii="Times New Roman" w:hAnsi="Times New Roman"/>
          <w:sz w:val="28"/>
          <w:szCs w:val="28"/>
        </w:rPr>
        <w:t xml:space="preserve"> июня </w:t>
      </w:r>
      <w:r w:rsidRPr="002B6D54">
        <w:rPr>
          <w:rFonts w:ascii="Times New Roman" w:hAnsi="Times New Roman"/>
          <w:sz w:val="28"/>
          <w:szCs w:val="28"/>
        </w:rPr>
        <w:t>2002 № 73-ФЗ «Об объектах культурного наследия (памятниках истории и культуры) народов Российской Федерации».</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4. Содержание ограничений использования земельных участков и объектов капитального строительства на территории зон охраны объектов культурного наследия определяется режимами использования земель в границах зон охраны объектов культурного наследия на территории Мушковичского сельского поселения.</w:t>
      </w:r>
    </w:p>
    <w:p w:rsidR="002B6D54" w:rsidRPr="002B6D54" w:rsidRDefault="002B6D54" w:rsidP="002B6D54">
      <w:pPr>
        <w:keepNext/>
        <w:suppressAutoHyphens/>
        <w:spacing w:before="120" w:after="60"/>
        <w:ind w:firstLine="709"/>
        <w:jc w:val="both"/>
        <w:outlineLvl w:val="2"/>
        <w:rPr>
          <w:rFonts w:ascii="Times New Roman" w:eastAsia="Times New Roman" w:hAnsi="Times New Roman"/>
          <w:b/>
          <w:bCs/>
          <w:sz w:val="28"/>
          <w:szCs w:val="28"/>
        </w:rPr>
      </w:pPr>
      <w:bookmarkStart w:id="136" w:name="_Toc24125053"/>
      <w:r w:rsidRPr="002B6D54">
        <w:rPr>
          <w:rFonts w:ascii="Times New Roman" w:eastAsia="Times New Roman" w:hAnsi="Times New Roman"/>
          <w:b/>
          <w:bCs/>
          <w:sz w:val="28"/>
          <w:szCs w:val="28"/>
        </w:rPr>
        <w:t>Статья 53. Ограничения использования земельных участков и объектов капитального строительства на территории зон санитарной охраны источников питьевого водоснабжения</w:t>
      </w:r>
      <w:bookmarkEnd w:id="136"/>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1. На территории зон санитарной охраны источников питьевого водоснабжения (далее - ЗСО) в соответствии с законодательством Российской Федерации о санитарно-эпидемиологическом благополучии населения устанавливается специальный режим использования территории, включающий комплекс мероприятий, направленных на предупреждение ухудшения качества воды.</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2. Принципиальное содержание указанного режима установлено СанПиНом 2.1.4.1110-02 («Зоны санитарной охраны источников водоснабжения и водопроводов питьевого назначения»). При наличии соответствующего обоснования содержание указанного режима должно быть уточнено и дополнено применительно к конкретным природным условиям и санитарной обстановке с учетом современного и перспективного хозяйственного использования территории в районе ЗСО в составе проекта ЗСО, разрабатываемого и утверждаемого в соответствии с действующим законодательством, и внесено в качестве изменений в настоящие Правила.</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3. Режим ЗСО включает: мероприятия на территории ЗСО подземных источников водоснабжения; мероприятия на территории ЗСО поверхностных источников водоснабжения; мероприятия по санитарно-защитной полосе водоводов.</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3.1. Мероприятия на территории ЗСО подземных источников водоснабжения:</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3.1.1. Мероприятия по первому поясу ЗСО подземных источников водоснабжения (далее - первый пояс ЗСО):</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 территория первого пояса ЗСО должна быть спланирована для отвода поверхностного стока за ее пределы, озеленена, ограждена и обеспечена охраной. Дорожки к сооружениям должны иметь твердое покрытие;</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 не допускается посадка высокоствольных деревьев, все виды строительства, не имеющие непосредственного отношения к эксплуатации, реконструкции и расширению водопроводных сооружений, в том числе прокладка трубопроводов различного назначения, размещение жилых и хозяйственно-бытовых зданий, проживание людей, применение ядохимикатов и удобрений;</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 здания должны быть оборудованы канализацией с отведением сточных вод в ближайшую систему бытовой или производственной канализации, или на местные станции очистных сооружений, расположенные за пределами первого пояса ЗСО с учетом санитарного режима на территории второго пояса.</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В исключительных случаях при отсутствии канализации должны устраиваться водонепроницаемые приемники нечистот и бытовых отходов, расположенные в местах, исключающих загрязнение территории первого пояса ЗСО при их вывозе;</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 водопроводные сооружения должны быть оборудованы с учетом предотвращения возможности загрязнения питьевой воды через оголовки и устья скважин, люки и переливные трубы резервуаров и устройства заливки насосов;</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 все водозаборы должны быть оборудованы аппаратурой для систематического контроля соответствия фактического дебита при эксплуатации водопровода проектной производительности, предусмотренной при его проектировании и обосновании границ ЗСО.</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3.1.2. Мероприятия по второму и третьему поясам ЗСО подземных источников водоснабжения (далее соответственно - второй пояс ЗСО, третий пояс ЗСО):</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 выявление, тампонирование или восстановление всех старых, бездействующих, дефектных или неправильно эксплуатируемых скважин, представляющих опасность в части возможности загрязнения водоносных горизонтов;</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 бурение новых скважин и новое строительство, связанное с нарушением почвенного покрова, производится при обязательном согласовании с органами государственного санитарно-эпидемиологического надзора;</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 запрещение закачки отработанных вод в подземные горизонты, подземного складирования твердых отходов и разработки недр;</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 запрещение размещения складов горюче-смазочных материалов, ядохимикатов и минеральных удобрений, накопителей промстоков, шламохранилищ и других объектов, обусловливающих опасность химического загрязнения подземных вод.</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Размещение таких объектов допускается в пределах третьего пояса ЗСО только при использовании защищенных подземных вод, при условии выполнения специальных мероприятий по защите водоносного горизонта от загрязнения при наличии санитарно-эпидемиологического заключения органов государственного санитарно-эпидемиологического надзора, выданного с учетом заключения органов геологического контроля;</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-своевременное выполнение необходимых мероприятий по санитарной охране поверхностных вод, имеющих непосредственную гидрологическую связь с используемым водоносным горизонтом, в соответствии с гигиеническими требованиями к охране поверхностных вод.</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3.1.3. Мероприятия по второму поясу ЗСО:</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Кроме мероприятий, указанных в предыдущем разделе, в пределах второго пояса ЗСО подземных источников водоснабжения подлежат выполнению следующие дополнительные мероприятия:</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 не допускается:</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размещение кладбищ, скотомогильников, полей ассенизации, полей фильтрации, навозохранилищ, силосных траншей, животноводческих и птицеводческих предприятий и других объектов, обусловливающих опасность микробного загрязнения подземных вод;</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применение удобрений и ядохимикатов;</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рубка леса главного пользования и реконструкции.</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 выполнение мероприятий по санитарному благоустройству территории населенных пунктов и других объектов (оборудование канализацией, устройство водонепроницаемых выгребов, организация отвода поверхностного стока и др.).</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3.2. Мероприятия на территории ЗСО поверхностных источников водоснабжения:</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3.2.1. Мероприятия по первому поясу ЗСО поверхностных источников водоснабжения (далее - первый пояс ЗСО):</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 на территории первого пояса ЗСО должны предусматриваться мероприятия, установленные для ЗСО подземных источников водоснабжения (указанные в пункте 3.1 настоящей статьи);</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 не допускается спуск любых сточных вод, в том числе сточных вод водного транспорта, а также купание, стирка белья, водопой скота и другие виды водопользования, оказывающие влияние на качество воды.</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Акватория первого пояса ЗСО ограждается буями и другими предупредительными знаками. На судоходных водоемах над водоприемником должны устанавливаться бакены с освещением.</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3.2.2. Мероприятия по второму и третьему поясам ЗСО поверхностных источников водоснабжения (далее соответственно - второй пояс ЗСО, третий пояс ЗСО):</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 выявление объектов, загрязняющих источники водоснабжения, с разработкой конкретных водоохранных мероприятий, обеспеченных источниками финансирования, подрядными организациями и согласованных с Управлением Федеральной службы по надзору в сфере защиты прав потребителей и благополучия человека по Смоленской области (далее - Управление Роспотребнадзора по Смоленской области);</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 регулирование отведения территории для нового строительства жилых, промышленных и сельскохозяйственных объектов, а также согласование изменений технологий действующих предприятий, связанных с повышением степени опасности загрязнения сточными водами источника водоснабжения;</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 недопущение отведения сточных вод в зоне водосбора источника водоснабжения, включая его притоки, не отвечающих гигиеническим требованиям к охране поверхностных вод;</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 все работы, в том числе добыча песка, гравия, донноуглубительные работы, в пределах акватории ЗСО допускаются по согласованию с Управлением Роспотребнадзора по Смоленской области лишь при обосновании гидрологическими расчетами отсутствия ухудшения качества воды в створе водозабора;</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 использование химических методов борьбы с эвтрофикацией водоемов допускается при условии применения препаратов, имеющих положительное санитарно-эпидемиологическое заключение;</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 при наличии судоходства необходимо оборудование судов, дебаркадеров и брандвахт устройствами для сбора фановых и подсланевых вод и твердых отходов; оборудование на пристанях сливных станций и приемников для сбора твердых отходов.</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3.2.3. Мероприятия по второму поясу ЗСО:</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Кроме мероприятий, указанных в предыдущем разделе, в пределах второго пояса ЗСО поверхностных источников водоснабжения подлежат выполнению следующие мероприятия:</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 запрещение размещения складов горюче-смазочных материалов, ядохимикатов и минеральных удобрений, накопителей промышленных стоков, шламохранилищ и других объектов, обусловливающих опасность химического загрязнения подземных вод.</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Размещение таких объектов допускается в пределах третьего пояса ЗСО только при использовании защищенных подземных вод, при условии выполнения специальных мероприятий по защите водоносного горизонта от загрязнения при наличии санитарно-эпидемиологического заключения центра государственного санитарно-эпидемиологического надзора, выданного с учетом заключения органов геологического контроля;</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 не допускается размещение кладбищ, скотомогильников, полей ассенизации, полей фильтрации, навозохранилищ, силосных траншей, животноводческих и птицеводческих предприятий и других объектов, обусловливающих опасность микробного загрязнения подземных вод;</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 выполнение мероприятий по санитарному благоустройству территории населенных пунктов и других объектов (оборудование канализацией, устройство водонепроницаемых выгребов, организация отвода поверхностного стока и др.);</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 не производятся рубки леса главного пользования и реконструкции, а также закрепление за лесозаготовительными предприятиями древесины на корню и лесосечного фонда долгосрочного пользования. Допускаются только рубки ухода и санитарные рубки леса;</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 xml:space="preserve">- запрещение расположения стойбищ и выпаса скота, а также всякое другое использование водоема и земельных участков, лесных угодий в пределах прибрежной полосы шириной не менее </w:t>
      </w:r>
      <w:smartTag w:uri="urn:schemas-microsoft-com:office:smarttags" w:element="metricconverter">
        <w:smartTagPr>
          <w:attr w:name="ProductID" w:val="500 м"/>
        </w:smartTagPr>
        <w:r w:rsidRPr="002B6D54">
          <w:rPr>
            <w:rFonts w:ascii="Times New Roman" w:hAnsi="Times New Roman"/>
            <w:sz w:val="28"/>
            <w:szCs w:val="28"/>
          </w:rPr>
          <w:t>500 м</w:t>
        </w:r>
      </w:smartTag>
      <w:r w:rsidRPr="002B6D54">
        <w:rPr>
          <w:rFonts w:ascii="Times New Roman" w:hAnsi="Times New Roman"/>
          <w:sz w:val="28"/>
          <w:szCs w:val="28"/>
        </w:rPr>
        <w:t>, которое может привести к ухудшению качества или уменьшению количества воды источника водоснабжения;</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 использование источников водоснабжения в пределах второго пояса ЗСО для купания, туризма, водного спорта и рыбной ловли допускается в установленных местах при условии соблюдения гигиенических требований к охране поверхностных вод, а также гигиенических требований к зонам рекреации водных объектов;</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 в границах второго пояса зоны санитарной охраны запрещается сброс промышленных, сельскохозяйственных, канализационных и ливневых сточных вод, в которых содержание химических веществ и микроорганизмов превышает установленные санитарными правилами гигиенические нормативы качества воды.</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3.3. Мероприятия по санитарно-защитной полосе водоводов:</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 в пределах санитарно-защитной полосы водоводов должны отсутствовать источники загрязнения почвы и грунтовых вод;</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 не допускается прокладка водоводов по территории свалок, полей ассенизации, полей фильтрации, полей орошения, кладбищ, скотомогильников, а также прокладка магистральных водоводов по территории промышленных и сельскохозяйственных предприятий.</w:t>
      </w:r>
    </w:p>
    <w:p w:rsidR="002B6D54" w:rsidRPr="002B6D54" w:rsidRDefault="002B6D54" w:rsidP="002B6D54">
      <w:pPr>
        <w:keepNext/>
        <w:suppressAutoHyphens/>
        <w:spacing w:before="120" w:after="60"/>
        <w:ind w:firstLine="709"/>
        <w:jc w:val="both"/>
        <w:outlineLvl w:val="2"/>
        <w:rPr>
          <w:rFonts w:ascii="Times New Roman" w:eastAsia="Times New Roman" w:hAnsi="Times New Roman"/>
          <w:b/>
          <w:bCs/>
          <w:sz w:val="28"/>
          <w:szCs w:val="28"/>
        </w:rPr>
      </w:pPr>
      <w:bookmarkStart w:id="137" w:name="_Toc24125054"/>
      <w:r w:rsidRPr="002B6D54">
        <w:rPr>
          <w:rFonts w:ascii="Times New Roman" w:eastAsia="Times New Roman" w:hAnsi="Times New Roman"/>
          <w:b/>
          <w:bCs/>
          <w:sz w:val="28"/>
          <w:szCs w:val="28"/>
        </w:rPr>
        <w:t>Статья 54. Ограничения использования земельных участков и объектов капитального строительства на территории водоохранных зон.</w:t>
      </w:r>
      <w:bookmarkEnd w:id="137"/>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1. На территории водоохранных зон в соответствии с Водным кодексом Российской Федерации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2. Содержание указанного режима определено Водным кодексом Российской Федерации. На территории водоохранных зон запрещается:</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 использование сточных вод для удобрения почв;</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 размещение кладбищ, скотомогильников, мест захоронения отходов производства и потребления, радиоактивных, химических, взрывчатых, токсичных, отравляющих и ядовитых веществ;</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 осуществление авиационных мер по борьбе с вредителями и болезнями растений;</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 движение и стоянка автотранспортных средств (кроме специальных автотранспортных средств), за исключением их движения по дорогам и стоянки на дорогах и в специально оборудованных местах, имеющих твердое покрытие.</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3. В границах прибрежных защитных полос, наряду с вышеперечисленными ограничениями, запрещается:</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 распашка земель;</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 размещение отвалов размываемых грунтов;</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 выпас сельскохозяйственных животных и организация для них летних лагерей, ванн.</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4. В границах водоохранных зон допускается проектирование, размещение,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и истощения вод в соответствии с водным законодательством и законодательством в области охраны окружающей среды.</w:t>
      </w:r>
    </w:p>
    <w:p w:rsidR="002B6D54" w:rsidRPr="002B6D54" w:rsidRDefault="002B6D54" w:rsidP="002B6D54">
      <w:pPr>
        <w:keepNext/>
        <w:suppressAutoHyphens/>
        <w:spacing w:before="120" w:after="60"/>
        <w:ind w:firstLine="709"/>
        <w:jc w:val="both"/>
        <w:outlineLvl w:val="2"/>
        <w:rPr>
          <w:rFonts w:ascii="Times New Roman" w:eastAsia="Times New Roman" w:hAnsi="Times New Roman"/>
          <w:b/>
          <w:bCs/>
          <w:sz w:val="28"/>
          <w:szCs w:val="28"/>
        </w:rPr>
      </w:pPr>
      <w:bookmarkStart w:id="138" w:name="_Toc24125055"/>
      <w:r w:rsidRPr="002B6D54">
        <w:rPr>
          <w:rFonts w:ascii="Times New Roman" w:eastAsia="Times New Roman" w:hAnsi="Times New Roman"/>
          <w:b/>
          <w:bCs/>
          <w:sz w:val="28"/>
          <w:szCs w:val="28"/>
        </w:rPr>
        <w:t>Статья 55. Ограничения использования земельных участков и объектов капитального строительства на территории зоны охраны стационарных пунктов наблюдений за состоянием окружающей среды, ее загрязнением</w:t>
      </w:r>
      <w:bookmarkEnd w:id="138"/>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1. На территории зон охраны стационарных пунктов наблюдений за состоянием окружающей среды, ее загрязнением в соответствии с законодательством Российской Федерации о гидрометеорологической службе устанавливается особый режим осуществления хозяйственной деятельности.</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2. Указанный режим включает ограничения на хозяйственную деятельность, которая может отразиться на достоверности информации о состоянии окружающей природной среды, ее загрязнении.</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3. На земельные участки, через которые осуществляется проход или проезд к стационарным пунктам наблюдений, входящим в государственную наблюдательную сеть, могут быть установлены сервитуты в порядке, определенном законодательством Российской Федерации.</w:t>
      </w:r>
    </w:p>
    <w:p w:rsidR="002B6D54" w:rsidRPr="002B6D54" w:rsidRDefault="002B6D54" w:rsidP="002B6D54">
      <w:pPr>
        <w:keepNext/>
        <w:suppressAutoHyphens/>
        <w:spacing w:before="120" w:after="60"/>
        <w:ind w:firstLine="709"/>
        <w:jc w:val="both"/>
        <w:outlineLvl w:val="2"/>
        <w:rPr>
          <w:rFonts w:ascii="Times New Roman" w:eastAsia="Times New Roman" w:hAnsi="Times New Roman"/>
          <w:b/>
          <w:bCs/>
          <w:sz w:val="28"/>
          <w:szCs w:val="28"/>
        </w:rPr>
      </w:pPr>
      <w:bookmarkStart w:id="139" w:name="_Toc24125056"/>
      <w:r w:rsidRPr="002B6D54">
        <w:rPr>
          <w:rFonts w:ascii="Times New Roman" w:eastAsia="Times New Roman" w:hAnsi="Times New Roman"/>
          <w:b/>
          <w:bCs/>
          <w:sz w:val="28"/>
          <w:szCs w:val="28"/>
        </w:rPr>
        <w:t>Статья 56. Ограничения использования земельных участков и объектов капитального строительства на территории санитарно-защитных зон</w:t>
      </w:r>
      <w:bookmarkEnd w:id="139"/>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1. На территории санитарно-защитных зон (далее - СЗЗ) в соответствии с законодательством Российской Федерации, в том числе в соответствии с Федеральным законом «О санитарно-эпидемиологическом благополучии населения», устанавливается специальный режим использования земельных участков и объектов капитального строительства.</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2. Содержание указанного режима определено в соответствии с СанПиНом 2.2.1/2.1.1.1200-03 санитарно-эпидемиологическими правилами и нормативами «Санитарно-защитные зоны и санитарная классификация предприятий, сооружений и иных объектов» в составе требований к использованию, организации и благоустройству СЗЗ.</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3. В соответствии с указанным режимом вводятся следующие ограничения:</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 на территории СЗЗ не допускается размещение:</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жилой застройки, включая отдельные жилые дома;</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ландшафтно-рекреационных зон, зон отдыха, территорий курортов, санаториев и домов отдыха;</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территорий садоводческих товариществ и коттеджной застройки, коллективных или индивидуальных дачных и садово-огородных участков;</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спортивных сооружений;</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детских площадок;</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образовательных и детских учреждений;</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лечебно-профилактических и оздоровительных учреждений общего пользования;</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других территории с нормируемыми показателями качества среды обитания;</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 в СЗЗ и на территории объектов других отраслей промышленности не допускается размещать:</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объекты по производству лекарственных веществ, лекарственных средств и (или) лекарственных форм, склады сырья и полупродуктов для фармацевтических предприятий;</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объекты пищевых отраслей промышленности;</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оптовые склады продовольственного сырья и пищевых продуктов;</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комплексы водопроводных сооружений для подготовки и хранения питьевой воды, которые могут повлиять на качество продукции;</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 в границах СЗЗ промышленного объекта или производства допускается размещать:</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нежилые помещения для дежурного аварийного персонала;</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помещения для пребывания работающих по вахтовому методу (не более двух недель);</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здания управления;</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конструкторские бюро;</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здания административного назначения;</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научно-исследовательские лаборатории;</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поликлиники;</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спортивно-оздоровительные сооружения закрытого типа;</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бани;</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прачечные;</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объекты торговли и общественного питания;</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мотели, гостиницы;</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гаражи, площадки и сооружения для хранения общественного и индивидуального автотранспорта;</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пожарные депо;</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местные и транзитные коммуникации;</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ЛЭП;</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электроподстанции;</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нефте- и газопроводы;</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артезианские скважины для технического водоснабжения;</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водоохлаждающие сооружения для подготовки технической воды;</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канализационные насосные станции;</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сооружения оборотного водоснабжения;</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автозаправочные станции;</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станции технического обслуживания автомобилей;</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 в СЗЗ объектов пищевых отраслей промышленности, оптовых складов продовольственного сырья и пищевой продукции, производства лекарственных веществ, лекарственных средств и (или) лекарственных форм, складов сырья и полупродуктов для фармацевтических предприятий допускается размещение новых профильных, однотипных объектов, при исключении взаимного негативного воздействия на продукцию, среду обитания и здоровье человека.</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4. На территориях СЗЗ кладбищ, крематориев, зданий и сооружений похоронного назначения в соответствии с СанПиНом 2.1.1279-03 (Гигиенические требования к размещению, устройству и содержанию кладбищ, зданий и сооружений похоронного назначения) не разрешается строительство зданий, строений и сооружений, не связанных с обслуживанием указанных объектов, за исключением культовых и обрядовых объектов.</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5. СЗЗ или какая-либо ее часть не может рассматриваться как резервная территория объекта и использоваться для расширения промышленной или жилой территории без соответствующей обоснованной корректировки границ СЗЗ.</w:t>
      </w:r>
    </w:p>
    <w:p w:rsidR="002B6D54" w:rsidRPr="002B6D54" w:rsidRDefault="002B6D54" w:rsidP="002B6D54">
      <w:pPr>
        <w:keepNext/>
        <w:suppressAutoHyphens/>
        <w:spacing w:before="120" w:after="60"/>
        <w:ind w:firstLine="709"/>
        <w:jc w:val="both"/>
        <w:outlineLvl w:val="2"/>
        <w:rPr>
          <w:rFonts w:ascii="Times New Roman" w:eastAsia="Times New Roman" w:hAnsi="Times New Roman"/>
          <w:b/>
          <w:bCs/>
          <w:sz w:val="28"/>
          <w:szCs w:val="28"/>
        </w:rPr>
      </w:pPr>
      <w:bookmarkStart w:id="140" w:name="_Toc24125057"/>
      <w:r w:rsidRPr="002B6D54">
        <w:rPr>
          <w:rFonts w:ascii="Times New Roman" w:eastAsia="Times New Roman" w:hAnsi="Times New Roman"/>
          <w:b/>
          <w:bCs/>
          <w:sz w:val="28"/>
          <w:szCs w:val="28"/>
        </w:rPr>
        <w:t>Статья 57. Ограничения использования земельных участков и объектов капитального строительства на территориях, подверженных риску возникновения чрезвычайных ситуаций природного и техногенного характера и воздействия их последствий</w:t>
      </w:r>
      <w:bookmarkEnd w:id="140"/>
    </w:p>
    <w:p w:rsidR="002B6D54" w:rsidRDefault="002B6D54" w:rsidP="002B6D54">
      <w:pPr>
        <w:suppressAutoHyphens/>
        <w:autoSpaceDE w:val="0"/>
        <w:autoSpaceDN w:val="0"/>
        <w:adjustRightInd w:val="0"/>
        <w:spacing w:after="0"/>
        <w:ind w:firstLine="709"/>
        <w:jc w:val="both"/>
        <w:rPr>
          <w:rFonts w:ascii="Times New Roman" w:hAnsi="Times New Roman"/>
          <w:sz w:val="28"/>
          <w:szCs w:val="28"/>
        </w:rPr>
      </w:pPr>
      <w:r w:rsidRPr="002B6D54">
        <w:rPr>
          <w:rFonts w:ascii="Times New Roman" w:hAnsi="Times New Roman"/>
          <w:sz w:val="28"/>
          <w:szCs w:val="28"/>
        </w:rPr>
        <w:t>На территориях, подверженных риску возникновения чрезвычайных ситуаций природного и техногенного характера и воздействия их последствий, в соответствии с законодательством Российской Федерации о защите населения и территорий от чрезвычайных ситуаций природного и техногенного характера в целях предупреждения чрезвычайных ситуаций устанавливается специальный режим, включающий в зависимости от характера возможных чрезвычайных ситуаций: ограничения использования территории; ограничения хозяйственной и иной деятельности; обязательные мероприятия по защите населения и территорий, в том числе при возникновении чрезвычайных ситуаций.</w:t>
      </w:r>
    </w:p>
    <w:p w:rsidR="002B6D54" w:rsidRPr="002B6D54" w:rsidRDefault="002B6D54" w:rsidP="002B6D54">
      <w:pPr>
        <w:suppressAutoHyphens/>
        <w:autoSpaceDE w:val="0"/>
        <w:autoSpaceDN w:val="0"/>
        <w:adjustRightInd w:val="0"/>
        <w:spacing w:after="0"/>
        <w:ind w:firstLine="709"/>
        <w:jc w:val="both"/>
        <w:rPr>
          <w:rFonts w:ascii="Times New Roman" w:hAnsi="Times New Roman"/>
          <w:sz w:val="28"/>
          <w:szCs w:val="28"/>
        </w:rPr>
      </w:pPr>
    </w:p>
    <w:p w:rsidR="002B6D54" w:rsidRPr="002B6D54" w:rsidRDefault="002B6D54" w:rsidP="002B6D54">
      <w:pPr>
        <w:keepNext/>
        <w:suppressAutoHyphens/>
        <w:spacing w:after="0"/>
        <w:ind w:firstLine="0"/>
        <w:jc w:val="both"/>
        <w:outlineLvl w:val="0"/>
        <w:rPr>
          <w:rFonts w:ascii="Times New Roman" w:eastAsia="Times New Roman" w:hAnsi="Times New Roman"/>
          <w:caps/>
          <w:sz w:val="28"/>
          <w:szCs w:val="28"/>
          <w:lang w:eastAsia="ru-RU"/>
        </w:rPr>
      </w:pPr>
      <w:r w:rsidRPr="002B6D54">
        <w:rPr>
          <w:rFonts w:ascii="Times New Roman" w:eastAsia="Times New Roman" w:hAnsi="Times New Roman"/>
          <w:caps/>
          <w:sz w:val="28"/>
          <w:szCs w:val="28"/>
          <w:lang w:eastAsia="ru-RU"/>
        </w:rPr>
        <w:t>ЧАСТЬ III. Карта градостроительного зонирования</w:t>
      </w:r>
    </w:p>
    <w:p w:rsidR="002B6D54" w:rsidRPr="002B6D54" w:rsidRDefault="002B6D54" w:rsidP="002B6D54">
      <w:pPr>
        <w:widowControl w:val="0"/>
        <w:suppressAutoHyphens/>
        <w:autoSpaceDE w:val="0"/>
        <w:autoSpaceDN w:val="0"/>
        <w:adjustRightInd w:val="0"/>
        <w:spacing w:after="0"/>
        <w:ind w:firstLine="0"/>
        <w:jc w:val="both"/>
        <w:rPr>
          <w:rFonts w:ascii="Times New Roman" w:eastAsia="Times New Roman" w:hAnsi="Times New Roman"/>
          <w:sz w:val="28"/>
          <w:szCs w:val="28"/>
          <w:lang w:eastAsia="ru-RU"/>
        </w:rPr>
      </w:pPr>
    </w:p>
    <w:p w:rsidR="002B6D54" w:rsidRPr="002B6D54" w:rsidRDefault="002B6D54" w:rsidP="002B6D54">
      <w:pPr>
        <w:widowControl w:val="0"/>
        <w:suppressAutoHyphens/>
        <w:autoSpaceDE w:val="0"/>
        <w:autoSpaceDN w:val="0"/>
        <w:adjustRightInd w:val="0"/>
        <w:spacing w:after="0"/>
        <w:ind w:firstLine="0"/>
        <w:jc w:val="both"/>
        <w:outlineLvl w:val="0"/>
        <w:rPr>
          <w:rFonts w:ascii="Times New Roman" w:eastAsia="Times New Roman" w:hAnsi="Times New Roman"/>
          <w:sz w:val="28"/>
          <w:szCs w:val="20"/>
          <w:lang w:eastAsia="ru-RU"/>
        </w:rPr>
      </w:pPr>
      <w:bookmarkStart w:id="141" w:name="_Toc16070359"/>
      <w:r w:rsidRPr="002B6D54">
        <w:rPr>
          <w:rFonts w:ascii="Times New Roman" w:eastAsia="Times New Roman" w:hAnsi="Times New Roman"/>
          <w:sz w:val="28"/>
          <w:szCs w:val="28"/>
          <w:lang w:eastAsia="ru-RU"/>
        </w:rPr>
        <w:t>1. Карта градостроительного зонирования. Карта границ зон с особыми условиями использования территорий. Карта границ территорий объектов культурного наследия. (</w:t>
      </w:r>
      <w:bookmarkEnd w:id="141"/>
      <w:r w:rsidRPr="002B6D54">
        <w:rPr>
          <w:rFonts w:ascii="Times New Roman" w:eastAsia="Times New Roman" w:hAnsi="Times New Roman"/>
          <w:sz w:val="28"/>
          <w:szCs w:val="28"/>
          <w:lang w:eastAsia="ru-RU"/>
        </w:rPr>
        <w:t>г</w:t>
      </w:r>
      <w:r w:rsidRPr="002B6D54">
        <w:rPr>
          <w:rFonts w:ascii="Times New Roman" w:eastAsia="Times New Roman" w:hAnsi="Times New Roman"/>
          <w:sz w:val="28"/>
          <w:szCs w:val="20"/>
          <w:lang w:eastAsia="ru-RU"/>
        </w:rPr>
        <w:t>рафическое приложение):</w:t>
      </w:r>
    </w:p>
    <w:p w:rsidR="002B6D54" w:rsidRPr="002B6D54" w:rsidRDefault="002B6D54" w:rsidP="002B6D54">
      <w:pPr>
        <w:widowControl w:val="0"/>
        <w:suppressAutoHyphens/>
        <w:autoSpaceDE w:val="0"/>
        <w:autoSpaceDN w:val="0"/>
        <w:adjustRightInd w:val="0"/>
        <w:spacing w:after="0"/>
        <w:ind w:firstLine="0"/>
        <w:jc w:val="both"/>
        <w:outlineLvl w:val="0"/>
        <w:rPr>
          <w:rFonts w:ascii="Times New Roman" w:eastAsia="Times New Roman" w:hAnsi="Times New Roman"/>
          <w:sz w:val="28"/>
          <w:szCs w:val="20"/>
          <w:lang w:eastAsia="ru-RU"/>
        </w:rPr>
      </w:pPr>
      <w:r w:rsidRPr="002B6D54">
        <w:rPr>
          <w:rFonts w:ascii="Times New Roman" w:eastAsia="Times New Roman" w:hAnsi="Times New Roman"/>
          <w:sz w:val="28"/>
          <w:szCs w:val="20"/>
          <w:lang w:eastAsia="ru-RU"/>
        </w:rPr>
        <w:t>Карта градостроительного зонирования (лист 1, лист 2, лист 3). М 1:25000 и М 1:5000).</w:t>
      </w:r>
    </w:p>
    <w:p w:rsidR="002B6D54" w:rsidRDefault="002B6D54" w:rsidP="003540BA">
      <w:pPr>
        <w:spacing w:after="0"/>
        <w:ind w:firstLine="0"/>
        <w:jc w:val="both"/>
        <w:rPr>
          <w:rFonts w:ascii="Times New Roman" w:hAnsi="Times New Roman"/>
        </w:rPr>
      </w:pPr>
    </w:p>
    <w:p w:rsidR="002B6D54" w:rsidRDefault="00B7574A" w:rsidP="003540BA">
      <w:pPr>
        <w:spacing w:after="0"/>
        <w:ind w:firstLine="0"/>
        <w:jc w:val="both"/>
        <w:rPr>
          <w:rFonts w:ascii="Times New Roman" w:hAnsi="Times New Roman"/>
          <w:sz w:val="24"/>
          <w:szCs w:val="24"/>
        </w:rPr>
      </w:pPr>
      <w:r>
        <w:rPr>
          <w:rFonts w:ascii="Times New Roman" w:hAnsi="Times New Roman"/>
          <w:noProof/>
          <w:sz w:val="24"/>
          <w:szCs w:val="24"/>
          <w:lang w:eastAsia="ru-RU"/>
        </w:rPr>
        <w:drawing>
          <wp:inline distT="0" distB="0" distL="0" distR="0">
            <wp:extent cx="6108700" cy="4318635"/>
            <wp:effectExtent l="19050" t="0" r="6350" b="0"/>
            <wp:docPr id="3" name="Рисунок 3" descr="ПЗЗ-1 Карта градостроительного зонирования С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ПЗЗ-1 Карта градостроительного зонирования СП"/>
                    <pic:cNvPicPr>
                      <a:picLocks noChangeAspect="1" noChangeArrowheads="1"/>
                    </pic:cNvPicPr>
                  </pic:nvPicPr>
                  <pic:blipFill>
                    <a:blip r:embed="rId36" cstate="print"/>
                    <a:srcRect/>
                    <a:stretch>
                      <a:fillRect/>
                    </a:stretch>
                  </pic:blipFill>
                  <pic:spPr bwMode="auto">
                    <a:xfrm>
                      <a:off x="0" y="0"/>
                      <a:ext cx="6108700" cy="4318635"/>
                    </a:xfrm>
                    <a:prstGeom prst="rect">
                      <a:avLst/>
                    </a:prstGeom>
                    <a:noFill/>
                    <a:ln w="9525">
                      <a:noFill/>
                      <a:miter lim="800000"/>
                      <a:headEnd/>
                      <a:tailEnd/>
                    </a:ln>
                  </pic:spPr>
                </pic:pic>
              </a:graphicData>
            </a:graphic>
          </wp:inline>
        </w:drawing>
      </w:r>
    </w:p>
    <w:p w:rsidR="002B6D54" w:rsidRDefault="002B6D54" w:rsidP="003540BA">
      <w:pPr>
        <w:spacing w:after="0"/>
        <w:ind w:firstLine="0"/>
        <w:jc w:val="both"/>
        <w:rPr>
          <w:rFonts w:ascii="Times New Roman" w:hAnsi="Times New Roman"/>
          <w:sz w:val="24"/>
          <w:szCs w:val="24"/>
        </w:rPr>
      </w:pPr>
    </w:p>
    <w:p w:rsidR="002B6D54" w:rsidRDefault="00B7574A" w:rsidP="003540BA">
      <w:pPr>
        <w:spacing w:after="0"/>
        <w:ind w:firstLine="0"/>
        <w:jc w:val="both"/>
        <w:rPr>
          <w:rFonts w:ascii="Times New Roman" w:hAnsi="Times New Roman"/>
          <w:sz w:val="24"/>
          <w:szCs w:val="24"/>
        </w:rPr>
      </w:pPr>
      <w:r>
        <w:rPr>
          <w:rFonts w:ascii="Times New Roman" w:hAnsi="Times New Roman"/>
          <w:noProof/>
          <w:sz w:val="24"/>
          <w:szCs w:val="24"/>
          <w:lang w:eastAsia="ru-RU"/>
        </w:rPr>
        <w:drawing>
          <wp:inline distT="0" distB="0" distL="0" distR="0">
            <wp:extent cx="6116320" cy="3972560"/>
            <wp:effectExtent l="19050" t="0" r="0" b="0"/>
            <wp:docPr id="4" name="Рисунок 4" descr="ПЗЗ-2_1 Карта ГЗ Н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ПЗЗ-2_1 Карта ГЗ НП"/>
                    <pic:cNvPicPr>
                      <a:picLocks noChangeAspect="1" noChangeArrowheads="1"/>
                    </pic:cNvPicPr>
                  </pic:nvPicPr>
                  <pic:blipFill>
                    <a:blip r:embed="rId37" cstate="print"/>
                    <a:srcRect/>
                    <a:stretch>
                      <a:fillRect/>
                    </a:stretch>
                  </pic:blipFill>
                  <pic:spPr bwMode="auto">
                    <a:xfrm>
                      <a:off x="0" y="0"/>
                      <a:ext cx="6116320" cy="3972560"/>
                    </a:xfrm>
                    <a:prstGeom prst="rect">
                      <a:avLst/>
                    </a:prstGeom>
                    <a:noFill/>
                    <a:ln w="9525">
                      <a:noFill/>
                      <a:miter lim="800000"/>
                      <a:headEnd/>
                      <a:tailEnd/>
                    </a:ln>
                  </pic:spPr>
                </pic:pic>
              </a:graphicData>
            </a:graphic>
          </wp:inline>
        </w:drawing>
      </w:r>
    </w:p>
    <w:p w:rsidR="002B6D54" w:rsidRDefault="002B6D54" w:rsidP="003540BA">
      <w:pPr>
        <w:spacing w:after="0"/>
        <w:ind w:firstLine="0"/>
        <w:jc w:val="both"/>
        <w:rPr>
          <w:rFonts w:ascii="Times New Roman" w:hAnsi="Times New Roman"/>
          <w:sz w:val="24"/>
          <w:szCs w:val="24"/>
        </w:rPr>
      </w:pPr>
    </w:p>
    <w:p w:rsidR="002B6D54" w:rsidRPr="002B6D54" w:rsidRDefault="00B7574A" w:rsidP="002B6D54">
      <w:pPr>
        <w:widowControl w:val="0"/>
        <w:autoSpaceDE w:val="0"/>
        <w:autoSpaceDN w:val="0"/>
        <w:adjustRightInd w:val="0"/>
        <w:spacing w:after="0"/>
        <w:ind w:firstLine="0"/>
        <w:jc w:val="both"/>
        <w:rPr>
          <w:rFonts w:ascii="Times New Roman" w:eastAsia="Times New Roman" w:hAnsi="Times New Roman"/>
          <w:sz w:val="28"/>
          <w:szCs w:val="20"/>
          <w:lang w:eastAsia="ru-RU"/>
        </w:rPr>
      </w:pPr>
      <w:r>
        <w:rPr>
          <w:rFonts w:ascii="Times New Roman" w:hAnsi="Times New Roman"/>
          <w:noProof/>
          <w:sz w:val="24"/>
          <w:szCs w:val="24"/>
          <w:lang w:eastAsia="ru-RU"/>
        </w:rPr>
        <w:drawing>
          <wp:inline distT="0" distB="0" distL="0" distR="0">
            <wp:extent cx="6108700" cy="4318635"/>
            <wp:effectExtent l="19050" t="0" r="6350" b="0"/>
            <wp:docPr id="5" name="Рисунок 5" descr="ПЗЗ-2_2 Карта ГЗ НП Мушковичи_Сапрыкино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ПЗЗ-2_2 Карта ГЗ НП Мушковичи_Сапрыкино1"/>
                    <pic:cNvPicPr>
                      <a:picLocks noChangeAspect="1" noChangeArrowheads="1"/>
                    </pic:cNvPicPr>
                  </pic:nvPicPr>
                  <pic:blipFill>
                    <a:blip r:embed="rId38" cstate="print"/>
                    <a:srcRect/>
                    <a:stretch>
                      <a:fillRect/>
                    </a:stretch>
                  </pic:blipFill>
                  <pic:spPr bwMode="auto">
                    <a:xfrm>
                      <a:off x="0" y="0"/>
                      <a:ext cx="6108700" cy="4318635"/>
                    </a:xfrm>
                    <a:prstGeom prst="rect">
                      <a:avLst/>
                    </a:prstGeom>
                    <a:noFill/>
                    <a:ln w="9525">
                      <a:noFill/>
                      <a:miter lim="800000"/>
                      <a:headEnd/>
                      <a:tailEnd/>
                    </a:ln>
                  </pic:spPr>
                </pic:pic>
              </a:graphicData>
            </a:graphic>
          </wp:inline>
        </w:drawing>
      </w:r>
    </w:p>
    <w:p w:rsidR="002B6D54" w:rsidRPr="002B6D54" w:rsidRDefault="002B6D54" w:rsidP="002B6D54">
      <w:pPr>
        <w:widowControl w:val="0"/>
        <w:autoSpaceDE w:val="0"/>
        <w:autoSpaceDN w:val="0"/>
        <w:adjustRightInd w:val="0"/>
        <w:spacing w:after="0"/>
        <w:ind w:firstLine="708"/>
        <w:jc w:val="both"/>
        <w:rPr>
          <w:rFonts w:ascii="Times New Roman" w:eastAsia="Times New Roman" w:hAnsi="Times New Roman"/>
          <w:sz w:val="28"/>
          <w:szCs w:val="20"/>
          <w:lang w:eastAsia="ru-RU"/>
        </w:rPr>
      </w:pPr>
    </w:p>
    <w:sectPr w:rsidR="002B6D54" w:rsidRPr="002B6D54" w:rsidSect="00675CBF">
      <w:headerReference w:type="default" r:id="rId39"/>
      <w:footerReference w:type="even" r:id="rId40"/>
      <w:footerReference w:type="default" r:id="rId41"/>
      <w:pgSz w:w="11906" w:h="16838"/>
      <w:pgMar w:top="1134" w:right="851" w:bottom="1134" w:left="1701" w:header="709" w:footer="709" w:gutter="0"/>
      <w:pgNumType w:start="4"/>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EA42CD" w:rsidRPr="004A73EF" w:rsidRDefault="00EA42CD" w:rsidP="004A73EF">
      <w:pPr>
        <w:pStyle w:val="ConsPlusCell"/>
        <w:rPr>
          <w:rFonts w:ascii="Calibri" w:eastAsia="Calibri" w:hAnsi="Calibri" w:cs="Times New Roman"/>
          <w:sz w:val="22"/>
          <w:szCs w:val="22"/>
          <w:lang w:eastAsia="en-US"/>
        </w:rPr>
      </w:pPr>
      <w:r>
        <w:separator/>
      </w:r>
    </w:p>
  </w:endnote>
  <w:endnote w:type="continuationSeparator" w:id="0">
    <w:p w:rsidR="00EA42CD" w:rsidRPr="004A73EF" w:rsidRDefault="00EA42CD" w:rsidP="004A73EF">
      <w:pPr>
        <w:pStyle w:val="ConsPlusCell"/>
        <w:rPr>
          <w:rFonts w:ascii="Calibri" w:eastAsia="Calibri" w:hAnsi="Calibri" w:cs="Times New Roman"/>
          <w:sz w:val="22"/>
          <w:szCs w:val="22"/>
          <w:lang w:eastAsia="en-US"/>
        </w:rPr>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Peterburg">
    <w:altName w:val="Times New Roman"/>
    <w:charset w:val="00"/>
    <w:family w:val="auto"/>
    <w:pitch w:val="variable"/>
    <w:sig w:usb0="00000000" w:usb1="00000000" w:usb2="00000000" w:usb3="00000000" w:csb0="00000000" w:csb1="00000000"/>
  </w:font>
  <w:font w:name="Arial Narrow">
    <w:panose1 w:val="020B0606020202030204"/>
    <w:charset w:val="CC"/>
    <w:family w:val="swiss"/>
    <w:pitch w:val="variable"/>
    <w:sig w:usb0="00000287" w:usb1="00000800" w:usb2="00000000" w:usb3="00000000" w:csb0="0000009F" w:csb1="00000000"/>
  </w:font>
  <w:font w:name="Verdana">
    <w:panose1 w:val="020B0604030504040204"/>
    <w:charset w:val="CC"/>
    <w:family w:val="swiss"/>
    <w:pitch w:val="variable"/>
    <w:sig w:usb0="A00006FF" w:usb1="4000205B" w:usb2="00000010" w:usb3="00000000" w:csb0="0000019F" w:csb1="00000000"/>
  </w:font>
  <w:font w:name="OEKGHE+OfficinaSerifWinC">
    <w:altName w:val="Times New Roman"/>
    <w:panose1 w:val="00000000000000000000"/>
    <w:charset w:val="00"/>
    <w:family w:val="roman"/>
    <w:notTrueType/>
    <w:pitch w:val="default"/>
    <w:sig w:usb0="00000003" w:usb1="00000000" w:usb2="00000000" w:usb3="00000000" w:csb0="00000001" w:csb1="00000000"/>
  </w:font>
  <w:font w:name="SchoolBook">
    <w:altName w:val="Times New Roman"/>
    <w:panose1 w:val="00000000000000000000"/>
    <w:charset w:val="00"/>
    <w:family w:val="auto"/>
    <w:notTrueType/>
    <w:pitch w:val="variable"/>
    <w:sig w:usb0="00000003" w:usb1="00000000" w:usb2="00000000" w:usb3="00000000" w:csb0="00000001" w:csb1="00000000"/>
  </w:font>
  <w:font w:name="NTTimes/Cyrillic">
    <w:altName w:val="Times New Roman"/>
    <w:panose1 w:val="00000000000000000000"/>
    <w:charset w:val="00"/>
    <w:family w:val="auto"/>
    <w:notTrueType/>
    <w:pitch w:val="variable"/>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B5E7B" w:rsidRDefault="00C52BCF" w:rsidP="00C42006">
    <w:pPr>
      <w:pStyle w:val="a9"/>
      <w:framePr w:wrap="around" w:vAnchor="text" w:hAnchor="margin" w:xAlign="right" w:y="1"/>
      <w:rPr>
        <w:rStyle w:val="ad"/>
      </w:rPr>
    </w:pPr>
    <w:r>
      <w:rPr>
        <w:rStyle w:val="ad"/>
      </w:rPr>
      <w:fldChar w:fldCharType="begin"/>
    </w:r>
    <w:r w:rsidR="004B5E7B">
      <w:rPr>
        <w:rStyle w:val="ad"/>
      </w:rPr>
      <w:instrText xml:space="preserve">PAGE  </w:instrText>
    </w:r>
    <w:r>
      <w:rPr>
        <w:rStyle w:val="ad"/>
      </w:rPr>
      <w:fldChar w:fldCharType="separate"/>
    </w:r>
    <w:r w:rsidR="004B5E7B">
      <w:rPr>
        <w:rStyle w:val="ad"/>
        <w:noProof/>
      </w:rPr>
      <w:t>45</w:t>
    </w:r>
    <w:r>
      <w:rPr>
        <w:rStyle w:val="ad"/>
      </w:rPr>
      <w:fldChar w:fldCharType="end"/>
    </w:r>
  </w:p>
  <w:p w:rsidR="004B5E7B" w:rsidRDefault="004B5E7B" w:rsidP="00515BDD">
    <w:pPr>
      <w:pStyle w:val="a9"/>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B5E7B" w:rsidRPr="004422E1" w:rsidRDefault="004B5E7B" w:rsidP="00BA3D1B">
    <w:pPr>
      <w:tabs>
        <w:tab w:val="center" w:pos="4677"/>
        <w:tab w:val="right" w:pos="9355"/>
      </w:tabs>
      <w:autoSpaceDN w:val="0"/>
      <w:spacing w:after="0"/>
      <w:ind w:firstLine="0"/>
      <w:jc w:val="center"/>
      <w:rPr>
        <w:rFonts w:ascii="Times New Roman" w:hAnsi="Times New Roman"/>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EA42CD" w:rsidRPr="004A73EF" w:rsidRDefault="00EA42CD" w:rsidP="004A73EF">
      <w:pPr>
        <w:pStyle w:val="ConsPlusCell"/>
        <w:rPr>
          <w:rFonts w:ascii="Calibri" w:eastAsia="Calibri" w:hAnsi="Calibri" w:cs="Times New Roman"/>
          <w:sz w:val="22"/>
          <w:szCs w:val="22"/>
          <w:lang w:eastAsia="en-US"/>
        </w:rPr>
      </w:pPr>
      <w:r>
        <w:separator/>
      </w:r>
    </w:p>
  </w:footnote>
  <w:footnote w:type="continuationSeparator" w:id="0">
    <w:p w:rsidR="00EA42CD" w:rsidRPr="004A73EF" w:rsidRDefault="00EA42CD" w:rsidP="004A73EF">
      <w:pPr>
        <w:pStyle w:val="ConsPlusCell"/>
        <w:rPr>
          <w:rFonts w:ascii="Calibri" w:eastAsia="Calibri" w:hAnsi="Calibri" w:cs="Times New Roman"/>
          <w:sz w:val="22"/>
          <w:szCs w:val="22"/>
          <w:lang w:eastAsia="en-US"/>
        </w:rPr>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B5E7B" w:rsidRPr="004422E1" w:rsidRDefault="00C52BCF" w:rsidP="004422E1">
    <w:pPr>
      <w:pStyle w:val="a7"/>
      <w:ind w:firstLine="0"/>
      <w:jc w:val="center"/>
      <w:rPr>
        <w:rFonts w:ascii="Times New Roman" w:hAnsi="Times New Roman"/>
      </w:rPr>
    </w:pPr>
    <w:r w:rsidRPr="004422E1">
      <w:rPr>
        <w:rFonts w:ascii="Times New Roman" w:hAnsi="Times New Roman"/>
      </w:rPr>
      <w:fldChar w:fldCharType="begin"/>
    </w:r>
    <w:r w:rsidR="004B5E7B" w:rsidRPr="004422E1">
      <w:rPr>
        <w:rFonts w:ascii="Times New Roman" w:hAnsi="Times New Roman"/>
      </w:rPr>
      <w:instrText>PAGE   \* MERGEFORMAT</w:instrText>
    </w:r>
    <w:r w:rsidRPr="004422E1">
      <w:rPr>
        <w:rFonts w:ascii="Times New Roman" w:hAnsi="Times New Roman"/>
      </w:rPr>
      <w:fldChar w:fldCharType="separate"/>
    </w:r>
    <w:r w:rsidR="00B7574A">
      <w:rPr>
        <w:rFonts w:ascii="Times New Roman" w:hAnsi="Times New Roman"/>
        <w:noProof/>
      </w:rPr>
      <w:t>4</w:t>
    </w:r>
    <w:r w:rsidRPr="004422E1">
      <w:rPr>
        <w:rFonts w:ascii="Times New Roman" w:hAnsi="Times New Roman"/>
      </w:rPr>
      <w:fldChar w:fldCharType="end"/>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11.5pt;height:11.5pt" o:bullet="t">
        <v:imagedata r:id="rId1" o:title="mso9"/>
      </v:shape>
    </w:pict>
  </w:numPicBullet>
  <w:abstractNum w:abstractNumId="0">
    <w:nsid w:val="00000002"/>
    <w:multiLevelType w:val="multilevel"/>
    <w:tmpl w:val="00000002"/>
    <w:lvl w:ilvl="0">
      <w:start w:val="1"/>
      <w:numFmt w:val="bullet"/>
      <w:lvlText w:val="-"/>
      <w:lvlJc w:val="left"/>
      <w:pPr>
        <w:tabs>
          <w:tab w:val="num" w:pos="1069"/>
        </w:tabs>
        <w:ind w:left="1069" w:hanging="360"/>
      </w:pPr>
      <w:rPr>
        <w:rFonts w:ascii="Times New Roman" w:hAnsi="Times New Roman"/>
      </w:rPr>
    </w:lvl>
    <w:lvl w:ilvl="1">
      <w:start w:val="1"/>
      <w:numFmt w:val="bullet"/>
      <w:lvlText w:val=""/>
      <w:lvlJc w:val="left"/>
      <w:pPr>
        <w:tabs>
          <w:tab w:val="num" w:pos="1825"/>
        </w:tabs>
        <w:ind w:left="1825" w:hanging="396"/>
      </w:pPr>
      <w:rPr>
        <w:rFonts w:ascii="Symbol" w:hAnsi="Symbol" w:cs="Symbol"/>
      </w:rPr>
    </w:lvl>
    <w:lvl w:ilvl="2">
      <w:start w:val="1"/>
      <w:numFmt w:val="bullet"/>
      <w:lvlText w:val=""/>
      <w:lvlJc w:val="left"/>
      <w:pPr>
        <w:tabs>
          <w:tab w:val="num" w:pos="2509"/>
        </w:tabs>
        <w:ind w:left="2509" w:hanging="360"/>
      </w:pPr>
      <w:rPr>
        <w:rFonts w:ascii="Wingdings" w:hAnsi="Wingdings" w:cs="Wingdings"/>
      </w:rPr>
    </w:lvl>
    <w:lvl w:ilvl="3">
      <w:start w:val="1"/>
      <w:numFmt w:val="bullet"/>
      <w:lvlText w:val=""/>
      <w:lvlJc w:val="left"/>
      <w:pPr>
        <w:tabs>
          <w:tab w:val="num" w:pos="3229"/>
        </w:tabs>
        <w:ind w:left="3229" w:hanging="360"/>
      </w:pPr>
      <w:rPr>
        <w:rFonts w:ascii="Symbol" w:hAnsi="Symbol" w:cs="Symbol"/>
      </w:rPr>
    </w:lvl>
    <w:lvl w:ilvl="4">
      <w:start w:val="1"/>
      <w:numFmt w:val="bullet"/>
      <w:lvlText w:val="o"/>
      <w:lvlJc w:val="left"/>
      <w:pPr>
        <w:tabs>
          <w:tab w:val="num" w:pos="3949"/>
        </w:tabs>
        <w:ind w:left="3949" w:hanging="360"/>
      </w:pPr>
      <w:rPr>
        <w:rFonts w:ascii="Courier New" w:hAnsi="Courier New" w:cs="Courier New"/>
      </w:rPr>
    </w:lvl>
    <w:lvl w:ilvl="5">
      <w:start w:val="1"/>
      <w:numFmt w:val="bullet"/>
      <w:lvlText w:val=""/>
      <w:lvlJc w:val="left"/>
      <w:pPr>
        <w:tabs>
          <w:tab w:val="num" w:pos="4669"/>
        </w:tabs>
        <w:ind w:left="4669" w:hanging="360"/>
      </w:pPr>
      <w:rPr>
        <w:rFonts w:ascii="Wingdings" w:hAnsi="Wingdings" w:cs="Wingdings"/>
      </w:rPr>
    </w:lvl>
    <w:lvl w:ilvl="6">
      <w:start w:val="1"/>
      <w:numFmt w:val="bullet"/>
      <w:lvlText w:val=""/>
      <w:lvlJc w:val="left"/>
      <w:pPr>
        <w:tabs>
          <w:tab w:val="num" w:pos="5389"/>
        </w:tabs>
        <w:ind w:left="5389" w:hanging="360"/>
      </w:pPr>
      <w:rPr>
        <w:rFonts w:ascii="Symbol" w:hAnsi="Symbol" w:cs="Symbol"/>
      </w:rPr>
    </w:lvl>
    <w:lvl w:ilvl="7">
      <w:start w:val="1"/>
      <w:numFmt w:val="bullet"/>
      <w:lvlText w:val="o"/>
      <w:lvlJc w:val="left"/>
      <w:pPr>
        <w:tabs>
          <w:tab w:val="num" w:pos="6109"/>
        </w:tabs>
        <w:ind w:left="6109" w:hanging="360"/>
      </w:pPr>
      <w:rPr>
        <w:rFonts w:ascii="Courier New" w:hAnsi="Courier New" w:cs="Courier New"/>
      </w:rPr>
    </w:lvl>
    <w:lvl w:ilvl="8">
      <w:start w:val="1"/>
      <w:numFmt w:val="bullet"/>
      <w:lvlText w:val=""/>
      <w:lvlJc w:val="left"/>
      <w:pPr>
        <w:tabs>
          <w:tab w:val="num" w:pos="6829"/>
        </w:tabs>
        <w:ind w:left="6829" w:hanging="360"/>
      </w:pPr>
      <w:rPr>
        <w:rFonts w:ascii="Wingdings" w:hAnsi="Wingdings" w:cs="Wingdings"/>
      </w:rPr>
    </w:lvl>
  </w:abstractNum>
  <w:abstractNum w:abstractNumId="1">
    <w:nsid w:val="00000006"/>
    <w:multiLevelType w:val="singleLevel"/>
    <w:tmpl w:val="00000006"/>
    <w:name w:val="WW8Num2"/>
    <w:lvl w:ilvl="0">
      <w:start w:val="2"/>
      <w:numFmt w:val="bullet"/>
      <w:lvlText w:val="–"/>
      <w:lvlJc w:val="left"/>
      <w:pPr>
        <w:tabs>
          <w:tab w:val="num" w:pos="720"/>
        </w:tabs>
        <w:ind w:left="720" w:hanging="360"/>
      </w:pPr>
      <w:rPr>
        <w:rFonts w:ascii="Times New Roman" w:hAnsi="Times New Roman"/>
        <w:color w:val="211E1E"/>
      </w:rPr>
    </w:lvl>
  </w:abstractNum>
  <w:abstractNum w:abstractNumId="2">
    <w:nsid w:val="00000015"/>
    <w:multiLevelType w:val="singleLevel"/>
    <w:tmpl w:val="00000015"/>
    <w:name w:val="WW8Num11"/>
    <w:lvl w:ilvl="0">
      <w:start w:val="1"/>
      <w:numFmt w:val="decimal"/>
      <w:lvlText w:val="%1."/>
      <w:lvlJc w:val="left"/>
      <w:pPr>
        <w:tabs>
          <w:tab w:val="num" w:pos="1080"/>
        </w:tabs>
        <w:ind w:left="1080" w:hanging="360"/>
      </w:pPr>
    </w:lvl>
  </w:abstractNum>
  <w:abstractNum w:abstractNumId="3">
    <w:nsid w:val="00C82F43"/>
    <w:multiLevelType w:val="hybridMultilevel"/>
    <w:tmpl w:val="CBC498F8"/>
    <w:name w:val="WW8Num50"/>
    <w:lvl w:ilvl="0" w:tplc="A7760C36">
      <w:start w:val="1"/>
      <w:numFmt w:val="decimal"/>
      <w:lvlText w:val="%1."/>
      <w:lvlJc w:val="left"/>
      <w:pPr>
        <w:tabs>
          <w:tab w:val="num" w:pos="360"/>
        </w:tabs>
        <w:ind w:left="360" w:hanging="360"/>
      </w:pPr>
      <w:rPr>
        <w:rFonts w:hint="default"/>
      </w:rPr>
    </w:lvl>
    <w:lvl w:ilvl="1" w:tplc="F538EAE8" w:tentative="1">
      <w:start w:val="1"/>
      <w:numFmt w:val="lowerLetter"/>
      <w:lvlText w:val="%2."/>
      <w:lvlJc w:val="left"/>
      <w:pPr>
        <w:tabs>
          <w:tab w:val="num" w:pos="1215"/>
        </w:tabs>
        <w:ind w:left="1215" w:hanging="360"/>
      </w:pPr>
    </w:lvl>
    <w:lvl w:ilvl="2" w:tplc="73CA9ECC" w:tentative="1">
      <w:start w:val="1"/>
      <w:numFmt w:val="lowerRoman"/>
      <w:lvlText w:val="%3."/>
      <w:lvlJc w:val="right"/>
      <w:pPr>
        <w:tabs>
          <w:tab w:val="num" w:pos="1935"/>
        </w:tabs>
        <w:ind w:left="1935" w:hanging="180"/>
      </w:pPr>
    </w:lvl>
    <w:lvl w:ilvl="3" w:tplc="751ACEFA" w:tentative="1">
      <w:start w:val="1"/>
      <w:numFmt w:val="decimal"/>
      <w:lvlText w:val="%4."/>
      <w:lvlJc w:val="left"/>
      <w:pPr>
        <w:tabs>
          <w:tab w:val="num" w:pos="2655"/>
        </w:tabs>
        <w:ind w:left="2655" w:hanging="360"/>
      </w:pPr>
    </w:lvl>
    <w:lvl w:ilvl="4" w:tplc="EFFE94D8" w:tentative="1">
      <w:start w:val="1"/>
      <w:numFmt w:val="lowerLetter"/>
      <w:lvlText w:val="%5."/>
      <w:lvlJc w:val="left"/>
      <w:pPr>
        <w:tabs>
          <w:tab w:val="num" w:pos="3375"/>
        </w:tabs>
        <w:ind w:left="3375" w:hanging="360"/>
      </w:pPr>
    </w:lvl>
    <w:lvl w:ilvl="5" w:tplc="85CED65C" w:tentative="1">
      <w:start w:val="1"/>
      <w:numFmt w:val="lowerRoman"/>
      <w:lvlText w:val="%6."/>
      <w:lvlJc w:val="right"/>
      <w:pPr>
        <w:tabs>
          <w:tab w:val="num" w:pos="4095"/>
        </w:tabs>
        <w:ind w:left="4095" w:hanging="180"/>
      </w:pPr>
    </w:lvl>
    <w:lvl w:ilvl="6" w:tplc="360A7692" w:tentative="1">
      <w:start w:val="1"/>
      <w:numFmt w:val="decimal"/>
      <w:lvlText w:val="%7."/>
      <w:lvlJc w:val="left"/>
      <w:pPr>
        <w:tabs>
          <w:tab w:val="num" w:pos="4815"/>
        </w:tabs>
        <w:ind w:left="4815" w:hanging="360"/>
      </w:pPr>
    </w:lvl>
    <w:lvl w:ilvl="7" w:tplc="5EAC8474" w:tentative="1">
      <w:start w:val="1"/>
      <w:numFmt w:val="lowerLetter"/>
      <w:lvlText w:val="%8."/>
      <w:lvlJc w:val="left"/>
      <w:pPr>
        <w:tabs>
          <w:tab w:val="num" w:pos="5535"/>
        </w:tabs>
        <w:ind w:left="5535" w:hanging="360"/>
      </w:pPr>
    </w:lvl>
    <w:lvl w:ilvl="8" w:tplc="B5C846D4" w:tentative="1">
      <w:start w:val="1"/>
      <w:numFmt w:val="lowerRoman"/>
      <w:lvlText w:val="%9."/>
      <w:lvlJc w:val="right"/>
      <w:pPr>
        <w:tabs>
          <w:tab w:val="num" w:pos="6255"/>
        </w:tabs>
        <w:ind w:left="6255" w:hanging="180"/>
      </w:pPr>
    </w:lvl>
  </w:abstractNum>
  <w:abstractNum w:abstractNumId="4">
    <w:nsid w:val="01F0109F"/>
    <w:multiLevelType w:val="hybridMultilevel"/>
    <w:tmpl w:val="BF581F74"/>
    <w:lvl w:ilvl="0" w:tplc="FFFFFFFF">
      <w:start w:val="1"/>
      <w:numFmt w:val="decimal"/>
      <w:pStyle w:val="1"/>
      <w:lvlText w:val="%1."/>
      <w:lvlJc w:val="left"/>
      <w:pPr>
        <w:ind w:left="2006" w:hanging="1155"/>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5">
    <w:nsid w:val="06201B39"/>
    <w:multiLevelType w:val="hybridMultilevel"/>
    <w:tmpl w:val="061CC27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
    <w:nsid w:val="07585F39"/>
    <w:multiLevelType w:val="hybridMultilevel"/>
    <w:tmpl w:val="C7468348"/>
    <w:lvl w:ilvl="0" w:tplc="04190007">
      <w:start w:val="1"/>
      <w:numFmt w:val="bullet"/>
      <w:lvlText w:val=""/>
      <w:lvlPicBulletId w:val="0"/>
      <w:lvlJc w:val="left"/>
      <w:pPr>
        <w:ind w:left="1620" w:hanging="360"/>
      </w:pPr>
      <w:rPr>
        <w:rFonts w:ascii="Symbol" w:hAnsi="Symbol" w:hint="default"/>
      </w:rPr>
    </w:lvl>
    <w:lvl w:ilvl="1" w:tplc="04190003" w:tentative="1">
      <w:start w:val="1"/>
      <w:numFmt w:val="bullet"/>
      <w:lvlText w:val="o"/>
      <w:lvlJc w:val="left"/>
      <w:pPr>
        <w:ind w:left="2340" w:hanging="360"/>
      </w:pPr>
      <w:rPr>
        <w:rFonts w:ascii="Courier New" w:hAnsi="Courier New" w:cs="Courier New" w:hint="default"/>
      </w:rPr>
    </w:lvl>
    <w:lvl w:ilvl="2" w:tplc="04190005" w:tentative="1">
      <w:start w:val="1"/>
      <w:numFmt w:val="bullet"/>
      <w:lvlText w:val=""/>
      <w:lvlJc w:val="left"/>
      <w:pPr>
        <w:ind w:left="3060" w:hanging="360"/>
      </w:pPr>
      <w:rPr>
        <w:rFonts w:ascii="Wingdings" w:hAnsi="Wingdings" w:hint="default"/>
      </w:rPr>
    </w:lvl>
    <w:lvl w:ilvl="3" w:tplc="04190001" w:tentative="1">
      <w:start w:val="1"/>
      <w:numFmt w:val="bullet"/>
      <w:lvlText w:val=""/>
      <w:lvlJc w:val="left"/>
      <w:pPr>
        <w:ind w:left="3780" w:hanging="360"/>
      </w:pPr>
      <w:rPr>
        <w:rFonts w:ascii="Symbol" w:hAnsi="Symbol" w:hint="default"/>
      </w:rPr>
    </w:lvl>
    <w:lvl w:ilvl="4" w:tplc="04190003" w:tentative="1">
      <w:start w:val="1"/>
      <w:numFmt w:val="bullet"/>
      <w:lvlText w:val="o"/>
      <w:lvlJc w:val="left"/>
      <w:pPr>
        <w:ind w:left="4500" w:hanging="360"/>
      </w:pPr>
      <w:rPr>
        <w:rFonts w:ascii="Courier New" w:hAnsi="Courier New" w:cs="Courier New" w:hint="default"/>
      </w:rPr>
    </w:lvl>
    <w:lvl w:ilvl="5" w:tplc="04190005" w:tentative="1">
      <w:start w:val="1"/>
      <w:numFmt w:val="bullet"/>
      <w:lvlText w:val=""/>
      <w:lvlJc w:val="left"/>
      <w:pPr>
        <w:ind w:left="5220" w:hanging="360"/>
      </w:pPr>
      <w:rPr>
        <w:rFonts w:ascii="Wingdings" w:hAnsi="Wingdings" w:hint="default"/>
      </w:rPr>
    </w:lvl>
    <w:lvl w:ilvl="6" w:tplc="04190001" w:tentative="1">
      <w:start w:val="1"/>
      <w:numFmt w:val="bullet"/>
      <w:lvlText w:val=""/>
      <w:lvlJc w:val="left"/>
      <w:pPr>
        <w:ind w:left="5940" w:hanging="360"/>
      </w:pPr>
      <w:rPr>
        <w:rFonts w:ascii="Symbol" w:hAnsi="Symbol" w:hint="default"/>
      </w:rPr>
    </w:lvl>
    <w:lvl w:ilvl="7" w:tplc="04190003" w:tentative="1">
      <w:start w:val="1"/>
      <w:numFmt w:val="bullet"/>
      <w:lvlText w:val="o"/>
      <w:lvlJc w:val="left"/>
      <w:pPr>
        <w:ind w:left="6660" w:hanging="360"/>
      </w:pPr>
      <w:rPr>
        <w:rFonts w:ascii="Courier New" w:hAnsi="Courier New" w:cs="Courier New" w:hint="default"/>
      </w:rPr>
    </w:lvl>
    <w:lvl w:ilvl="8" w:tplc="04190005" w:tentative="1">
      <w:start w:val="1"/>
      <w:numFmt w:val="bullet"/>
      <w:lvlText w:val=""/>
      <w:lvlJc w:val="left"/>
      <w:pPr>
        <w:ind w:left="7380" w:hanging="360"/>
      </w:pPr>
      <w:rPr>
        <w:rFonts w:ascii="Wingdings" w:hAnsi="Wingdings" w:hint="default"/>
      </w:rPr>
    </w:lvl>
  </w:abstractNum>
  <w:abstractNum w:abstractNumId="7">
    <w:nsid w:val="179F70F1"/>
    <w:multiLevelType w:val="hybridMultilevel"/>
    <w:tmpl w:val="38B4AD0A"/>
    <w:lvl w:ilvl="0" w:tplc="04190005">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
    <w:nsid w:val="1A100B62"/>
    <w:multiLevelType w:val="hybridMultilevel"/>
    <w:tmpl w:val="AE741F24"/>
    <w:lvl w:ilvl="0" w:tplc="04190005">
      <w:start w:val="1"/>
      <w:numFmt w:val="bullet"/>
      <w:lvlText w:val=""/>
      <w:lvlJc w:val="left"/>
      <w:pPr>
        <w:ind w:left="1620" w:hanging="360"/>
      </w:pPr>
      <w:rPr>
        <w:rFonts w:ascii="Wingdings" w:hAnsi="Wingdings" w:hint="default"/>
      </w:rPr>
    </w:lvl>
    <w:lvl w:ilvl="1" w:tplc="04190003" w:tentative="1">
      <w:start w:val="1"/>
      <w:numFmt w:val="bullet"/>
      <w:lvlText w:val="o"/>
      <w:lvlJc w:val="left"/>
      <w:pPr>
        <w:ind w:left="2340" w:hanging="360"/>
      </w:pPr>
      <w:rPr>
        <w:rFonts w:ascii="Courier New" w:hAnsi="Courier New" w:cs="Courier New" w:hint="default"/>
      </w:rPr>
    </w:lvl>
    <w:lvl w:ilvl="2" w:tplc="04190005" w:tentative="1">
      <w:start w:val="1"/>
      <w:numFmt w:val="bullet"/>
      <w:lvlText w:val=""/>
      <w:lvlJc w:val="left"/>
      <w:pPr>
        <w:ind w:left="3060" w:hanging="360"/>
      </w:pPr>
      <w:rPr>
        <w:rFonts w:ascii="Wingdings" w:hAnsi="Wingdings" w:hint="default"/>
      </w:rPr>
    </w:lvl>
    <w:lvl w:ilvl="3" w:tplc="04190001" w:tentative="1">
      <w:start w:val="1"/>
      <w:numFmt w:val="bullet"/>
      <w:lvlText w:val=""/>
      <w:lvlJc w:val="left"/>
      <w:pPr>
        <w:ind w:left="3780" w:hanging="360"/>
      </w:pPr>
      <w:rPr>
        <w:rFonts w:ascii="Symbol" w:hAnsi="Symbol" w:hint="default"/>
      </w:rPr>
    </w:lvl>
    <w:lvl w:ilvl="4" w:tplc="04190003" w:tentative="1">
      <w:start w:val="1"/>
      <w:numFmt w:val="bullet"/>
      <w:lvlText w:val="o"/>
      <w:lvlJc w:val="left"/>
      <w:pPr>
        <w:ind w:left="4500" w:hanging="360"/>
      </w:pPr>
      <w:rPr>
        <w:rFonts w:ascii="Courier New" w:hAnsi="Courier New" w:cs="Courier New" w:hint="default"/>
      </w:rPr>
    </w:lvl>
    <w:lvl w:ilvl="5" w:tplc="04190005" w:tentative="1">
      <w:start w:val="1"/>
      <w:numFmt w:val="bullet"/>
      <w:lvlText w:val=""/>
      <w:lvlJc w:val="left"/>
      <w:pPr>
        <w:ind w:left="5220" w:hanging="360"/>
      </w:pPr>
      <w:rPr>
        <w:rFonts w:ascii="Wingdings" w:hAnsi="Wingdings" w:hint="default"/>
      </w:rPr>
    </w:lvl>
    <w:lvl w:ilvl="6" w:tplc="04190001" w:tentative="1">
      <w:start w:val="1"/>
      <w:numFmt w:val="bullet"/>
      <w:lvlText w:val=""/>
      <w:lvlJc w:val="left"/>
      <w:pPr>
        <w:ind w:left="5940" w:hanging="360"/>
      </w:pPr>
      <w:rPr>
        <w:rFonts w:ascii="Symbol" w:hAnsi="Symbol" w:hint="default"/>
      </w:rPr>
    </w:lvl>
    <w:lvl w:ilvl="7" w:tplc="04190003" w:tentative="1">
      <w:start w:val="1"/>
      <w:numFmt w:val="bullet"/>
      <w:lvlText w:val="o"/>
      <w:lvlJc w:val="left"/>
      <w:pPr>
        <w:ind w:left="6660" w:hanging="360"/>
      </w:pPr>
      <w:rPr>
        <w:rFonts w:ascii="Courier New" w:hAnsi="Courier New" w:cs="Courier New" w:hint="default"/>
      </w:rPr>
    </w:lvl>
    <w:lvl w:ilvl="8" w:tplc="04190005" w:tentative="1">
      <w:start w:val="1"/>
      <w:numFmt w:val="bullet"/>
      <w:lvlText w:val=""/>
      <w:lvlJc w:val="left"/>
      <w:pPr>
        <w:ind w:left="7380" w:hanging="360"/>
      </w:pPr>
      <w:rPr>
        <w:rFonts w:ascii="Wingdings" w:hAnsi="Wingdings" w:hint="default"/>
      </w:rPr>
    </w:lvl>
  </w:abstractNum>
  <w:abstractNum w:abstractNumId="9">
    <w:nsid w:val="1FAA6B1E"/>
    <w:multiLevelType w:val="hybridMultilevel"/>
    <w:tmpl w:val="6F906F32"/>
    <w:lvl w:ilvl="0" w:tplc="04190007">
      <w:start w:val="1"/>
      <w:numFmt w:val="bullet"/>
      <w:lvlText w:val=""/>
      <w:lvlPicBulletId w:val="0"/>
      <w:lvlJc w:val="left"/>
      <w:pPr>
        <w:ind w:left="1620" w:hanging="360"/>
      </w:pPr>
      <w:rPr>
        <w:rFonts w:ascii="Symbol" w:hAnsi="Symbol" w:hint="default"/>
      </w:rPr>
    </w:lvl>
    <w:lvl w:ilvl="1" w:tplc="04190003" w:tentative="1">
      <w:start w:val="1"/>
      <w:numFmt w:val="bullet"/>
      <w:lvlText w:val="o"/>
      <w:lvlJc w:val="left"/>
      <w:pPr>
        <w:ind w:left="2340" w:hanging="360"/>
      </w:pPr>
      <w:rPr>
        <w:rFonts w:ascii="Courier New" w:hAnsi="Courier New" w:cs="Courier New" w:hint="default"/>
      </w:rPr>
    </w:lvl>
    <w:lvl w:ilvl="2" w:tplc="04190005" w:tentative="1">
      <w:start w:val="1"/>
      <w:numFmt w:val="bullet"/>
      <w:lvlText w:val=""/>
      <w:lvlJc w:val="left"/>
      <w:pPr>
        <w:ind w:left="3060" w:hanging="360"/>
      </w:pPr>
      <w:rPr>
        <w:rFonts w:ascii="Wingdings" w:hAnsi="Wingdings" w:hint="default"/>
      </w:rPr>
    </w:lvl>
    <w:lvl w:ilvl="3" w:tplc="04190001" w:tentative="1">
      <w:start w:val="1"/>
      <w:numFmt w:val="bullet"/>
      <w:lvlText w:val=""/>
      <w:lvlJc w:val="left"/>
      <w:pPr>
        <w:ind w:left="3780" w:hanging="360"/>
      </w:pPr>
      <w:rPr>
        <w:rFonts w:ascii="Symbol" w:hAnsi="Symbol" w:hint="default"/>
      </w:rPr>
    </w:lvl>
    <w:lvl w:ilvl="4" w:tplc="04190003" w:tentative="1">
      <w:start w:val="1"/>
      <w:numFmt w:val="bullet"/>
      <w:lvlText w:val="o"/>
      <w:lvlJc w:val="left"/>
      <w:pPr>
        <w:ind w:left="4500" w:hanging="360"/>
      </w:pPr>
      <w:rPr>
        <w:rFonts w:ascii="Courier New" w:hAnsi="Courier New" w:cs="Courier New" w:hint="default"/>
      </w:rPr>
    </w:lvl>
    <w:lvl w:ilvl="5" w:tplc="04190005" w:tentative="1">
      <w:start w:val="1"/>
      <w:numFmt w:val="bullet"/>
      <w:lvlText w:val=""/>
      <w:lvlJc w:val="left"/>
      <w:pPr>
        <w:ind w:left="5220" w:hanging="360"/>
      </w:pPr>
      <w:rPr>
        <w:rFonts w:ascii="Wingdings" w:hAnsi="Wingdings" w:hint="default"/>
      </w:rPr>
    </w:lvl>
    <w:lvl w:ilvl="6" w:tplc="04190001" w:tentative="1">
      <w:start w:val="1"/>
      <w:numFmt w:val="bullet"/>
      <w:lvlText w:val=""/>
      <w:lvlJc w:val="left"/>
      <w:pPr>
        <w:ind w:left="5940" w:hanging="360"/>
      </w:pPr>
      <w:rPr>
        <w:rFonts w:ascii="Symbol" w:hAnsi="Symbol" w:hint="default"/>
      </w:rPr>
    </w:lvl>
    <w:lvl w:ilvl="7" w:tplc="04190003" w:tentative="1">
      <w:start w:val="1"/>
      <w:numFmt w:val="bullet"/>
      <w:lvlText w:val="o"/>
      <w:lvlJc w:val="left"/>
      <w:pPr>
        <w:ind w:left="6660" w:hanging="360"/>
      </w:pPr>
      <w:rPr>
        <w:rFonts w:ascii="Courier New" w:hAnsi="Courier New" w:cs="Courier New" w:hint="default"/>
      </w:rPr>
    </w:lvl>
    <w:lvl w:ilvl="8" w:tplc="04190005" w:tentative="1">
      <w:start w:val="1"/>
      <w:numFmt w:val="bullet"/>
      <w:lvlText w:val=""/>
      <w:lvlJc w:val="left"/>
      <w:pPr>
        <w:ind w:left="7380" w:hanging="360"/>
      </w:pPr>
      <w:rPr>
        <w:rFonts w:ascii="Wingdings" w:hAnsi="Wingdings" w:hint="default"/>
      </w:rPr>
    </w:lvl>
  </w:abstractNum>
  <w:abstractNum w:abstractNumId="10">
    <w:nsid w:val="2A4E1C73"/>
    <w:multiLevelType w:val="hybridMultilevel"/>
    <w:tmpl w:val="5CEAD68C"/>
    <w:lvl w:ilvl="0" w:tplc="04190007">
      <w:start w:val="1"/>
      <w:numFmt w:val="bullet"/>
      <w:lvlText w:val=""/>
      <w:lvlPicBulletId w:val="0"/>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
    <w:nsid w:val="2A90124A"/>
    <w:multiLevelType w:val="hybridMultilevel"/>
    <w:tmpl w:val="95B0190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2">
    <w:nsid w:val="2D4A1F7E"/>
    <w:multiLevelType w:val="hybridMultilevel"/>
    <w:tmpl w:val="C940525E"/>
    <w:lvl w:ilvl="0" w:tplc="04190005">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3">
    <w:nsid w:val="30B428B8"/>
    <w:multiLevelType w:val="hybridMultilevel"/>
    <w:tmpl w:val="98185730"/>
    <w:lvl w:ilvl="0" w:tplc="68A62568">
      <w:start w:val="1"/>
      <w:numFmt w:val="decimal"/>
      <w:lvlText w:val="%1."/>
      <w:lvlJc w:val="left"/>
      <w:pPr>
        <w:ind w:left="2006" w:hanging="1155"/>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31FB15FF"/>
    <w:multiLevelType w:val="hybridMultilevel"/>
    <w:tmpl w:val="35DEF998"/>
    <w:lvl w:ilvl="0" w:tplc="04190001">
      <w:start w:val="1"/>
      <w:numFmt w:val="bullet"/>
      <w:lvlText w:val=""/>
      <w:lvlJc w:val="left"/>
      <w:pPr>
        <w:ind w:left="1620" w:hanging="360"/>
      </w:pPr>
      <w:rPr>
        <w:rFonts w:ascii="Symbol" w:hAnsi="Symbol" w:hint="default"/>
      </w:rPr>
    </w:lvl>
    <w:lvl w:ilvl="1" w:tplc="04190003" w:tentative="1">
      <w:start w:val="1"/>
      <w:numFmt w:val="bullet"/>
      <w:lvlText w:val="o"/>
      <w:lvlJc w:val="left"/>
      <w:pPr>
        <w:ind w:left="2340" w:hanging="360"/>
      </w:pPr>
      <w:rPr>
        <w:rFonts w:ascii="Courier New" w:hAnsi="Courier New" w:cs="Courier New" w:hint="default"/>
      </w:rPr>
    </w:lvl>
    <w:lvl w:ilvl="2" w:tplc="04190005" w:tentative="1">
      <w:start w:val="1"/>
      <w:numFmt w:val="bullet"/>
      <w:lvlText w:val=""/>
      <w:lvlJc w:val="left"/>
      <w:pPr>
        <w:ind w:left="3060" w:hanging="360"/>
      </w:pPr>
      <w:rPr>
        <w:rFonts w:ascii="Wingdings" w:hAnsi="Wingdings" w:hint="default"/>
      </w:rPr>
    </w:lvl>
    <w:lvl w:ilvl="3" w:tplc="04190001" w:tentative="1">
      <w:start w:val="1"/>
      <w:numFmt w:val="bullet"/>
      <w:lvlText w:val=""/>
      <w:lvlJc w:val="left"/>
      <w:pPr>
        <w:ind w:left="3780" w:hanging="360"/>
      </w:pPr>
      <w:rPr>
        <w:rFonts w:ascii="Symbol" w:hAnsi="Symbol" w:hint="default"/>
      </w:rPr>
    </w:lvl>
    <w:lvl w:ilvl="4" w:tplc="04190003" w:tentative="1">
      <w:start w:val="1"/>
      <w:numFmt w:val="bullet"/>
      <w:lvlText w:val="o"/>
      <w:lvlJc w:val="left"/>
      <w:pPr>
        <w:ind w:left="4500" w:hanging="360"/>
      </w:pPr>
      <w:rPr>
        <w:rFonts w:ascii="Courier New" w:hAnsi="Courier New" w:cs="Courier New" w:hint="default"/>
      </w:rPr>
    </w:lvl>
    <w:lvl w:ilvl="5" w:tplc="04190005" w:tentative="1">
      <w:start w:val="1"/>
      <w:numFmt w:val="bullet"/>
      <w:lvlText w:val=""/>
      <w:lvlJc w:val="left"/>
      <w:pPr>
        <w:ind w:left="5220" w:hanging="360"/>
      </w:pPr>
      <w:rPr>
        <w:rFonts w:ascii="Wingdings" w:hAnsi="Wingdings" w:hint="default"/>
      </w:rPr>
    </w:lvl>
    <w:lvl w:ilvl="6" w:tplc="04190001" w:tentative="1">
      <w:start w:val="1"/>
      <w:numFmt w:val="bullet"/>
      <w:lvlText w:val=""/>
      <w:lvlJc w:val="left"/>
      <w:pPr>
        <w:ind w:left="5940" w:hanging="360"/>
      </w:pPr>
      <w:rPr>
        <w:rFonts w:ascii="Symbol" w:hAnsi="Symbol" w:hint="default"/>
      </w:rPr>
    </w:lvl>
    <w:lvl w:ilvl="7" w:tplc="04190003" w:tentative="1">
      <w:start w:val="1"/>
      <w:numFmt w:val="bullet"/>
      <w:lvlText w:val="o"/>
      <w:lvlJc w:val="left"/>
      <w:pPr>
        <w:ind w:left="6660" w:hanging="360"/>
      </w:pPr>
      <w:rPr>
        <w:rFonts w:ascii="Courier New" w:hAnsi="Courier New" w:cs="Courier New" w:hint="default"/>
      </w:rPr>
    </w:lvl>
    <w:lvl w:ilvl="8" w:tplc="04190005" w:tentative="1">
      <w:start w:val="1"/>
      <w:numFmt w:val="bullet"/>
      <w:lvlText w:val=""/>
      <w:lvlJc w:val="left"/>
      <w:pPr>
        <w:ind w:left="7380" w:hanging="360"/>
      </w:pPr>
      <w:rPr>
        <w:rFonts w:ascii="Wingdings" w:hAnsi="Wingdings" w:hint="default"/>
      </w:rPr>
    </w:lvl>
  </w:abstractNum>
  <w:abstractNum w:abstractNumId="15">
    <w:nsid w:val="3565181B"/>
    <w:multiLevelType w:val="hybridMultilevel"/>
    <w:tmpl w:val="F5D8E902"/>
    <w:lvl w:ilvl="0" w:tplc="04190007">
      <w:start w:val="1"/>
      <w:numFmt w:val="bullet"/>
      <w:lvlText w:val=""/>
      <w:lvlPicBulletId w:val="0"/>
      <w:lvlJc w:val="left"/>
      <w:pPr>
        <w:ind w:left="1620" w:hanging="360"/>
      </w:pPr>
      <w:rPr>
        <w:rFonts w:ascii="Symbol" w:hAnsi="Symbol" w:hint="default"/>
      </w:rPr>
    </w:lvl>
    <w:lvl w:ilvl="1" w:tplc="04190003" w:tentative="1">
      <w:start w:val="1"/>
      <w:numFmt w:val="bullet"/>
      <w:lvlText w:val="o"/>
      <w:lvlJc w:val="left"/>
      <w:pPr>
        <w:ind w:left="2340" w:hanging="360"/>
      </w:pPr>
      <w:rPr>
        <w:rFonts w:ascii="Courier New" w:hAnsi="Courier New" w:cs="Courier New" w:hint="default"/>
      </w:rPr>
    </w:lvl>
    <w:lvl w:ilvl="2" w:tplc="04190005" w:tentative="1">
      <w:start w:val="1"/>
      <w:numFmt w:val="bullet"/>
      <w:lvlText w:val=""/>
      <w:lvlJc w:val="left"/>
      <w:pPr>
        <w:ind w:left="3060" w:hanging="360"/>
      </w:pPr>
      <w:rPr>
        <w:rFonts w:ascii="Wingdings" w:hAnsi="Wingdings" w:hint="default"/>
      </w:rPr>
    </w:lvl>
    <w:lvl w:ilvl="3" w:tplc="04190001" w:tentative="1">
      <w:start w:val="1"/>
      <w:numFmt w:val="bullet"/>
      <w:lvlText w:val=""/>
      <w:lvlJc w:val="left"/>
      <w:pPr>
        <w:ind w:left="3780" w:hanging="360"/>
      </w:pPr>
      <w:rPr>
        <w:rFonts w:ascii="Symbol" w:hAnsi="Symbol" w:hint="default"/>
      </w:rPr>
    </w:lvl>
    <w:lvl w:ilvl="4" w:tplc="04190003" w:tentative="1">
      <w:start w:val="1"/>
      <w:numFmt w:val="bullet"/>
      <w:lvlText w:val="o"/>
      <w:lvlJc w:val="left"/>
      <w:pPr>
        <w:ind w:left="4500" w:hanging="360"/>
      </w:pPr>
      <w:rPr>
        <w:rFonts w:ascii="Courier New" w:hAnsi="Courier New" w:cs="Courier New" w:hint="default"/>
      </w:rPr>
    </w:lvl>
    <w:lvl w:ilvl="5" w:tplc="04190005" w:tentative="1">
      <w:start w:val="1"/>
      <w:numFmt w:val="bullet"/>
      <w:lvlText w:val=""/>
      <w:lvlJc w:val="left"/>
      <w:pPr>
        <w:ind w:left="5220" w:hanging="360"/>
      </w:pPr>
      <w:rPr>
        <w:rFonts w:ascii="Wingdings" w:hAnsi="Wingdings" w:hint="default"/>
      </w:rPr>
    </w:lvl>
    <w:lvl w:ilvl="6" w:tplc="04190001" w:tentative="1">
      <w:start w:val="1"/>
      <w:numFmt w:val="bullet"/>
      <w:lvlText w:val=""/>
      <w:lvlJc w:val="left"/>
      <w:pPr>
        <w:ind w:left="5940" w:hanging="360"/>
      </w:pPr>
      <w:rPr>
        <w:rFonts w:ascii="Symbol" w:hAnsi="Symbol" w:hint="default"/>
      </w:rPr>
    </w:lvl>
    <w:lvl w:ilvl="7" w:tplc="04190003" w:tentative="1">
      <w:start w:val="1"/>
      <w:numFmt w:val="bullet"/>
      <w:lvlText w:val="o"/>
      <w:lvlJc w:val="left"/>
      <w:pPr>
        <w:ind w:left="6660" w:hanging="360"/>
      </w:pPr>
      <w:rPr>
        <w:rFonts w:ascii="Courier New" w:hAnsi="Courier New" w:cs="Courier New" w:hint="default"/>
      </w:rPr>
    </w:lvl>
    <w:lvl w:ilvl="8" w:tplc="04190005" w:tentative="1">
      <w:start w:val="1"/>
      <w:numFmt w:val="bullet"/>
      <w:lvlText w:val=""/>
      <w:lvlJc w:val="left"/>
      <w:pPr>
        <w:ind w:left="7380" w:hanging="360"/>
      </w:pPr>
      <w:rPr>
        <w:rFonts w:ascii="Wingdings" w:hAnsi="Wingdings" w:hint="default"/>
      </w:rPr>
    </w:lvl>
  </w:abstractNum>
  <w:abstractNum w:abstractNumId="16">
    <w:nsid w:val="3BB66B20"/>
    <w:multiLevelType w:val="hybridMultilevel"/>
    <w:tmpl w:val="E57A0EAE"/>
    <w:lvl w:ilvl="0" w:tplc="04190007">
      <w:start w:val="1"/>
      <w:numFmt w:val="bullet"/>
      <w:lvlText w:val=""/>
      <w:lvlPicBulletId w:val="0"/>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
    <w:nsid w:val="41441751"/>
    <w:multiLevelType w:val="hybridMultilevel"/>
    <w:tmpl w:val="64242072"/>
    <w:lvl w:ilvl="0" w:tplc="FFFFFFFF">
      <w:start w:val="1"/>
      <w:numFmt w:val="bullet"/>
      <w:lvlText w:val=""/>
      <w:lvlJc w:val="left"/>
      <w:pPr>
        <w:tabs>
          <w:tab w:val="num" w:pos="1485"/>
        </w:tabs>
        <w:ind w:left="1485" w:hanging="360"/>
      </w:pPr>
      <w:rPr>
        <w:rFonts w:ascii="Symbol" w:hAnsi="Symbol" w:cs="Symbol" w:hint="default"/>
      </w:rPr>
    </w:lvl>
    <w:lvl w:ilvl="1" w:tplc="FFFFFFFF">
      <w:start w:val="1"/>
      <w:numFmt w:val="bullet"/>
      <w:lvlText w:val="o"/>
      <w:lvlJc w:val="left"/>
      <w:pPr>
        <w:tabs>
          <w:tab w:val="num" w:pos="2205"/>
        </w:tabs>
        <w:ind w:left="2205" w:hanging="360"/>
      </w:pPr>
      <w:rPr>
        <w:rFonts w:ascii="Courier New" w:hAnsi="Courier New" w:cs="Courier New" w:hint="default"/>
      </w:rPr>
    </w:lvl>
    <w:lvl w:ilvl="2" w:tplc="FFFFFFFF">
      <w:start w:val="1"/>
      <w:numFmt w:val="bullet"/>
      <w:lvlText w:val=""/>
      <w:lvlJc w:val="left"/>
      <w:pPr>
        <w:tabs>
          <w:tab w:val="num" w:pos="2925"/>
        </w:tabs>
        <w:ind w:left="2925" w:hanging="360"/>
      </w:pPr>
      <w:rPr>
        <w:rFonts w:ascii="Wingdings" w:hAnsi="Wingdings" w:cs="Wingdings" w:hint="default"/>
      </w:rPr>
    </w:lvl>
    <w:lvl w:ilvl="3" w:tplc="FFFFFFFF">
      <w:start w:val="1"/>
      <w:numFmt w:val="bullet"/>
      <w:lvlText w:val=""/>
      <w:lvlJc w:val="left"/>
      <w:pPr>
        <w:tabs>
          <w:tab w:val="num" w:pos="3645"/>
        </w:tabs>
        <w:ind w:left="3645" w:hanging="360"/>
      </w:pPr>
      <w:rPr>
        <w:rFonts w:ascii="Symbol" w:hAnsi="Symbol" w:cs="Symbol" w:hint="default"/>
      </w:rPr>
    </w:lvl>
    <w:lvl w:ilvl="4" w:tplc="FFFFFFFF">
      <w:start w:val="1"/>
      <w:numFmt w:val="bullet"/>
      <w:lvlText w:val="o"/>
      <w:lvlJc w:val="left"/>
      <w:pPr>
        <w:tabs>
          <w:tab w:val="num" w:pos="4365"/>
        </w:tabs>
        <w:ind w:left="4365" w:hanging="360"/>
      </w:pPr>
      <w:rPr>
        <w:rFonts w:ascii="Courier New" w:hAnsi="Courier New" w:cs="Courier New" w:hint="default"/>
      </w:rPr>
    </w:lvl>
    <w:lvl w:ilvl="5" w:tplc="FFFFFFFF">
      <w:start w:val="1"/>
      <w:numFmt w:val="bullet"/>
      <w:lvlText w:val=""/>
      <w:lvlJc w:val="left"/>
      <w:pPr>
        <w:tabs>
          <w:tab w:val="num" w:pos="5085"/>
        </w:tabs>
        <w:ind w:left="5085" w:hanging="360"/>
      </w:pPr>
      <w:rPr>
        <w:rFonts w:ascii="Wingdings" w:hAnsi="Wingdings" w:cs="Wingdings" w:hint="default"/>
      </w:rPr>
    </w:lvl>
    <w:lvl w:ilvl="6" w:tplc="FFFFFFFF">
      <w:start w:val="1"/>
      <w:numFmt w:val="bullet"/>
      <w:lvlText w:val=""/>
      <w:lvlJc w:val="left"/>
      <w:pPr>
        <w:tabs>
          <w:tab w:val="num" w:pos="5805"/>
        </w:tabs>
        <w:ind w:left="5805" w:hanging="360"/>
      </w:pPr>
      <w:rPr>
        <w:rFonts w:ascii="Symbol" w:hAnsi="Symbol" w:cs="Symbol" w:hint="default"/>
      </w:rPr>
    </w:lvl>
    <w:lvl w:ilvl="7" w:tplc="FFFFFFFF">
      <w:start w:val="1"/>
      <w:numFmt w:val="bullet"/>
      <w:lvlText w:val="o"/>
      <w:lvlJc w:val="left"/>
      <w:pPr>
        <w:tabs>
          <w:tab w:val="num" w:pos="6525"/>
        </w:tabs>
        <w:ind w:left="6525" w:hanging="360"/>
      </w:pPr>
      <w:rPr>
        <w:rFonts w:ascii="Courier New" w:hAnsi="Courier New" w:cs="Courier New" w:hint="default"/>
      </w:rPr>
    </w:lvl>
    <w:lvl w:ilvl="8" w:tplc="FFFFFFFF">
      <w:start w:val="1"/>
      <w:numFmt w:val="bullet"/>
      <w:lvlText w:val=""/>
      <w:lvlJc w:val="left"/>
      <w:pPr>
        <w:tabs>
          <w:tab w:val="num" w:pos="7245"/>
        </w:tabs>
        <w:ind w:left="7245" w:hanging="360"/>
      </w:pPr>
      <w:rPr>
        <w:rFonts w:ascii="Wingdings" w:hAnsi="Wingdings" w:cs="Wingdings" w:hint="default"/>
      </w:rPr>
    </w:lvl>
  </w:abstractNum>
  <w:abstractNum w:abstractNumId="18">
    <w:nsid w:val="4703744F"/>
    <w:multiLevelType w:val="multilevel"/>
    <w:tmpl w:val="A4BE9696"/>
    <w:lvl w:ilvl="0">
      <w:start w:val="2"/>
      <w:numFmt w:val="decimal"/>
      <w:pStyle w:val="3"/>
      <w:lvlText w:val="%1."/>
      <w:lvlJc w:val="left"/>
      <w:pPr>
        <w:tabs>
          <w:tab w:val="num" w:pos="435"/>
        </w:tabs>
        <w:ind w:left="435" w:hanging="435"/>
      </w:pPr>
      <w:rPr>
        <w:rFonts w:hint="default"/>
      </w:rPr>
    </w:lvl>
    <w:lvl w:ilvl="1">
      <w:start w:val="2"/>
      <w:numFmt w:val="decimal"/>
      <w:lvlText w:val="%1.%2."/>
      <w:lvlJc w:val="left"/>
      <w:pPr>
        <w:tabs>
          <w:tab w:val="num" w:pos="1440"/>
        </w:tabs>
        <w:ind w:left="1440" w:hanging="720"/>
      </w:pPr>
      <w:rPr>
        <w:rFonts w:hint="default"/>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3240"/>
        </w:tabs>
        <w:ind w:left="3240" w:hanging="108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5040"/>
        </w:tabs>
        <w:ind w:left="5040" w:hanging="1440"/>
      </w:pPr>
      <w:rPr>
        <w:rFonts w:hint="default"/>
      </w:rPr>
    </w:lvl>
    <w:lvl w:ilvl="6">
      <w:start w:val="1"/>
      <w:numFmt w:val="decimal"/>
      <w:lvlText w:val="%1.%2.%3.%4.%5.%6.%7."/>
      <w:lvlJc w:val="left"/>
      <w:pPr>
        <w:tabs>
          <w:tab w:val="num" w:pos="6120"/>
        </w:tabs>
        <w:ind w:left="6120" w:hanging="1800"/>
      </w:pPr>
      <w:rPr>
        <w:rFonts w:hint="default"/>
      </w:rPr>
    </w:lvl>
    <w:lvl w:ilvl="7">
      <w:start w:val="1"/>
      <w:numFmt w:val="decimal"/>
      <w:lvlText w:val="%1.%2.%3.%4.%5.%6.%7.%8."/>
      <w:lvlJc w:val="left"/>
      <w:pPr>
        <w:tabs>
          <w:tab w:val="num" w:pos="6840"/>
        </w:tabs>
        <w:ind w:left="6840" w:hanging="1800"/>
      </w:pPr>
      <w:rPr>
        <w:rFonts w:hint="default"/>
      </w:rPr>
    </w:lvl>
    <w:lvl w:ilvl="8">
      <w:start w:val="1"/>
      <w:numFmt w:val="decimal"/>
      <w:lvlText w:val="%1.%2.%3.%4.%5.%6.%7.%8.%9."/>
      <w:lvlJc w:val="left"/>
      <w:pPr>
        <w:tabs>
          <w:tab w:val="num" w:pos="7920"/>
        </w:tabs>
        <w:ind w:left="7920" w:hanging="2160"/>
      </w:pPr>
      <w:rPr>
        <w:rFonts w:hint="default"/>
      </w:rPr>
    </w:lvl>
  </w:abstractNum>
  <w:abstractNum w:abstractNumId="19">
    <w:nsid w:val="4C6B69EB"/>
    <w:multiLevelType w:val="hybridMultilevel"/>
    <w:tmpl w:val="53A2D75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0">
    <w:nsid w:val="4E526A7E"/>
    <w:multiLevelType w:val="hybridMultilevel"/>
    <w:tmpl w:val="EFCE31B0"/>
    <w:lvl w:ilvl="0" w:tplc="C8142BFC">
      <w:start w:val="1"/>
      <w:numFmt w:val="decimal"/>
      <w:lvlText w:val="%1."/>
      <w:lvlJc w:val="left"/>
      <w:pPr>
        <w:ind w:left="1669" w:hanging="9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1">
    <w:nsid w:val="56571E00"/>
    <w:multiLevelType w:val="hybridMultilevel"/>
    <w:tmpl w:val="9CCEF136"/>
    <w:lvl w:ilvl="0" w:tplc="04190007">
      <w:start w:val="1"/>
      <w:numFmt w:val="bullet"/>
      <w:lvlText w:val=""/>
      <w:lvlPicBulletId w:val="0"/>
      <w:lvlJc w:val="left"/>
      <w:pPr>
        <w:ind w:left="720" w:hanging="360"/>
      </w:pPr>
      <w:rPr>
        <w:rFonts w:ascii="Symbol" w:hAnsi="Symbol" w:hint="default"/>
      </w:rPr>
    </w:lvl>
    <w:lvl w:ilvl="1" w:tplc="04190007">
      <w:start w:val="1"/>
      <w:numFmt w:val="bullet"/>
      <w:lvlText w:val=""/>
      <w:lvlPicBulletId w:val="0"/>
      <w:lvlJc w:val="left"/>
      <w:pPr>
        <w:ind w:left="1440" w:hanging="360"/>
      </w:pPr>
      <w:rPr>
        <w:rFonts w:ascii="Symbol" w:hAnsi="Symbol"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nsid w:val="57ED633F"/>
    <w:multiLevelType w:val="hybridMultilevel"/>
    <w:tmpl w:val="8C4E06DE"/>
    <w:lvl w:ilvl="0" w:tplc="04190003">
      <w:start w:val="1"/>
      <w:numFmt w:val="bullet"/>
      <w:lvlText w:val="o"/>
      <w:lvlJc w:val="left"/>
      <w:pPr>
        <w:ind w:left="1429" w:hanging="360"/>
      </w:pPr>
      <w:rPr>
        <w:rFonts w:ascii="Courier New" w:hAnsi="Courier New" w:cs="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3">
    <w:nsid w:val="586572C7"/>
    <w:multiLevelType w:val="multilevel"/>
    <w:tmpl w:val="1AB4EE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nsid w:val="5DA01D7E"/>
    <w:multiLevelType w:val="multilevel"/>
    <w:tmpl w:val="B8D40E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nsid w:val="61245E09"/>
    <w:multiLevelType w:val="hybridMultilevel"/>
    <w:tmpl w:val="AF5618B0"/>
    <w:lvl w:ilvl="0" w:tplc="52B0B492">
      <w:start w:val="1"/>
      <w:numFmt w:val="decimal"/>
      <w:lvlText w:val="%1."/>
      <w:lvlJc w:val="left"/>
      <w:pPr>
        <w:tabs>
          <w:tab w:val="num" w:pos="510"/>
        </w:tabs>
        <w:ind w:left="510" w:hanging="397"/>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6">
    <w:nsid w:val="66836B9F"/>
    <w:multiLevelType w:val="hybridMultilevel"/>
    <w:tmpl w:val="0B68191E"/>
    <w:lvl w:ilvl="0" w:tplc="04190007">
      <w:start w:val="1"/>
      <w:numFmt w:val="bullet"/>
      <w:lvlText w:val=""/>
      <w:lvlPicBulletId w:val="0"/>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7">
    <w:nsid w:val="67711AE1"/>
    <w:multiLevelType w:val="hybridMultilevel"/>
    <w:tmpl w:val="3AC2B352"/>
    <w:lvl w:ilvl="0" w:tplc="4CBAD6B4">
      <w:start w:val="1"/>
      <w:numFmt w:val="decimal"/>
      <w:lvlText w:val="%1."/>
      <w:lvlJc w:val="left"/>
      <w:pPr>
        <w:ind w:left="1211" w:hanging="36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28">
    <w:nsid w:val="67D22C7C"/>
    <w:multiLevelType w:val="hybridMultilevel"/>
    <w:tmpl w:val="8924963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9">
    <w:nsid w:val="6B271663"/>
    <w:multiLevelType w:val="hybridMultilevel"/>
    <w:tmpl w:val="FD54074E"/>
    <w:lvl w:ilvl="0" w:tplc="0419000F">
      <w:start w:val="1"/>
      <w:numFmt w:val="decimal"/>
      <w:lvlText w:val="%1."/>
      <w:lvlJc w:val="left"/>
      <w:pPr>
        <w:tabs>
          <w:tab w:val="num" w:pos="1070"/>
        </w:tabs>
        <w:ind w:left="1070" w:hanging="360"/>
      </w:pPr>
    </w:lvl>
    <w:lvl w:ilvl="1" w:tplc="04190019" w:tentative="1">
      <w:start w:val="1"/>
      <w:numFmt w:val="lowerLetter"/>
      <w:lvlText w:val="%2."/>
      <w:lvlJc w:val="left"/>
      <w:pPr>
        <w:tabs>
          <w:tab w:val="num" w:pos="1790"/>
        </w:tabs>
        <w:ind w:left="1790" w:hanging="360"/>
      </w:pPr>
    </w:lvl>
    <w:lvl w:ilvl="2" w:tplc="0419001B" w:tentative="1">
      <w:start w:val="1"/>
      <w:numFmt w:val="lowerRoman"/>
      <w:lvlText w:val="%3."/>
      <w:lvlJc w:val="right"/>
      <w:pPr>
        <w:tabs>
          <w:tab w:val="num" w:pos="2510"/>
        </w:tabs>
        <w:ind w:left="2510" w:hanging="180"/>
      </w:pPr>
    </w:lvl>
    <w:lvl w:ilvl="3" w:tplc="0419000F" w:tentative="1">
      <w:start w:val="1"/>
      <w:numFmt w:val="decimal"/>
      <w:lvlText w:val="%4."/>
      <w:lvlJc w:val="left"/>
      <w:pPr>
        <w:tabs>
          <w:tab w:val="num" w:pos="3230"/>
        </w:tabs>
        <w:ind w:left="3230" w:hanging="360"/>
      </w:pPr>
    </w:lvl>
    <w:lvl w:ilvl="4" w:tplc="04190019" w:tentative="1">
      <w:start w:val="1"/>
      <w:numFmt w:val="lowerLetter"/>
      <w:lvlText w:val="%5."/>
      <w:lvlJc w:val="left"/>
      <w:pPr>
        <w:tabs>
          <w:tab w:val="num" w:pos="3950"/>
        </w:tabs>
        <w:ind w:left="3950" w:hanging="360"/>
      </w:pPr>
    </w:lvl>
    <w:lvl w:ilvl="5" w:tplc="0419001B" w:tentative="1">
      <w:start w:val="1"/>
      <w:numFmt w:val="lowerRoman"/>
      <w:lvlText w:val="%6."/>
      <w:lvlJc w:val="right"/>
      <w:pPr>
        <w:tabs>
          <w:tab w:val="num" w:pos="4670"/>
        </w:tabs>
        <w:ind w:left="4670" w:hanging="180"/>
      </w:pPr>
    </w:lvl>
    <w:lvl w:ilvl="6" w:tplc="0419000F" w:tentative="1">
      <w:start w:val="1"/>
      <w:numFmt w:val="decimal"/>
      <w:lvlText w:val="%7."/>
      <w:lvlJc w:val="left"/>
      <w:pPr>
        <w:tabs>
          <w:tab w:val="num" w:pos="5390"/>
        </w:tabs>
        <w:ind w:left="5390" w:hanging="360"/>
      </w:pPr>
    </w:lvl>
    <w:lvl w:ilvl="7" w:tplc="04190019" w:tentative="1">
      <w:start w:val="1"/>
      <w:numFmt w:val="lowerLetter"/>
      <w:lvlText w:val="%8."/>
      <w:lvlJc w:val="left"/>
      <w:pPr>
        <w:tabs>
          <w:tab w:val="num" w:pos="6110"/>
        </w:tabs>
        <w:ind w:left="6110" w:hanging="360"/>
      </w:pPr>
    </w:lvl>
    <w:lvl w:ilvl="8" w:tplc="0419001B" w:tentative="1">
      <w:start w:val="1"/>
      <w:numFmt w:val="lowerRoman"/>
      <w:lvlText w:val="%9."/>
      <w:lvlJc w:val="right"/>
      <w:pPr>
        <w:tabs>
          <w:tab w:val="num" w:pos="6830"/>
        </w:tabs>
        <w:ind w:left="6830" w:hanging="180"/>
      </w:pPr>
    </w:lvl>
  </w:abstractNum>
  <w:abstractNum w:abstractNumId="30">
    <w:nsid w:val="6EA5755D"/>
    <w:multiLevelType w:val="multilevel"/>
    <w:tmpl w:val="992A7C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nsid w:val="71F802DC"/>
    <w:multiLevelType w:val="hybridMultilevel"/>
    <w:tmpl w:val="A7A637BE"/>
    <w:lvl w:ilvl="0" w:tplc="04190007">
      <w:start w:val="1"/>
      <w:numFmt w:val="bullet"/>
      <w:lvlText w:val=""/>
      <w:lvlPicBulletId w:val="0"/>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2">
    <w:nsid w:val="770A0744"/>
    <w:multiLevelType w:val="hybridMultilevel"/>
    <w:tmpl w:val="0F8EF9EE"/>
    <w:lvl w:ilvl="0" w:tplc="3C804DA2">
      <w:start w:val="1"/>
      <w:numFmt w:val="decimal"/>
      <w:lvlText w:val="%1."/>
      <w:lvlJc w:val="left"/>
      <w:pPr>
        <w:tabs>
          <w:tab w:val="num" w:pos="510"/>
        </w:tabs>
        <w:ind w:left="510" w:hanging="397"/>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3">
    <w:nsid w:val="794177C0"/>
    <w:multiLevelType w:val="hybridMultilevel"/>
    <w:tmpl w:val="C80C099A"/>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num w:numId="1">
    <w:abstractNumId w:val="4"/>
  </w:num>
  <w:num w:numId="2">
    <w:abstractNumId w:val="18"/>
  </w:num>
  <w:num w:numId="3">
    <w:abstractNumId w:val="29"/>
  </w:num>
  <w:num w:numId="4">
    <w:abstractNumId w:val="24"/>
  </w:num>
  <w:num w:numId="5">
    <w:abstractNumId w:val="25"/>
  </w:num>
  <w:num w:numId="6">
    <w:abstractNumId w:val="32"/>
  </w:num>
  <w:num w:numId="7">
    <w:abstractNumId w:val="17"/>
  </w:num>
  <w:num w:numId="8">
    <w:abstractNumId w:val="21"/>
  </w:num>
  <w:num w:numId="9">
    <w:abstractNumId w:val="33"/>
  </w:num>
  <w:num w:numId="10">
    <w:abstractNumId w:val="15"/>
  </w:num>
  <w:num w:numId="11">
    <w:abstractNumId w:val="14"/>
  </w:num>
  <w:num w:numId="12">
    <w:abstractNumId w:val="9"/>
  </w:num>
  <w:num w:numId="13">
    <w:abstractNumId w:val="8"/>
  </w:num>
  <w:num w:numId="14">
    <w:abstractNumId w:val="12"/>
  </w:num>
  <w:num w:numId="15">
    <w:abstractNumId w:val="31"/>
  </w:num>
  <w:num w:numId="16">
    <w:abstractNumId w:val="7"/>
  </w:num>
  <w:num w:numId="17">
    <w:abstractNumId w:val="16"/>
  </w:num>
  <w:num w:numId="18">
    <w:abstractNumId w:val="20"/>
  </w:num>
  <w:num w:numId="19">
    <w:abstractNumId w:val="6"/>
  </w:num>
  <w:num w:numId="20">
    <w:abstractNumId w:val="10"/>
  </w:num>
  <w:num w:numId="21">
    <w:abstractNumId w:val="26"/>
  </w:num>
  <w:num w:numId="22">
    <w:abstractNumId w:val="22"/>
  </w:num>
  <w:num w:numId="23">
    <w:abstractNumId w:val="5"/>
  </w:num>
  <w:num w:numId="24">
    <w:abstractNumId w:val="11"/>
  </w:num>
  <w:num w:numId="25">
    <w:abstractNumId w:val="19"/>
  </w:num>
  <w:num w:numId="26">
    <w:abstractNumId w:val="27"/>
  </w:num>
  <w:num w:numId="27">
    <w:abstractNumId w:val="0"/>
  </w:num>
  <w:num w:numId="28">
    <w:abstractNumId w:val="23"/>
  </w:num>
  <w:num w:numId="29">
    <w:abstractNumId w:val="30"/>
  </w:num>
  <w:num w:numId="30">
    <w:abstractNumId w:val="3"/>
  </w:num>
  <w:num w:numId="31">
    <w:abstractNumId w:val="13"/>
  </w:num>
  <w:num w:numId="32">
    <w:abstractNumId w:val="28"/>
  </w:num>
  <w:numIdMacAtCleanup w:val="16"/>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4"/>
  <w:defaultTabStop w:val="708"/>
  <w:autoHyphenation/>
  <w:drawingGridHorizontalSpacing w:val="110"/>
  <w:displayHorizontalDrawingGridEvery w:val="2"/>
  <w:characterSpacingControl w:val="doNotCompress"/>
  <w:hdrShapeDefaults>
    <o:shapedefaults v:ext="edit" spidmax="10242"/>
  </w:hdrShapeDefaults>
  <w:footnotePr>
    <w:footnote w:id="-1"/>
    <w:footnote w:id="0"/>
  </w:footnotePr>
  <w:endnotePr>
    <w:endnote w:id="-1"/>
    <w:endnote w:id="0"/>
  </w:endnotePr>
  <w:compat/>
  <w:rsids>
    <w:rsidRoot w:val="0096417E"/>
    <w:rsid w:val="00000A73"/>
    <w:rsid w:val="000011A0"/>
    <w:rsid w:val="00002E4D"/>
    <w:rsid w:val="000058AF"/>
    <w:rsid w:val="00006586"/>
    <w:rsid w:val="0000680B"/>
    <w:rsid w:val="00011EFE"/>
    <w:rsid w:val="00012301"/>
    <w:rsid w:val="00012686"/>
    <w:rsid w:val="000126DC"/>
    <w:rsid w:val="0001297F"/>
    <w:rsid w:val="00012E44"/>
    <w:rsid w:val="00012EB2"/>
    <w:rsid w:val="000135B9"/>
    <w:rsid w:val="00013F82"/>
    <w:rsid w:val="0001485A"/>
    <w:rsid w:val="0001529E"/>
    <w:rsid w:val="00016BEF"/>
    <w:rsid w:val="00020B59"/>
    <w:rsid w:val="00021940"/>
    <w:rsid w:val="00021C8A"/>
    <w:rsid w:val="00021D69"/>
    <w:rsid w:val="00023559"/>
    <w:rsid w:val="00023A58"/>
    <w:rsid w:val="0002557B"/>
    <w:rsid w:val="00026506"/>
    <w:rsid w:val="000265F7"/>
    <w:rsid w:val="00026AE3"/>
    <w:rsid w:val="00033BA7"/>
    <w:rsid w:val="0003475B"/>
    <w:rsid w:val="000348CA"/>
    <w:rsid w:val="000355B5"/>
    <w:rsid w:val="00035E0C"/>
    <w:rsid w:val="0003647A"/>
    <w:rsid w:val="000401CB"/>
    <w:rsid w:val="00040C01"/>
    <w:rsid w:val="00042382"/>
    <w:rsid w:val="0004294F"/>
    <w:rsid w:val="00042CE6"/>
    <w:rsid w:val="00042FF0"/>
    <w:rsid w:val="00043134"/>
    <w:rsid w:val="00045D1D"/>
    <w:rsid w:val="000468A1"/>
    <w:rsid w:val="00047D52"/>
    <w:rsid w:val="00047FF7"/>
    <w:rsid w:val="000509EB"/>
    <w:rsid w:val="00051914"/>
    <w:rsid w:val="0005311A"/>
    <w:rsid w:val="000531FC"/>
    <w:rsid w:val="0005383B"/>
    <w:rsid w:val="00053BD4"/>
    <w:rsid w:val="00054AFA"/>
    <w:rsid w:val="00054EB6"/>
    <w:rsid w:val="000556A7"/>
    <w:rsid w:val="00057663"/>
    <w:rsid w:val="00060982"/>
    <w:rsid w:val="0006134C"/>
    <w:rsid w:val="00061B61"/>
    <w:rsid w:val="000620EC"/>
    <w:rsid w:val="0006216F"/>
    <w:rsid w:val="00062CF8"/>
    <w:rsid w:val="000630CB"/>
    <w:rsid w:val="000637B6"/>
    <w:rsid w:val="000642D0"/>
    <w:rsid w:val="0006431A"/>
    <w:rsid w:val="0006477D"/>
    <w:rsid w:val="00067F3D"/>
    <w:rsid w:val="00070030"/>
    <w:rsid w:val="00071BF3"/>
    <w:rsid w:val="00072693"/>
    <w:rsid w:val="00073083"/>
    <w:rsid w:val="00073534"/>
    <w:rsid w:val="00073E73"/>
    <w:rsid w:val="00075634"/>
    <w:rsid w:val="00075773"/>
    <w:rsid w:val="00076256"/>
    <w:rsid w:val="00080350"/>
    <w:rsid w:val="000804EB"/>
    <w:rsid w:val="00081414"/>
    <w:rsid w:val="0008365B"/>
    <w:rsid w:val="000838AC"/>
    <w:rsid w:val="00084111"/>
    <w:rsid w:val="000850D5"/>
    <w:rsid w:val="00085235"/>
    <w:rsid w:val="00085899"/>
    <w:rsid w:val="000859FE"/>
    <w:rsid w:val="0008627B"/>
    <w:rsid w:val="00087CAF"/>
    <w:rsid w:val="00087EF8"/>
    <w:rsid w:val="00091BEA"/>
    <w:rsid w:val="0009213E"/>
    <w:rsid w:val="000922F8"/>
    <w:rsid w:val="0009342B"/>
    <w:rsid w:val="000937CB"/>
    <w:rsid w:val="00094342"/>
    <w:rsid w:val="00094703"/>
    <w:rsid w:val="00095B3E"/>
    <w:rsid w:val="0009723F"/>
    <w:rsid w:val="00097E8D"/>
    <w:rsid w:val="000A0E29"/>
    <w:rsid w:val="000A2206"/>
    <w:rsid w:val="000A30FF"/>
    <w:rsid w:val="000A3471"/>
    <w:rsid w:val="000A4A5E"/>
    <w:rsid w:val="000A6006"/>
    <w:rsid w:val="000A668F"/>
    <w:rsid w:val="000A6EAE"/>
    <w:rsid w:val="000A7E76"/>
    <w:rsid w:val="000B0A66"/>
    <w:rsid w:val="000B1948"/>
    <w:rsid w:val="000B1B94"/>
    <w:rsid w:val="000B29D0"/>
    <w:rsid w:val="000B5349"/>
    <w:rsid w:val="000B5AB1"/>
    <w:rsid w:val="000B680B"/>
    <w:rsid w:val="000B6A56"/>
    <w:rsid w:val="000B7E49"/>
    <w:rsid w:val="000C0086"/>
    <w:rsid w:val="000C15D0"/>
    <w:rsid w:val="000C24EB"/>
    <w:rsid w:val="000C4466"/>
    <w:rsid w:val="000C581B"/>
    <w:rsid w:val="000C5A54"/>
    <w:rsid w:val="000C661B"/>
    <w:rsid w:val="000C7613"/>
    <w:rsid w:val="000D0CB9"/>
    <w:rsid w:val="000D1215"/>
    <w:rsid w:val="000D2F8D"/>
    <w:rsid w:val="000D4BAF"/>
    <w:rsid w:val="000D7204"/>
    <w:rsid w:val="000D7515"/>
    <w:rsid w:val="000E02AE"/>
    <w:rsid w:val="000E0B91"/>
    <w:rsid w:val="000E12D3"/>
    <w:rsid w:val="000E2268"/>
    <w:rsid w:val="000E2CDA"/>
    <w:rsid w:val="000E2E78"/>
    <w:rsid w:val="000E3B04"/>
    <w:rsid w:val="000E5438"/>
    <w:rsid w:val="000E60A3"/>
    <w:rsid w:val="000E64FF"/>
    <w:rsid w:val="000E6675"/>
    <w:rsid w:val="000F0D0D"/>
    <w:rsid w:val="000F1274"/>
    <w:rsid w:val="000F1FE8"/>
    <w:rsid w:val="000F27B9"/>
    <w:rsid w:val="000F3471"/>
    <w:rsid w:val="000F4195"/>
    <w:rsid w:val="000F4A9C"/>
    <w:rsid w:val="000F4BD7"/>
    <w:rsid w:val="000F4D46"/>
    <w:rsid w:val="000F4F5E"/>
    <w:rsid w:val="000F5081"/>
    <w:rsid w:val="000F54DC"/>
    <w:rsid w:val="000F5960"/>
    <w:rsid w:val="000F60E2"/>
    <w:rsid w:val="000F6DBD"/>
    <w:rsid w:val="0010020E"/>
    <w:rsid w:val="00100F77"/>
    <w:rsid w:val="0010163C"/>
    <w:rsid w:val="00101707"/>
    <w:rsid w:val="00102594"/>
    <w:rsid w:val="001029D3"/>
    <w:rsid w:val="00103630"/>
    <w:rsid w:val="001060A9"/>
    <w:rsid w:val="0010646D"/>
    <w:rsid w:val="00107D1B"/>
    <w:rsid w:val="00110FA8"/>
    <w:rsid w:val="0011154F"/>
    <w:rsid w:val="00111AD6"/>
    <w:rsid w:val="00112402"/>
    <w:rsid w:val="00113B1D"/>
    <w:rsid w:val="001148F6"/>
    <w:rsid w:val="0011604D"/>
    <w:rsid w:val="00117037"/>
    <w:rsid w:val="001176DE"/>
    <w:rsid w:val="00117B03"/>
    <w:rsid w:val="001207C0"/>
    <w:rsid w:val="00120925"/>
    <w:rsid w:val="00120B9F"/>
    <w:rsid w:val="00121F50"/>
    <w:rsid w:val="00122178"/>
    <w:rsid w:val="00122C6D"/>
    <w:rsid w:val="001239EE"/>
    <w:rsid w:val="00123D6C"/>
    <w:rsid w:val="00124CA0"/>
    <w:rsid w:val="00124F34"/>
    <w:rsid w:val="0012566A"/>
    <w:rsid w:val="001257A1"/>
    <w:rsid w:val="00125B99"/>
    <w:rsid w:val="00126F6B"/>
    <w:rsid w:val="00127051"/>
    <w:rsid w:val="001278BB"/>
    <w:rsid w:val="00130147"/>
    <w:rsid w:val="00130BFC"/>
    <w:rsid w:val="001337C9"/>
    <w:rsid w:val="00133967"/>
    <w:rsid w:val="00134C46"/>
    <w:rsid w:val="0013587A"/>
    <w:rsid w:val="00137385"/>
    <w:rsid w:val="00142071"/>
    <w:rsid w:val="00142AAE"/>
    <w:rsid w:val="00143AEA"/>
    <w:rsid w:val="001444EF"/>
    <w:rsid w:val="00145826"/>
    <w:rsid w:val="0014597A"/>
    <w:rsid w:val="00147681"/>
    <w:rsid w:val="00147CCC"/>
    <w:rsid w:val="00150A97"/>
    <w:rsid w:val="00151FAE"/>
    <w:rsid w:val="001527CA"/>
    <w:rsid w:val="00153616"/>
    <w:rsid w:val="001557B8"/>
    <w:rsid w:val="0015669E"/>
    <w:rsid w:val="0016043D"/>
    <w:rsid w:val="00161B02"/>
    <w:rsid w:val="001636CC"/>
    <w:rsid w:val="00164446"/>
    <w:rsid w:val="00164C04"/>
    <w:rsid w:val="0016638C"/>
    <w:rsid w:val="001664BA"/>
    <w:rsid w:val="00166E90"/>
    <w:rsid w:val="001703CC"/>
    <w:rsid w:val="00170DDB"/>
    <w:rsid w:val="001732DE"/>
    <w:rsid w:val="001743E0"/>
    <w:rsid w:val="001746BC"/>
    <w:rsid w:val="00175432"/>
    <w:rsid w:val="00175B39"/>
    <w:rsid w:val="00175DBF"/>
    <w:rsid w:val="001762A8"/>
    <w:rsid w:val="00176585"/>
    <w:rsid w:val="00177538"/>
    <w:rsid w:val="00180B76"/>
    <w:rsid w:val="00181743"/>
    <w:rsid w:val="00183A83"/>
    <w:rsid w:val="00184F37"/>
    <w:rsid w:val="00186831"/>
    <w:rsid w:val="001868BF"/>
    <w:rsid w:val="00186DB5"/>
    <w:rsid w:val="0018763D"/>
    <w:rsid w:val="001908B7"/>
    <w:rsid w:val="00190A48"/>
    <w:rsid w:val="00190D16"/>
    <w:rsid w:val="001927C9"/>
    <w:rsid w:val="001930CD"/>
    <w:rsid w:val="00193959"/>
    <w:rsid w:val="00194140"/>
    <w:rsid w:val="0019496F"/>
    <w:rsid w:val="00195344"/>
    <w:rsid w:val="0019645E"/>
    <w:rsid w:val="001A2469"/>
    <w:rsid w:val="001A30E3"/>
    <w:rsid w:val="001A44BC"/>
    <w:rsid w:val="001A4A2F"/>
    <w:rsid w:val="001A4C63"/>
    <w:rsid w:val="001A5F76"/>
    <w:rsid w:val="001A663A"/>
    <w:rsid w:val="001A6AE8"/>
    <w:rsid w:val="001A7108"/>
    <w:rsid w:val="001B021F"/>
    <w:rsid w:val="001B1296"/>
    <w:rsid w:val="001B3C36"/>
    <w:rsid w:val="001B40B1"/>
    <w:rsid w:val="001B5097"/>
    <w:rsid w:val="001B5D90"/>
    <w:rsid w:val="001B648A"/>
    <w:rsid w:val="001B65D5"/>
    <w:rsid w:val="001B6889"/>
    <w:rsid w:val="001B6939"/>
    <w:rsid w:val="001C0421"/>
    <w:rsid w:val="001C08AB"/>
    <w:rsid w:val="001C1342"/>
    <w:rsid w:val="001C17FA"/>
    <w:rsid w:val="001C1A63"/>
    <w:rsid w:val="001C20D0"/>
    <w:rsid w:val="001C2971"/>
    <w:rsid w:val="001C3828"/>
    <w:rsid w:val="001C48B5"/>
    <w:rsid w:val="001C5B57"/>
    <w:rsid w:val="001C61AC"/>
    <w:rsid w:val="001C643B"/>
    <w:rsid w:val="001C79AD"/>
    <w:rsid w:val="001C7AF8"/>
    <w:rsid w:val="001D0393"/>
    <w:rsid w:val="001D1075"/>
    <w:rsid w:val="001D208A"/>
    <w:rsid w:val="001D3CCC"/>
    <w:rsid w:val="001D4247"/>
    <w:rsid w:val="001D5EF9"/>
    <w:rsid w:val="001D63A8"/>
    <w:rsid w:val="001D72F6"/>
    <w:rsid w:val="001D79B0"/>
    <w:rsid w:val="001D7DE0"/>
    <w:rsid w:val="001E0C21"/>
    <w:rsid w:val="001E0E05"/>
    <w:rsid w:val="001E107E"/>
    <w:rsid w:val="001E218E"/>
    <w:rsid w:val="001E2D11"/>
    <w:rsid w:val="001E2F47"/>
    <w:rsid w:val="001E3BE1"/>
    <w:rsid w:val="001E5146"/>
    <w:rsid w:val="001E5B38"/>
    <w:rsid w:val="001E5D9D"/>
    <w:rsid w:val="001E5F1D"/>
    <w:rsid w:val="001E6260"/>
    <w:rsid w:val="001E73B5"/>
    <w:rsid w:val="001E7B6F"/>
    <w:rsid w:val="001F0AD7"/>
    <w:rsid w:val="001F0DEC"/>
    <w:rsid w:val="001F2501"/>
    <w:rsid w:val="001F2E55"/>
    <w:rsid w:val="001F305B"/>
    <w:rsid w:val="001F57B1"/>
    <w:rsid w:val="001F631F"/>
    <w:rsid w:val="001F75D4"/>
    <w:rsid w:val="001F7E47"/>
    <w:rsid w:val="002007E3"/>
    <w:rsid w:val="00200BD0"/>
    <w:rsid w:val="00200E2E"/>
    <w:rsid w:val="00200E65"/>
    <w:rsid w:val="00202179"/>
    <w:rsid w:val="002027B2"/>
    <w:rsid w:val="00204503"/>
    <w:rsid w:val="00204C65"/>
    <w:rsid w:val="00204CCF"/>
    <w:rsid w:val="002062C5"/>
    <w:rsid w:val="002062D0"/>
    <w:rsid w:val="002062EE"/>
    <w:rsid w:val="0021003F"/>
    <w:rsid w:val="00212069"/>
    <w:rsid w:val="00213301"/>
    <w:rsid w:val="00213A73"/>
    <w:rsid w:val="002146A6"/>
    <w:rsid w:val="00214C2F"/>
    <w:rsid w:val="00215A60"/>
    <w:rsid w:val="00215B4D"/>
    <w:rsid w:val="00215F18"/>
    <w:rsid w:val="002166BA"/>
    <w:rsid w:val="0021703C"/>
    <w:rsid w:val="0022093A"/>
    <w:rsid w:val="002212D0"/>
    <w:rsid w:val="00221F7F"/>
    <w:rsid w:val="002241F9"/>
    <w:rsid w:val="00225F5C"/>
    <w:rsid w:val="00230A7B"/>
    <w:rsid w:val="00230B42"/>
    <w:rsid w:val="002314FB"/>
    <w:rsid w:val="0023343B"/>
    <w:rsid w:val="00233A24"/>
    <w:rsid w:val="00234980"/>
    <w:rsid w:val="00235C73"/>
    <w:rsid w:val="0023743D"/>
    <w:rsid w:val="002400D2"/>
    <w:rsid w:val="00240532"/>
    <w:rsid w:val="0024056F"/>
    <w:rsid w:val="00241D19"/>
    <w:rsid w:val="0024244C"/>
    <w:rsid w:val="0024371C"/>
    <w:rsid w:val="00245053"/>
    <w:rsid w:val="00246540"/>
    <w:rsid w:val="00252907"/>
    <w:rsid w:val="00252BEB"/>
    <w:rsid w:val="00254934"/>
    <w:rsid w:val="00254F23"/>
    <w:rsid w:val="00255616"/>
    <w:rsid w:val="002558CF"/>
    <w:rsid w:val="002577C3"/>
    <w:rsid w:val="00257E7F"/>
    <w:rsid w:val="00257F01"/>
    <w:rsid w:val="002618B7"/>
    <w:rsid w:val="002637A3"/>
    <w:rsid w:val="00264DB1"/>
    <w:rsid w:val="002665ED"/>
    <w:rsid w:val="0026689B"/>
    <w:rsid w:val="00266AA0"/>
    <w:rsid w:val="00266D3D"/>
    <w:rsid w:val="00270F71"/>
    <w:rsid w:val="00272CF2"/>
    <w:rsid w:val="0027383A"/>
    <w:rsid w:val="0027406B"/>
    <w:rsid w:val="00275043"/>
    <w:rsid w:val="0027517C"/>
    <w:rsid w:val="002751E8"/>
    <w:rsid w:val="0027711A"/>
    <w:rsid w:val="00280579"/>
    <w:rsid w:val="00280D9B"/>
    <w:rsid w:val="002823A2"/>
    <w:rsid w:val="0028263E"/>
    <w:rsid w:val="00284FF7"/>
    <w:rsid w:val="002858A3"/>
    <w:rsid w:val="00287646"/>
    <w:rsid w:val="00287BE7"/>
    <w:rsid w:val="00291F73"/>
    <w:rsid w:val="00292EE1"/>
    <w:rsid w:val="002945B9"/>
    <w:rsid w:val="00294AE7"/>
    <w:rsid w:val="00295EAE"/>
    <w:rsid w:val="002968B2"/>
    <w:rsid w:val="00297BAC"/>
    <w:rsid w:val="00297DDE"/>
    <w:rsid w:val="002A010A"/>
    <w:rsid w:val="002A0388"/>
    <w:rsid w:val="002A0646"/>
    <w:rsid w:val="002A1730"/>
    <w:rsid w:val="002A1D9D"/>
    <w:rsid w:val="002A2553"/>
    <w:rsid w:val="002A394F"/>
    <w:rsid w:val="002A3A0B"/>
    <w:rsid w:val="002A4759"/>
    <w:rsid w:val="002A51FA"/>
    <w:rsid w:val="002A65FF"/>
    <w:rsid w:val="002A74DB"/>
    <w:rsid w:val="002B01A9"/>
    <w:rsid w:val="002B02E7"/>
    <w:rsid w:val="002B1CF3"/>
    <w:rsid w:val="002B2831"/>
    <w:rsid w:val="002B2AA1"/>
    <w:rsid w:val="002B2B3D"/>
    <w:rsid w:val="002B32EE"/>
    <w:rsid w:val="002B344D"/>
    <w:rsid w:val="002B4254"/>
    <w:rsid w:val="002B4E6C"/>
    <w:rsid w:val="002B6D54"/>
    <w:rsid w:val="002B6DFD"/>
    <w:rsid w:val="002B7274"/>
    <w:rsid w:val="002C0D9A"/>
    <w:rsid w:val="002C1553"/>
    <w:rsid w:val="002C2683"/>
    <w:rsid w:val="002C3F85"/>
    <w:rsid w:val="002C4312"/>
    <w:rsid w:val="002C57F0"/>
    <w:rsid w:val="002C6389"/>
    <w:rsid w:val="002C671F"/>
    <w:rsid w:val="002C6A7B"/>
    <w:rsid w:val="002C70EC"/>
    <w:rsid w:val="002C7D58"/>
    <w:rsid w:val="002C7E00"/>
    <w:rsid w:val="002D2DDC"/>
    <w:rsid w:val="002D50FA"/>
    <w:rsid w:val="002D53FB"/>
    <w:rsid w:val="002D5692"/>
    <w:rsid w:val="002D7BDE"/>
    <w:rsid w:val="002D7FB8"/>
    <w:rsid w:val="002E01EA"/>
    <w:rsid w:val="002E05A9"/>
    <w:rsid w:val="002E0689"/>
    <w:rsid w:val="002E1570"/>
    <w:rsid w:val="002E1A0F"/>
    <w:rsid w:val="002E1DF9"/>
    <w:rsid w:val="002E3FEF"/>
    <w:rsid w:val="002E4AD5"/>
    <w:rsid w:val="002E4FA8"/>
    <w:rsid w:val="002E5F7F"/>
    <w:rsid w:val="002F086F"/>
    <w:rsid w:val="002F2579"/>
    <w:rsid w:val="002F25E7"/>
    <w:rsid w:val="002F2B22"/>
    <w:rsid w:val="002F30E6"/>
    <w:rsid w:val="002F3687"/>
    <w:rsid w:val="002F4B38"/>
    <w:rsid w:val="002F5527"/>
    <w:rsid w:val="002F6498"/>
    <w:rsid w:val="002F6E1D"/>
    <w:rsid w:val="002F7413"/>
    <w:rsid w:val="00300162"/>
    <w:rsid w:val="003008C7"/>
    <w:rsid w:val="00302A18"/>
    <w:rsid w:val="00303748"/>
    <w:rsid w:val="003039FE"/>
    <w:rsid w:val="003043AD"/>
    <w:rsid w:val="00307171"/>
    <w:rsid w:val="00307986"/>
    <w:rsid w:val="00307D4D"/>
    <w:rsid w:val="00307E61"/>
    <w:rsid w:val="00310D5B"/>
    <w:rsid w:val="0031497E"/>
    <w:rsid w:val="00315C87"/>
    <w:rsid w:val="00315D1D"/>
    <w:rsid w:val="00316B30"/>
    <w:rsid w:val="00316B3A"/>
    <w:rsid w:val="00317839"/>
    <w:rsid w:val="003209BA"/>
    <w:rsid w:val="00320A91"/>
    <w:rsid w:val="00320C35"/>
    <w:rsid w:val="00320DD8"/>
    <w:rsid w:val="00321B5D"/>
    <w:rsid w:val="0032204E"/>
    <w:rsid w:val="003231A0"/>
    <w:rsid w:val="00323F51"/>
    <w:rsid w:val="00326554"/>
    <w:rsid w:val="0032745A"/>
    <w:rsid w:val="0032785E"/>
    <w:rsid w:val="00327CA1"/>
    <w:rsid w:val="00327D55"/>
    <w:rsid w:val="00330F95"/>
    <w:rsid w:val="003317FE"/>
    <w:rsid w:val="00331908"/>
    <w:rsid w:val="00331CEB"/>
    <w:rsid w:val="00333145"/>
    <w:rsid w:val="00333477"/>
    <w:rsid w:val="003339F3"/>
    <w:rsid w:val="00334248"/>
    <w:rsid w:val="00334DAB"/>
    <w:rsid w:val="00336360"/>
    <w:rsid w:val="00336AF0"/>
    <w:rsid w:val="00336BE2"/>
    <w:rsid w:val="00337CF6"/>
    <w:rsid w:val="003403D5"/>
    <w:rsid w:val="00340A09"/>
    <w:rsid w:val="00342286"/>
    <w:rsid w:val="00343953"/>
    <w:rsid w:val="00344961"/>
    <w:rsid w:val="003459A9"/>
    <w:rsid w:val="00345B3C"/>
    <w:rsid w:val="00347E8B"/>
    <w:rsid w:val="0035175E"/>
    <w:rsid w:val="0035219D"/>
    <w:rsid w:val="00352A22"/>
    <w:rsid w:val="00352FAC"/>
    <w:rsid w:val="003534DA"/>
    <w:rsid w:val="00353DDF"/>
    <w:rsid w:val="003540BA"/>
    <w:rsid w:val="00354421"/>
    <w:rsid w:val="0035541B"/>
    <w:rsid w:val="00355ABC"/>
    <w:rsid w:val="00355BA7"/>
    <w:rsid w:val="00355D3D"/>
    <w:rsid w:val="00355EE4"/>
    <w:rsid w:val="00357A1F"/>
    <w:rsid w:val="003608E5"/>
    <w:rsid w:val="00360926"/>
    <w:rsid w:val="0036179F"/>
    <w:rsid w:val="00361BD9"/>
    <w:rsid w:val="003631DB"/>
    <w:rsid w:val="00363818"/>
    <w:rsid w:val="00363F36"/>
    <w:rsid w:val="00363F8B"/>
    <w:rsid w:val="00365242"/>
    <w:rsid w:val="00365472"/>
    <w:rsid w:val="00366813"/>
    <w:rsid w:val="003677DD"/>
    <w:rsid w:val="00367D64"/>
    <w:rsid w:val="00370D75"/>
    <w:rsid w:val="00371121"/>
    <w:rsid w:val="00374FE4"/>
    <w:rsid w:val="003757F3"/>
    <w:rsid w:val="00377034"/>
    <w:rsid w:val="003807C6"/>
    <w:rsid w:val="00380EB0"/>
    <w:rsid w:val="00380F89"/>
    <w:rsid w:val="00381F7E"/>
    <w:rsid w:val="00382021"/>
    <w:rsid w:val="0038206E"/>
    <w:rsid w:val="00384182"/>
    <w:rsid w:val="00384EA0"/>
    <w:rsid w:val="00386A8F"/>
    <w:rsid w:val="003914D6"/>
    <w:rsid w:val="00391C00"/>
    <w:rsid w:val="00392CCB"/>
    <w:rsid w:val="00393561"/>
    <w:rsid w:val="00393571"/>
    <w:rsid w:val="00393DB7"/>
    <w:rsid w:val="003945F6"/>
    <w:rsid w:val="00395429"/>
    <w:rsid w:val="00397890"/>
    <w:rsid w:val="00397A4F"/>
    <w:rsid w:val="00397CEE"/>
    <w:rsid w:val="003A01DC"/>
    <w:rsid w:val="003A0EB3"/>
    <w:rsid w:val="003A139B"/>
    <w:rsid w:val="003A16DF"/>
    <w:rsid w:val="003A2C4F"/>
    <w:rsid w:val="003A3404"/>
    <w:rsid w:val="003A378F"/>
    <w:rsid w:val="003A3E98"/>
    <w:rsid w:val="003A49FA"/>
    <w:rsid w:val="003A4DCB"/>
    <w:rsid w:val="003A4E48"/>
    <w:rsid w:val="003A59BA"/>
    <w:rsid w:val="003A5A33"/>
    <w:rsid w:val="003A5E3F"/>
    <w:rsid w:val="003A72C9"/>
    <w:rsid w:val="003B042E"/>
    <w:rsid w:val="003B1079"/>
    <w:rsid w:val="003B199D"/>
    <w:rsid w:val="003B35E6"/>
    <w:rsid w:val="003B3BCD"/>
    <w:rsid w:val="003B3D1D"/>
    <w:rsid w:val="003B4E1E"/>
    <w:rsid w:val="003B7A8B"/>
    <w:rsid w:val="003B7DA2"/>
    <w:rsid w:val="003C07DF"/>
    <w:rsid w:val="003C0C79"/>
    <w:rsid w:val="003C218B"/>
    <w:rsid w:val="003C51F2"/>
    <w:rsid w:val="003C5784"/>
    <w:rsid w:val="003C5CB5"/>
    <w:rsid w:val="003C5DFA"/>
    <w:rsid w:val="003C75A5"/>
    <w:rsid w:val="003C7862"/>
    <w:rsid w:val="003C7F9A"/>
    <w:rsid w:val="003D00FE"/>
    <w:rsid w:val="003D0E20"/>
    <w:rsid w:val="003D10CE"/>
    <w:rsid w:val="003D39A7"/>
    <w:rsid w:val="003D4362"/>
    <w:rsid w:val="003D563B"/>
    <w:rsid w:val="003D5E13"/>
    <w:rsid w:val="003D66DA"/>
    <w:rsid w:val="003D6CA2"/>
    <w:rsid w:val="003E06A3"/>
    <w:rsid w:val="003E3249"/>
    <w:rsid w:val="003E3469"/>
    <w:rsid w:val="003E6F67"/>
    <w:rsid w:val="003E6FD1"/>
    <w:rsid w:val="003E7DEB"/>
    <w:rsid w:val="003F06A0"/>
    <w:rsid w:val="003F161A"/>
    <w:rsid w:val="003F236E"/>
    <w:rsid w:val="003F25E6"/>
    <w:rsid w:val="003F3195"/>
    <w:rsid w:val="003F667E"/>
    <w:rsid w:val="003F6894"/>
    <w:rsid w:val="00400E02"/>
    <w:rsid w:val="004010B2"/>
    <w:rsid w:val="00402C6F"/>
    <w:rsid w:val="00403607"/>
    <w:rsid w:val="00404640"/>
    <w:rsid w:val="004056B1"/>
    <w:rsid w:val="00405A83"/>
    <w:rsid w:val="00405EB0"/>
    <w:rsid w:val="004064C0"/>
    <w:rsid w:val="00406EB9"/>
    <w:rsid w:val="004076B0"/>
    <w:rsid w:val="00407DD0"/>
    <w:rsid w:val="0041010F"/>
    <w:rsid w:val="00410961"/>
    <w:rsid w:val="0041185A"/>
    <w:rsid w:val="00412630"/>
    <w:rsid w:val="00414F22"/>
    <w:rsid w:val="00415204"/>
    <w:rsid w:val="00415640"/>
    <w:rsid w:val="00415B66"/>
    <w:rsid w:val="00415CC9"/>
    <w:rsid w:val="0041668B"/>
    <w:rsid w:val="0041699C"/>
    <w:rsid w:val="004175F2"/>
    <w:rsid w:val="00417F11"/>
    <w:rsid w:val="0042050B"/>
    <w:rsid w:val="004212E6"/>
    <w:rsid w:val="00421566"/>
    <w:rsid w:val="00423156"/>
    <w:rsid w:val="0042352E"/>
    <w:rsid w:val="00423D07"/>
    <w:rsid w:val="004265E3"/>
    <w:rsid w:val="00426601"/>
    <w:rsid w:val="0042772A"/>
    <w:rsid w:val="00427BFD"/>
    <w:rsid w:val="004304C8"/>
    <w:rsid w:val="00430EF4"/>
    <w:rsid w:val="004315FB"/>
    <w:rsid w:val="00432C79"/>
    <w:rsid w:val="00432DAE"/>
    <w:rsid w:val="00433330"/>
    <w:rsid w:val="00434A20"/>
    <w:rsid w:val="00436C7A"/>
    <w:rsid w:val="00437240"/>
    <w:rsid w:val="00437425"/>
    <w:rsid w:val="00437BC1"/>
    <w:rsid w:val="0044125F"/>
    <w:rsid w:val="0044226E"/>
    <w:rsid w:val="004422E1"/>
    <w:rsid w:val="004426A6"/>
    <w:rsid w:val="00442B61"/>
    <w:rsid w:val="00445024"/>
    <w:rsid w:val="00446A71"/>
    <w:rsid w:val="00446BAD"/>
    <w:rsid w:val="0045139A"/>
    <w:rsid w:val="00451736"/>
    <w:rsid w:val="0045186F"/>
    <w:rsid w:val="00453C74"/>
    <w:rsid w:val="00453E81"/>
    <w:rsid w:val="00455A0E"/>
    <w:rsid w:val="004565B7"/>
    <w:rsid w:val="004572BA"/>
    <w:rsid w:val="00457F70"/>
    <w:rsid w:val="0046093D"/>
    <w:rsid w:val="004611F5"/>
    <w:rsid w:val="0046401E"/>
    <w:rsid w:val="004648C6"/>
    <w:rsid w:val="00464C90"/>
    <w:rsid w:val="00465FAF"/>
    <w:rsid w:val="00466065"/>
    <w:rsid w:val="00466B7C"/>
    <w:rsid w:val="00466FCA"/>
    <w:rsid w:val="00467555"/>
    <w:rsid w:val="00471471"/>
    <w:rsid w:val="00472411"/>
    <w:rsid w:val="00473309"/>
    <w:rsid w:val="00474671"/>
    <w:rsid w:val="004764E9"/>
    <w:rsid w:val="004804B3"/>
    <w:rsid w:val="00481030"/>
    <w:rsid w:val="00481042"/>
    <w:rsid w:val="00481345"/>
    <w:rsid w:val="00484882"/>
    <w:rsid w:val="00484F31"/>
    <w:rsid w:val="00485120"/>
    <w:rsid w:val="0048590E"/>
    <w:rsid w:val="00486219"/>
    <w:rsid w:val="00486A8E"/>
    <w:rsid w:val="004925D5"/>
    <w:rsid w:val="00494CCD"/>
    <w:rsid w:val="00497958"/>
    <w:rsid w:val="004A06A7"/>
    <w:rsid w:val="004A15A9"/>
    <w:rsid w:val="004A2AB1"/>
    <w:rsid w:val="004A36BB"/>
    <w:rsid w:val="004A71EF"/>
    <w:rsid w:val="004A73EF"/>
    <w:rsid w:val="004A7A52"/>
    <w:rsid w:val="004B10C4"/>
    <w:rsid w:val="004B17C6"/>
    <w:rsid w:val="004B1AE9"/>
    <w:rsid w:val="004B1FCF"/>
    <w:rsid w:val="004B443D"/>
    <w:rsid w:val="004B4AF1"/>
    <w:rsid w:val="004B5E1A"/>
    <w:rsid w:val="004B5E7B"/>
    <w:rsid w:val="004B62F6"/>
    <w:rsid w:val="004B7E8D"/>
    <w:rsid w:val="004C0406"/>
    <w:rsid w:val="004C0924"/>
    <w:rsid w:val="004C0FD2"/>
    <w:rsid w:val="004C1C24"/>
    <w:rsid w:val="004C3988"/>
    <w:rsid w:val="004C3A43"/>
    <w:rsid w:val="004C3ADE"/>
    <w:rsid w:val="004C3FC0"/>
    <w:rsid w:val="004C5F4A"/>
    <w:rsid w:val="004C6197"/>
    <w:rsid w:val="004C6C93"/>
    <w:rsid w:val="004C72B1"/>
    <w:rsid w:val="004D0523"/>
    <w:rsid w:val="004D0905"/>
    <w:rsid w:val="004D1347"/>
    <w:rsid w:val="004D2C1F"/>
    <w:rsid w:val="004D4041"/>
    <w:rsid w:val="004D5332"/>
    <w:rsid w:val="004D5F89"/>
    <w:rsid w:val="004D7BA9"/>
    <w:rsid w:val="004E1E27"/>
    <w:rsid w:val="004E1EF2"/>
    <w:rsid w:val="004E6403"/>
    <w:rsid w:val="004E700B"/>
    <w:rsid w:val="004F169B"/>
    <w:rsid w:val="004F1853"/>
    <w:rsid w:val="004F1D5A"/>
    <w:rsid w:val="004F3CEB"/>
    <w:rsid w:val="004F4078"/>
    <w:rsid w:val="004F562A"/>
    <w:rsid w:val="004F56A6"/>
    <w:rsid w:val="004F57A3"/>
    <w:rsid w:val="004F5A0E"/>
    <w:rsid w:val="004F5D65"/>
    <w:rsid w:val="004F6D39"/>
    <w:rsid w:val="004F7CDC"/>
    <w:rsid w:val="0050022A"/>
    <w:rsid w:val="005002AE"/>
    <w:rsid w:val="00500679"/>
    <w:rsid w:val="005008AC"/>
    <w:rsid w:val="00502279"/>
    <w:rsid w:val="00502285"/>
    <w:rsid w:val="00502BDA"/>
    <w:rsid w:val="0050354B"/>
    <w:rsid w:val="0050361F"/>
    <w:rsid w:val="0050470F"/>
    <w:rsid w:val="00505310"/>
    <w:rsid w:val="0050689F"/>
    <w:rsid w:val="005105FF"/>
    <w:rsid w:val="00510904"/>
    <w:rsid w:val="00510D4C"/>
    <w:rsid w:val="0051298C"/>
    <w:rsid w:val="005134EF"/>
    <w:rsid w:val="005147F0"/>
    <w:rsid w:val="005152FC"/>
    <w:rsid w:val="0051584C"/>
    <w:rsid w:val="00515BDD"/>
    <w:rsid w:val="00515D11"/>
    <w:rsid w:val="00515D5E"/>
    <w:rsid w:val="00516920"/>
    <w:rsid w:val="005228DC"/>
    <w:rsid w:val="005229B9"/>
    <w:rsid w:val="00522AF5"/>
    <w:rsid w:val="00522C67"/>
    <w:rsid w:val="0052358D"/>
    <w:rsid w:val="00524F41"/>
    <w:rsid w:val="00525BFE"/>
    <w:rsid w:val="005275A4"/>
    <w:rsid w:val="00527D08"/>
    <w:rsid w:val="00527E8C"/>
    <w:rsid w:val="00530DC8"/>
    <w:rsid w:val="005320F6"/>
    <w:rsid w:val="00532DAA"/>
    <w:rsid w:val="00532ED0"/>
    <w:rsid w:val="00533E7C"/>
    <w:rsid w:val="005402D1"/>
    <w:rsid w:val="005415CA"/>
    <w:rsid w:val="00541849"/>
    <w:rsid w:val="00541E4E"/>
    <w:rsid w:val="005423E4"/>
    <w:rsid w:val="0054246F"/>
    <w:rsid w:val="00542BA8"/>
    <w:rsid w:val="00542FC5"/>
    <w:rsid w:val="00543362"/>
    <w:rsid w:val="0054386F"/>
    <w:rsid w:val="00546C96"/>
    <w:rsid w:val="005472B4"/>
    <w:rsid w:val="00550648"/>
    <w:rsid w:val="0055210F"/>
    <w:rsid w:val="00552A59"/>
    <w:rsid w:val="005534C8"/>
    <w:rsid w:val="0055366D"/>
    <w:rsid w:val="00554BB4"/>
    <w:rsid w:val="005550B5"/>
    <w:rsid w:val="00555D9E"/>
    <w:rsid w:val="00560524"/>
    <w:rsid w:val="005616E4"/>
    <w:rsid w:val="00561D79"/>
    <w:rsid w:val="00563F1A"/>
    <w:rsid w:val="00564385"/>
    <w:rsid w:val="00567582"/>
    <w:rsid w:val="00567F98"/>
    <w:rsid w:val="00571F80"/>
    <w:rsid w:val="00572734"/>
    <w:rsid w:val="00573D32"/>
    <w:rsid w:val="0057452A"/>
    <w:rsid w:val="00576AAF"/>
    <w:rsid w:val="00580363"/>
    <w:rsid w:val="0058217D"/>
    <w:rsid w:val="00582795"/>
    <w:rsid w:val="00586689"/>
    <w:rsid w:val="005871FD"/>
    <w:rsid w:val="00590891"/>
    <w:rsid w:val="005911AE"/>
    <w:rsid w:val="005914DF"/>
    <w:rsid w:val="005920E3"/>
    <w:rsid w:val="005935A1"/>
    <w:rsid w:val="00595308"/>
    <w:rsid w:val="005957B0"/>
    <w:rsid w:val="005965F3"/>
    <w:rsid w:val="00596C6E"/>
    <w:rsid w:val="00596E33"/>
    <w:rsid w:val="005A157E"/>
    <w:rsid w:val="005A1E2E"/>
    <w:rsid w:val="005A2130"/>
    <w:rsid w:val="005A2EB2"/>
    <w:rsid w:val="005A3ABF"/>
    <w:rsid w:val="005A403A"/>
    <w:rsid w:val="005A428C"/>
    <w:rsid w:val="005A5139"/>
    <w:rsid w:val="005A61E2"/>
    <w:rsid w:val="005A7850"/>
    <w:rsid w:val="005B3944"/>
    <w:rsid w:val="005B39DC"/>
    <w:rsid w:val="005B5181"/>
    <w:rsid w:val="005B751D"/>
    <w:rsid w:val="005B7A0E"/>
    <w:rsid w:val="005C1E17"/>
    <w:rsid w:val="005C2389"/>
    <w:rsid w:val="005C39DF"/>
    <w:rsid w:val="005C48F7"/>
    <w:rsid w:val="005C4A76"/>
    <w:rsid w:val="005C57A2"/>
    <w:rsid w:val="005C57E7"/>
    <w:rsid w:val="005C6595"/>
    <w:rsid w:val="005C6B40"/>
    <w:rsid w:val="005C6DD2"/>
    <w:rsid w:val="005C6FA1"/>
    <w:rsid w:val="005C7100"/>
    <w:rsid w:val="005C7A14"/>
    <w:rsid w:val="005D2E6D"/>
    <w:rsid w:val="005D3112"/>
    <w:rsid w:val="005D3843"/>
    <w:rsid w:val="005D3B8B"/>
    <w:rsid w:val="005D45BD"/>
    <w:rsid w:val="005D5914"/>
    <w:rsid w:val="005D6AA3"/>
    <w:rsid w:val="005D6FC3"/>
    <w:rsid w:val="005D7379"/>
    <w:rsid w:val="005D7595"/>
    <w:rsid w:val="005D7624"/>
    <w:rsid w:val="005D78F9"/>
    <w:rsid w:val="005D79EE"/>
    <w:rsid w:val="005E01A5"/>
    <w:rsid w:val="005E4499"/>
    <w:rsid w:val="005E5E60"/>
    <w:rsid w:val="005E6682"/>
    <w:rsid w:val="005E6ED7"/>
    <w:rsid w:val="005E766E"/>
    <w:rsid w:val="005E79DB"/>
    <w:rsid w:val="005F03C0"/>
    <w:rsid w:val="005F220F"/>
    <w:rsid w:val="005F2948"/>
    <w:rsid w:val="005F497A"/>
    <w:rsid w:val="005F4DA4"/>
    <w:rsid w:val="005F5649"/>
    <w:rsid w:val="005F5885"/>
    <w:rsid w:val="005F650A"/>
    <w:rsid w:val="005F6658"/>
    <w:rsid w:val="005F6D04"/>
    <w:rsid w:val="005F7EEC"/>
    <w:rsid w:val="00600B11"/>
    <w:rsid w:val="00600D59"/>
    <w:rsid w:val="00600E8A"/>
    <w:rsid w:val="006013BB"/>
    <w:rsid w:val="00601B09"/>
    <w:rsid w:val="00602077"/>
    <w:rsid w:val="00602602"/>
    <w:rsid w:val="00602973"/>
    <w:rsid w:val="006036AA"/>
    <w:rsid w:val="006059CD"/>
    <w:rsid w:val="00606743"/>
    <w:rsid w:val="006068FB"/>
    <w:rsid w:val="00606A37"/>
    <w:rsid w:val="00606B8F"/>
    <w:rsid w:val="00607326"/>
    <w:rsid w:val="0061099C"/>
    <w:rsid w:val="00612248"/>
    <w:rsid w:val="006140D6"/>
    <w:rsid w:val="00617156"/>
    <w:rsid w:val="0062069E"/>
    <w:rsid w:val="00620F24"/>
    <w:rsid w:val="00622ABC"/>
    <w:rsid w:val="006230A1"/>
    <w:rsid w:val="0062342F"/>
    <w:rsid w:val="00624AD1"/>
    <w:rsid w:val="00625186"/>
    <w:rsid w:val="00625A67"/>
    <w:rsid w:val="00626C11"/>
    <w:rsid w:val="00630220"/>
    <w:rsid w:val="00630A45"/>
    <w:rsid w:val="0063192C"/>
    <w:rsid w:val="00631B9A"/>
    <w:rsid w:val="00632F91"/>
    <w:rsid w:val="0063410B"/>
    <w:rsid w:val="0063414D"/>
    <w:rsid w:val="00636F82"/>
    <w:rsid w:val="0064059D"/>
    <w:rsid w:val="00640A04"/>
    <w:rsid w:val="00641718"/>
    <w:rsid w:val="00642243"/>
    <w:rsid w:val="00642744"/>
    <w:rsid w:val="00643796"/>
    <w:rsid w:val="0064525A"/>
    <w:rsid w:val="00645B9D"/>
    <w:rsid w:val="00647156"/>
    <w:rsid w:val="006474FC"/>
    <w:rsid w:val="006514DD"/>
    <w:rsid w:val="006517C9"/>
    <w:rsid w:val="00652116"/>
    <w:rsid w:val="00652802"/>
    <w:rsid w:val="006538C3"/>
    <w:rsid w:val="0065517C"/>
    <w:rsid w:val="00655F71"/>
    <w:rsid w:val="00655FA4"/>
    <w:rsid w:val="00656F75"/>
    <w:rsid w:val="00657AC0"/>
    <w:rsid w:val="00662D29"/>
    <w:rsid w:val="00663CCD"/>
    <w:rsid w:val="006668D2"/>
    <w:rsid w:val="00666E8E"/>
    <w:rsid w:val="00667199"/>
    <w:rsid w:val="0066757B"/>
    <w:rsid w:val="00670ED6"/>
    <w:rsid w:val="006711DE"/>
    <w:rsid w:val="006729D3"/>
    <w:rsid w:val="00673B3C"/>
    <w:rsid w:val="0067473D"/>
    <w:rsid w:val="00674A82"/>
    <w:rsid w:val="00675A3E"/>
    <w:rsid w:val="00675CBF"/>
    <w:rsid w:val="00680DDD"/>
    <w:rsid w:val="00680EF7"/>
    <w:rsid w:val="00681F54"/>
    <w:rsid w:val="0068392D"/>
    <w:rsid w:val="006846A2"/>
    <w:rsid w:val="00684C15"/>
    <w:rsid w:val="00687764"/>
    <w:rsid w:val="00687A3B"/>
    <w:rsid w:val="00691A97"/>
    <w:rsid w:val="00691E2A"/>
    <w:rsid w:val="00691EB7"/>
    <w:rsid w:val="00692844"/>
    <w:rsid w:val="00692B21"/>
    <w:rsid w:val="00692B6D"/>
    <w:rsid w:val="00692F17"/>
    <w:rsid w:val="0069490E"/>
    <w:rsid w:val="00695358"/>
    <w:rsid w:val="00695759"/>
    <w:rsid w:val="00695C20"/>
    <w:rsid w:val="00695C87"/>
    <w:rsid w:val="00695C95"/>
    <w:rsid w:val="00697879"/>
    <w:rsid w:val="00697DD3"/>
    <w:rsid w:val="006A0C08"/>
    <w:rsid w:val="006A194B"/>
    <w:rsid w:val="006A356A"/>
    <w:rsid w:val="006A4A1C"/>
    <w:rsid w:val="006A4C8D"/>
    <w:rsid w:val="006A50A7"/>
    <w:rsid w:val="006A511F"/>
    <w:rsid w:val="006A56DB"/>
    <w:rsid w:val="006A5BE5"/>
    <w:rsid w:val="006A7CA9"/>
    <w:rsid w:val="006B0002"/>
    <w:rsid w:val="006B0EE0"/>
    <w:rsid w:val="006B1078"/>
    <w:rsid w:val="006B131A"/>
    <w:rsid w:val="006B2577"/>
    <w:rsid w:val="006B34E6"/>
    <w:rsid w:val="006B5DE2"/>
    <w:rsid w:val="006B602E"/>
    <w:rsid w:val="006B6DE9"/>
    <w:rsid w:val="006B7D01"/>
    <w:rsid w:val="006C06B5"/>
    <w:rsid w:val="006C2733"/>
    <w:rsid w:val="006C45C0"/>
    <w:rsid w:val="006C497C"/>
    <w:rsid w:val="006C4DCE"/>
    <w:rsid w:val="006C5F40"/>
    <w:rsid w:val="006C721F"/>
    <w:rsid w:val="006C76B1"/>
    <w:rsid w:val="006D0241"/>
    <w:rsid w:val="006D08BF"/>
    <w:rsid w:val="006D1905"/>
    <w:rsid w:val="006D222A"/>
    <w:rsid w:val="006D31DD"/>
    <w:rsid w:val="006D347B"/>
    <w:rsid w:val="006D49AB"/>
    <w:rsid w:val="006D49C9"/>
    <w:rsid w:val="006D59EA"/>
    <w:rsid w:val="006D6484"/>
    <w:rsid w:val="006D7681"/>
    <w:rsid w:val="006D7785"/>
    <w:rsid w:val="006E0B37"/>
    <w:rsid w:val="006E109C"/>
    <w:rsid w:val="006E129C"/>
    <w:rsid w:val="006E1F1C"/>
    <w:rsid w:val="006E468C"/>
    <w:rsid w:val="006E6686"/>
    <w:rsid w:val="006F06E5"/>
    <w:rsid w:val="006F21F8"/>
    <w:rsid w:val="006F7560"/>
    <w:rsid w:val="00700FC9"/>
    <w:rsid w:val="00701F42"/>
    <w:rsid w:val="00702156"/>
    <w:rsid w:val="00703A70"/>
    <w:rsid w:val="00703B34"/>
    <w:rsid w:val="00704FCC"/>
    <w:rsid w:val="007064EA"/>
    <w:rsid w:val="0070677C"/>
    <w:rsid w:val="00707C46"/>
    <w:rsid w:val="0071075B"/>
    <w:rsid w:val="0071090B"/>
    <w:rsid w:val="007115E2"/>
    <w:rsid w:val="00711819"/>
    <w:rsid w:val="00711BE8"/>
    <w:rsid w:val="00712A6E"/>
    <w:rsid w:val="00712E82"/>
    <w:rsid w:val="00714CE8"/>
    <w:rsid w:val="00714E32"/>
    <w:rsid w:val="00715A99"/>
    <w:rsid w:val="0071623A"/>
    <w:rsid w:val="00717582"/>
    <w:rsid w:val="007209BC"/>
    <w:rsid w:val="00720AA5"/>
    <w:rsid w:val="00721663"/>
    <w:rsid w:val="007227C5"/>
    <w:rsid w:val="00724A8F"/>
    <w:rsid w:val="007250D9"/>
    <w:rsid w:val="007254AD"/>
    <w:rsid w:val="00726A2E"/>
    <w:rsid w:val="00727CE8"/>
    <w:rsid w:val="00730657"/>
    <w:rsid w:val="00730AFB"/>
    <w:rsid w:val="00730CE8"/>
    <w:rsid w:val="00730F4C"/>
    <w:rsid w:val="00731B63"/>
    <w:rsid w:val="00731E46"/>
    <w:rsid w:val="00732CE3"/>
    <w:rsid w:val="0073533C"/>
    <w:rsid w:val="00736B5A"/>
    <w:rsid w:val="00736CFD"/>
    <w:rsid w:val="00737178"/>
    <w:rsid w:val="00740B2A"/>
    <w:rsid w:val="00741D36"/>
    <w:rsid w:val="00741D66"/>
    <w:rsid w:val="00741E3A"/>
    <w:rsid w:val="00741F3D"/>
    <w:rsid w:val="00742392"/>
    <w:rsid w:val="00742886"/>
    <w:rsid w:val="00742B15"/>
    <w:rsid w:val="00743FD4"/>
    <w:rsid w:val="00744A92"/>
    <w:rsid w:val="00744D5D"/>
    <w:rsid w:val="00745508"/>
    <w:rsid w:val="00747069"/>
    <w:rsid w:val="00747627"/>
    <w:rsid w:val="00750311"/>
    <w:rsid w:val="00750363"/>
    <w:rsid w:val="00751FB9"/>
    <w:rsid w:val="007523E0"/>
    <w:rsid w:val="00752731"/>
    <w:rsid w:val="00752A2C"/>
    <w:rsid w:val="0075417D"/>
    <w:rsid w:val="00754A0B"/>
    <w:rsid w:val="00754B46"/>
    <w:rsid w:val="00757D40"/>
    <w:rsid w:val="00757F28"/>
    <w:rsid w:val="00761750"/>
    <w:rsid w:val="00762068"/>
    <w:rsid w:val="00762246"/>
    <w:rsid w:val="007634AC"/>
    <w:rsid w:val="00763806"/>
    <w:rsid w:val="00763D87"/>
    <w:rsid w:val="00763EBE"/>
    <w:rsid w:val="007640B5"/>
    <w:rsid w:val="007642FB"/>
    <w:rsid w:val="00764334"/>
    <w:rsid w:val="007643A1"/>
    <w:rsid w:val="00764F9E"/>
    <w:rsid w:val="0076678A"/>
    <w:rsid w:val="00766D18"/>
    <w:rsid w:val="00767CE1"/>
    <w:rsid w:val="00774D87"/>
    <w:rsid w:val="007757BE"/>
    <w:rsid w:val="00776558"/>
    <w:rsid w:val="00780148"/>
    <w:rsid w:val="00781E30"/>
    <w:rsid w:val="0078340A"/>
    <w:rsid w:val="00785749"/>
    <w:rsid w:val="00785F2E"/>
    <w:rsid w:val="007863F3"/>
    <w:rsid w:val="007876F6"/>
    <w:rsid w:val="00787A7F"/>
    <w:rsid w:val="007904DE"/>
    <w:rsid w:val="0079338F"/>
    <w:rsid w:val="00794839"/>
    <w:rsid w:val="00795FA9"/>
    <w:rsid w:val="00796D88"/>
    <w:rsid w:val="0079781D"/>
    <w:rsid w:val="00797B08"/>
    <w:rsid w:val="007A0ACA"/>
    <w:rsid w:val="007A1F00"/>
    <w:rsid w:val="007A28C1"/>
    <w:rsid w:val="007A323A"/>
    <w:rsid w:val="007A3A7F"/>
    <w:rsid w:val="007A3CA3"/>
    <w:rsid w:val="007A4089"/>
    <w:rsid w:val="007A6F64"/>
    <w:rsid w:val="007A786B"/>
    <w:rsid w:val="007A7B61"/>
    <w:rsid w:val="007B028C"/>
    <w:rsid w:val="007B1245"/>
    <w:rsid w:val="007B1844"/>
    <w:rsid w:val="007B2691"/>
    <w:rsid w:val="007B2A44"/>
    <w:rsid w:val="007B2E03"/>
    <w:rsid w:val="007B60D2"/>
    <w:rsid w:val="007B64CF"/>
    <w:rsid w:val="007B6525"/>
    <w:rsid w:val="007B689A"/>
    <w:rsid w:val="007C2457"/>
    <w:rsid w:val="007C43DD"/>
    <w:rsid w:val="007C451B"/>
    <w:rsid w:val="007C5641"/>
    <w:rsid w:val="007C5E94"/>
    <w:rsid w:val="007C61D6"/>
    <w:rsid w:val="007C7969"/>
    <w:rsid w:val="007C7E72"/>
    <w:rsid w:val="007D03EA"/>
    <w:rsid w:val="007D0A55"/>
    <w:rsid w:val="007D4E14"/>
    <w:rsid w:val="007D4E66"/>
    <w:rsid w:val="007D4F00"/>
    <w:rsid w:val="007D5EFD"/>
    <w:rsid w:val="007D6627"/>
    <w:rsid w:val="007D7D04"/>
    <w:rsid w:val="007E0150"/>
    <w:rsid w:val="007E12D8"/>
    <w:rsid w:val="007E1F75"/>
    <w:rsid w:val="007E319E"/>
    <w:rsid w:val="007E4E05"/>
    <w:rsid w:val="007E50DB"/>
    <w:rsid w:val="007E5DE1"/>
    <w:rsid w:val="007E6942"/>
    <w:rsid w:val="007F0CD1"/>
    <w:rsid w:val="007F190B"/>
    <w:rsid w:val="007F1F27"/>
    <w:rsid w:val="007F249C"/>
    <w:rsid w:val="007F4825"/>
    <w:rsid w:val="007F4C24"/>
    <w:rsid w:val="007F4F7B"/>
    <w:rsid w:val="007F538E"/>
    <w:rsid w:val="007F53BE"/>
    <w:rsid w:val="007F6809"/>
    <w:rsid w:val="007F6C7C"/>
    <w:rsid w:val="007F7DEA"/>
    <w:rsid w:val="008002DD"/>
    <w:rsid w:val="0080064B"/>
    <w:rsid w:val="00800703"/>
    <w:rsid w:val="00801C8A"/>
    <w:rsid w:val="00801F5A"/>
    <w:rsid w:val="00802812"/>
    <w:rsid w:val="00803B3C"/>
    <w:rsid w:val="008051A0"/>
    <w:rsid w:val="00805271"/>
    <w:rsid w:val="00805351"/>
    <w:rsid w:val="00805BBF"/>
    <w:rsid w:val="00805E33"/>
    <w:rsid w:val="00805E4E"/>
    <w:rsid w:val="00805FBB"/>
    <w:rsid w:val="00807663"/>
    <w:rsid w:val="00810A9B"/>
    <w:rsid w:val="00810B1D"/>
    <w:rsid w:val="00811079"/>
    <w:rsid w:val="00811D04"/>
    <w:rsid w:val="00812C25"/>
    <w:rsid w:val="008136B2"/>
    <w:rsid w:val="008138CE"/>
    <w:rsid w:val="00814F78"/>
    <w:rsid w:val="00815AFF"/>
    <w:rsid w:val="00816067"/>
    <w:rsid w:val="008160B9"/>
    <w:rsid w:val="008168FA"/>
    <w:rsid w:val="00816991"/>
    <w:rsid w:val="00820E37"/>
    <w:rsid w:val="0082145A"/>
    <w:rsid w:val="00821B49"/>
    <w:rsid w:val="00822A9B"/>
    <w:rsid w:val="008230C9"/>
    <w:rsid w:val="00823A31"/>
    <w:rsid w:val="00824EC4"/>
    <w:rsid w:val="00827036"/>
    <w:rsid w:val="00827172"/>
    <w:rsid w:val="00827FB3"/>
    <w:rsid w:val="00830ACB"/>
    <w:rsid w:val="00831113"/>
    <w:rsid w:val="008348B9"/>
    <w:rsid w:val="00835720"/>
    <w:rsid w:val="00835C51"/>
    <w:rsid w:val="008363DA"/>
    <w:rsid w:val="00836BD4"/>
    <w:rsid w:val="00836E4A"/>
    <w:rsid w:val="00837BA6"/>
    <w:rsid w:val="00840F7D"/>
    <w:rsid w:val="0084131D"/>
    <w:rsid w:val="008417E3"/>
    <w:rsid w:val="00842FE8"/>
    <w:rsid w:val="008431FB"/>
    <w:rsid w:val="0084649E"/>
    <w:rsid w:val="008471D9"/>
    <w:rsid w:val="00847603"/>
    <w:rsid w:val="00850A8E"/>
    <w:rsid w:val="00851E07"/>
    <w:rsid w:val="00852D0B"/>
    <w:rsid w:val="00852F8E"/>
    <w:rsid w:val="008537A8"/>
    <w:rsid w:val="00853DB1"/>
    <w:rsid w:val="008540B3"/>
    <w:rsid w:val="00855015"/>
    <w:rsid w:val="00855C19"/>
    <w:rsid w:val="00855CA4"/>
    <w:rsid w:val="008578A4"/>
    <w:rsid w:val="0086008E"/>
    <w:rsid w:val="008612B7"/>
    <w:rsid w:val="00861409"/>
    <w:rsid w:val="0086401A"/>
    <w:rsid w:val="00864BD1"/>
    <w:rsid w:val="0086505E"/>
    <w:rsid w:val="008651F8"/>
    <w:rsid w:val="008663D7"/>
    <w:rsid w:val="00866BAC"/>
    <w:rsid w:val="00866DF0"/>
    <w:rsid w:val="00867DB8"/>
    <w:rsid w:val="00867DC4"/>
    <w:rsid w:val="0087054C"/>
    <w:rsid w:val="008705FD"/>
    <w:rsid w:val="008717B6"/>
    <w:rsid w:val="00871D1C"/>
    <w:rsid w:val="0087352C"/>
    <w:rsid w:val="00873D75"/>
    <w:rsid w:val="00874D22"/>
    <w:rsid w:val="008766CA"/>
    <w:rsid w:val="00877141"/>
    <w:rsid w:val="008774F7"/>
    <w:rsid w:val="00881BE5"/>
    <w:rsid w:val="00881C1F"/>
    <w:rsid w:val="00882C85"/>
    <w:rsid w:val="008857D3"/>
    <w:rsid w:val="00886E9B"/>
    <w:rsid w:val="00891D37"/>
    <w:rsid w:val="00891FC6"/>
    <w:rsid w:val="008920A7"/>
    <w:rsid w:val="00893B99"/>
    <w:rsid w:val="00893EE6"/>
    <w:rsid w:val="00895743"/>
    <w:rsid w:val="00896F5D"/>
    <w:rsid w:val="008973F4"/>
    <w:rsid w:val="008A03DE"/>
    <w:rsid w:val="008A1C20"/>
    <w:rsid w:val="008A2846"/>
    <w:rsid w:val="008A2B64"/>
    <w:rsid w:val="008A36EC"/>
    <w:rsid w:val="008A43C2"/>
    <w:rsid w:val="008A574F"/>
    <w:rsid w:val="008A631F"/>
    <w:rsid w:val="008A7272"/>
    <w:rsid w:val="008B1106"/>
    <w:rsid w:val="008B29BB"/>
    <w:rsid w:val="008B31FF"/>
    <w:rsid w:val="008B3419"/>
    <w:rsid w:val="008B3B33"/>
    <w:rsid w:val="008B3E86"/>
    <w:rsid w:val="008B4116"/>
    <w:rsid w:val="008B4B7B"/>
    <w:rsid w:val="008B56E9"/>
    <w:rsid w:val="008B5A85"/>
    <w:rsid w:val="008B6190"/>
    <w:rsid w:val="008B6CBC"/>
    <w:rsid w:val="008B7232"/>
    <w:rsid w:val="008B7A43"/>
    <w:rsid w:val="008C2726"/>
    <w:rsid w:val="008C2EB8"/>
    <w:rsid w:val="008C3327"/>
    <w:rsid w:val="008C5CA3"/>
    <w:rsid w:val="008C70B0"/>
    <w:rsid w:val="008C787A"/>
    <w:rsid w:val="008C7E60"/>
    <w:rsid w:val="008D0451"/>
    <w:rsid w:val="008D0B3F"/>
    <w:rsid w:val="008D12A1"/>
    <w:rsid w:val="008D242C"/>
    <w:rsid w:val="008D2C15"/>
    <w:rsid w:val="008D33F7"/>
    <w:rsid w:val="008D3B2D"/>
    <w:rsid w:val="008D3C99"/>
    <w:rsid w:val="008D5D9E"/>
    <w:rsid w:val="008D65AD"/>
    <w:rsid w:val="008D7195"/>
    <w:rsid w:val="008D7638"/>
    <w:rsid w:val="008D7EAA"/>
    <w:rsid w:val="008E1A9E"/>
    <w:rsid w:val="008E33F1"/>
    <w:rsid w:val="008E53A7"/>
    <w:rsid w:val="008E556D"/>
    <w:rsid w:val="008E58B5"/>
    <w:rsid w:val="008E6B1A"/>
    <w:rsid w:val="008E7F03"/>
    <w:rsid w:val="008F0539"/>
    <w:rsid w:val="008F15D4"/>
    <w:rsid w:val="008F24F1"/>
    <w:rsid w:val="008F3D8A"/>
    <w:rsid w:val="008F526A"/>
    <w:rsid w:val="008F55A0"/>
    <w:rsid w:val="008F577B"/>
    <w:rsid w:val="008F58F4"/>
    <w:rsid w:val="008F6532"/>
    <w:rsid w:val="008F6E91"/>
    <w:rsid w:val="008F72C9"/>
    <w:rsid w:val="008F745B"/>
    <w:rsid w:val="008F7643"/>
    <w:rsid w:val="008F7E13"/>
    <w:rsid w:val="009004A5"/>
    <w:rsid w:val="00900EDC"/>
    <w:rsid w:val="00901A03"/>
    <w:rsid w:val="00902A5F"/>
    <w:rsid w:val="00905536"/>
    <w:rsid w:val="009069D8"/>
    <w:rsid w:val="00910506"/>
    <w:rsid w:val="00910595"/>
    <w:rsid w:val="00912A54"/>
    <w:rsid w:val="00913044"/>
    <w:rsid w:val="00914BAC"/>
    <w:rsid w:val="00916182"/>
    <w:rsid w:val="00916288"/>
    <w:rsid w:val="00916F2D"/>
    <w:rsid w:val="009178AC"/>
    <w:rsid w:val="00920670"/>
    <w:rsid w:val="009226B5"/>
    <w:rsid w:val="00922A27"/>
    <w:rsid w:val="00923CB5"/>
    <w:rsid w:val="00923EEA"/>
    <w:rsid w:val="0092430A"/>
    <w:rsid w:val="0092538C"/>
    <w:rsid w:val="009262CD"/>
    <w:rsid w:val="00926310"/>
    <w:rsid w:val="00927B7F"/>
    <w:rsid w:val="00930036"/>
    <w:rsid w:val="00931147"/>
    <w:rsid w:val="009321B3"/>
    <w:rsid w:val="00932364"/>
    <w:rsid w:val="00932563"/>
    <w:rsid w:val="00932D25"/>
    <w:rsid w:val="0093466F"/>
    <w:rsid w:val="00936109"/>
    <w:rsid w:val="0094007B"/>
    <w:rsid w:val="0094020F"/>
    <w:rsid w:val="00940394"/>
    <w:rsid w:val="00940860"/>
    <w:rsid w:val="00941599"/>
    <w:rsid w:val="009432FD"/>
    <w:rsid w:val="0094342F"/>
    <w:rsid w:val="00944A88"/>
    <w:rsid w:val="00945441"/>
    <w:rsid w:val="00945AAE"/>
    <w:rsid w:val="00947973"/>
    <w:rsid w:val="0095040B"/>
    <w:rsid w:val="0095197D"/>
    <w:rsid w:val="00951C34"/>
    <w:rsid w:val="009522CE"/>
    <w:rsid w:val="00952358"/>
    <w:rsid w:val="0095242F"/>
    <w:rsid w:val="0095297F"/>
    <w:rsid w:val="00953994"/>
    <w:rsid w:val="0095441F"/>
    <w:rsid w:val="009551D9"/>
    <w:rsid w:val="00955DBB"/>
    <w:rsid w:val="0095655D"/>
    <w:rsid w:val="00957539"/>
    <w:rsid w:val="00960A1B"/>
    <w:rsid w:val="00961B0C"/>
    <w:rsid w:val="009635A5"/>
    <w:rsid w:val="0096371B"/>
    <w:rsid w:val="0096417E"/>
    <w:rsid w:val="00964CB2"/>
    <w:rsid w:val="00965B8D"/>
    <w:rsid w:val="009704DD"/>
    <w:rsid w:val="00970F9B"/>
    <w:rsid w:val="00972282"/>
    <w:rsid w:val="00974BFF"/>
    <w:rsid w:val="00975EF3"/>
    <w:rsid w:val="00977981"/>
    <w:rsid w:val="00981F32"/>
    <w:rsid w:val="00982379"/>
    <w:rsid w:val="00982ED1"/>
    <w:rsid w:val="00984B76"/>
    <w:rsid w:val="00985F1A"/>
    <w:rsid w:val="00986105"/>
    <w:rsid w:val="00987845"/>
    <w:rsid w:val="00987AB7"/>
    <w:rsid w:val="00990088"/>
    <w:rsid w:val="0099040F"/>
    <w:rsid w:val="00991600"/>
    <w:rsid w:val="009924D8"/>
    <w:rsid w:val="0099360D"/>
    <w:rsid w:val="009940F2"/>
    <w:rsid w:val="009949DF"/>
    <w:rsid w:val="00994E03"/>
    <w:rsid w:val="00995029"/>
    <w:rsid w:val="009955F6"/>
    <w:rsid w:val="009A0E69"/>
    <w:rsid w:val="009A1546"/>
    <w:rsid w:val="009A1C1C"/>
    <w:rsid w:val="009A1F75"/>
    <w:rsid w:val="009A2572"/>
    <w:rsid w:val="009A3DBE"/>
    <w:rsid w:val="009A51DD"/>
    <w:rsid w:val="009A63DB"/>
    <w:rsid w:val="009A77DE"/>
    <w:rsid w:val="009B00A0"/>
    <w:rsid w:val="009B2AD8"/>
    <w:rsid w:val="009B2FA8"/>
    <w:rsid w:val="009B38EE"/>
    <w:rsid w:val="009B4B30"/>
    <w:rsid w:val="009B572C"/>
    <w:rsid w:val="009B6055"/>
    <w:rsid w:val="009B68D4"/>
    <w:rsid w:val="009B7873"/>
    <w:rsid w:val="009C14CF"/>
    <w:rsid w:val="009C1E9F"/>
    <w:rsid w:val="009C26BE"/>
    <w:rsid w:val="009C30FA"/>
    <w:rsid w:val="009C44A4"/>
    <w:rsid w:val="009C4A6C"/>
    <w:rsid w:val="009C5CDA"/>
    <w:rsid w:val="009C5D2D"/>
    <w:rsid w:val="009C606A"/>
    <w:rsid w:val="009C63FC"/>
    <w:rsid w:val="009C6831"/>
    <w:rsid w:val="009D00FB"/>
    <w:rsid w:val="009D14BF"/>
    <w:rsid w:val="009D16C5"/>
    <w:rsid w:val="009D208D"/>
    <w:rsid w:val="009D2E07"/>
    <w:rsid w:val="009D338F"/>
    <w:rsid w:val="009D4F5A"/>
    <w:rsid w:val="009D5569"/>
    <w:rsid w:val="009D56D6"/>
    <w:rsid w:val="009D60DA"/>
    <w:rsid w:val="009D6EB8"/>
    <w:rsid w:val="009E0C9E"/>
    <w:rsid w:val="009E0D85"/>
    <w:rsid w:val="009E1283"/>
    <w:rsid w:val="009E1CD6"/>
    <w:rsid w:val="009E208B"/>
    <w:rsid w:val="009E279C"/>
    <w:rsid w:val="009E3EB4"/>
    <w:rsid w:val="009E44FD"/>
    <w:rsid w:val="009E46C1"/>
    <w:rsid w:val="009E6BC0"/>
    <w:rsid w:val="009E7A64"/>
    <w:rsid w:val="009F1C38"/>
    <w:rsid w:val="009F485C"/>
    <w:rsid w:val="009F515B"/>
    <w:rsid w:val="009F5EEF"/>
    <w:rsid w:val="009F5F53"/>
    <w:rsid w:val="00A0202A"/>
    <w:rsid w:val="00A02C61"/>
    <w:rsid w:val="00A0340F"/>
    <w:rsid w:val="00A04BC9"/>
    <w:rsid w:val="00A05733"/>
    <w:rsid w:val="00A06213"/>
    <w:rsid w:val="00A07399"/>
    <w:rsid w:val="00A07965"/>
    <w:rsid w:val="00A11BD0"/>
    <w:rsid w:val="00A14EF8"/>
    <w:rsid w:val="00A154F3"/>
    <w:rsid w:val="00A16542"/>
    <w:rsid w:val="00A20ED5"/>
    <w:rsid w:val="00A21D3E"/>
    <w:rsid w:val="00A2445F"/>
    <w:rsid w:val="00A249B8"/>
    <w:rsid w:val="00A25F07"/>
    <w:rsid w:val="00A2719B"/>
    <w:rsid w:val="00A271A6"/>
    <w:rsid w:val="00A27D34"/>
    <w:rsid w:val="00A302CA"/>
    <w:rsid w:val="00A30371"/>
    <w:rsid w:val="00A303AA"/>
    <w:rsid w:val="00A309E3"/>
    <w:rsid w:val="00A30AB9"/>
    <w:rsid w:val="00A30B65"/>
    <w:rsid w:val="00A31EB3"/>
    <w:rsid w:val="00A335B4"/>
    <w:rsid w:val="00A37086"/>
    <w:rsid w:val="00A3792E"/>
    <w:rsid w:val="00A40156"/>
    <w:rsid w:val="00A40E1D"/>
    <w:rsid w:val="00A41193"/>
    <w:rsid w:val="00A429EA"/>
    <w:rsid w:val="00A4351C"/>
    <w:rsid w:val="00A4401C"/>
    <w:rsid w:val="00A44222"/>
    <w:rsid w:val="00A4422A"/>
    <w:rsid w:val="00A44D7C"/>
    <w:rsid w:val="00A45ED3"/>
    <w:rsid w:val="00A46C53"/>
    <w:rsid w:val="00A4731E"/>
    <w:rsid w:val="00A47FCF"/>
    <w:rsid w:val="00A501CC"/>
    <w:rsid w:val="00A506C0"/>
    <w:rsid w:val="00A50FE9"/>
    <w:rsid w:val="00A521E9"/>
    <w:rsid w:val="00A55906"/>
    <w:rsid w:val="00A55A8B"/>
    <w:rsid w:val="00A56866"/>
    <w:rsid w:val="00A56919"/>
    <w:rsid w:val="00A56E13"/>
    <w:rsid w:val="00A57615"/>
    <w:rsid w:val="00A57DF8"/>
    <w:rsid w:val="00A61433"/>
    <w:rsid w:val="00A629F1"/>
    <w:rsid w:val="00A62F84"/>
    <w:rsid w:val="00A63F30"/>
    <w:rsid w:val="00A64682"/>
    <w:rsid w:val="00A64C12"/>
    <w:rsid w:val="00A64F1F"/>
    <w:rsid w:val="00A66292"/>
    <w:rsid w:val="00A706C8"/>
    <w:rsid w:val="00A70E37"/>
    <w:rsid w:val="00A71192"/>
    <w:rsid w:val="00A717B5"/>
    <w:rsid w:val="00A7190A"/>
    <w:rsid w:val="00A73076"/>
    <w:rsid w:val="00A7479C"/>
    <w:rsid w:val="00A7551A"/>
    <w:rsid w:val="00A7780E"/>
    <w:rsid w:val="00A827B6"/>
    <w:rsid w:val="00A8281F"/>
    <w:rsid w:val="00A82EB6"/>
    <w:rsid w:val="00A848A8"/>
    <w:rsid w:val="00A84DB0"/>
    <w:rsid w:val="00A857ED"/>
    <w:rsid w:val="00A85C87"/>
    <w:rsid w:val="00A8714D"/>
    <w:rsid w:val="00A873FF"/>
    <w:rsid w:val="00A9064E"/>
    <w:rsid w:val="00A910A1"/>
    <w:rsid w:val="00A92B8B"/>
    <w:rsid w:val="00A92D42"/>
    <w:rsid w:val="00A93A56"/>
    <w:rsid w:val="00A943A3"/>
    <w:rsid w:val="00A945C3"/>
    <w:rsid w:val="00A9525E"/>
    <w:rsid w:val="00A95B96"/>
    <w:rsid w:val="00A961A4"/>
    <w:rsid w:val="00A965C8"/>
    <w:rsid w:val="00A975A8"/>
    <w:rsid w:val="00AA078C"/>
    <w:rsid w:val="00AA0802"/>
    <w:rsid w:val="00AA3C30"/>
    <w:rsid w:val="00AA552A"/>
    <w:rsid w:val="00AA61BD"/>
    <w:rsid w:val="00AA7EE0"/>
    <w:rsid w:val="00AB0764"/>
    <w:rsid w:val="00AB0E16"/>
    <w:rsid w:val="00AB0ED5"/>
    <w:rsid w:val="00AB1BAE"/>
    <w:rsid w:val="00AB201D"/>
    <w:rsid w:val="00AB27BB"/>
    <w:rsid w:val="00AB43F9"/>
    <w:rsid w:val="00AB4639"/>
    <w:rsid w:val="00AB4A02"/>
    <w:rsid w:val="00AB781E"/>
    <w:rsid w:val="00AB7BF2"/>
    <w:rsid w:val="00AC01BC"/>
    <w:rsid w:val="00AC1AE7"/>
    <w:rsid w:val="00AC2078"/>
    <w:rsid w:val="00AC5955"/>
    <w:rsid w:val="00AC5DFC"/>
    <w:rsid w:val="00AC60A4"/>
    <w:rsid w:val="00AC6357"/>
    <w:rsid w:val="00AC6707"/>
    <w:rsid w:val="00AC6DF7"/>
    <w:rsid w:val="00AC7924"/>
    <w:rsid w:val="00AC79AA"/>
    <w:rsid w:val="00AC7D3B"/>
    <w:rsid w:val="00AD0CF2"/>
    <w:rsid w:val="00AD3DA3"/>
    <w:rsid w:val="00AD5DB3"/>
    <w:rsid w:val="00AD6598"/>
    <w:rsid w:val="00AD71B6"/>
    <w:rsid w:val="00AD7727"/>
    <w:rsid w:val="00AE0BB5"/>
    <w:rsid w:val="00AE1DA0"/>
    <w:rsid w:val="00AE2F85"/>
    <w:rsid w:val="00AE4BA6"/>
    <w:rsid w:val="00AE6839"/>
    <w:rsid w:val="00AE686D"/>
    <w:rsid w:val="00AF030D"/>
    <w:rsid w:val="00AF1B04"/>
    <w:rsid w:val="00AF200F"/>
    <w:rsid w:val="00AF2033"/>
    <w:rsid w:val="00AF284F"/>
    <w:rsid w:val="00AF385E"/>
    <w:rsid w:val="00AF471E"/>
    <w:rsid w:val="00AF4D7D"/>
    <w:rsid w:val="00AF4F20"/>
    <w:rsid w:val="00AF730D"/>
    <w:rsid w:val="00B001B6"/>
    <w:rsid w:val="00B031B0"/>
    <w:rsid w:val="00B036C6"/>
    <w:rsid w:val="00B03BF5"/>
    <w:rsid w:val="00B04364"/>
    <w:rsid w:val="00B0441A"/>
    <w:rsid w:val="00B059B7"/>
    <w:rsid w:val="00B05F77"/>
    <w:rsid w:val="00B071D2"/>
    <w:rsid w:val="00B07351"/>
    <w:rsid w:val="00B11150"/>
    <w:rsid w:val="00B144B7"/>
    <w:rsid w:val="00B14F06"/>
    <w:rsid w:val="00B15DD3"/>
    <w:rsid w:val="00B15FCB"/>
    <w:rsid w:val="00B16EF2"/>
    <w:rsid w:val="00B17056"/>
    <w:rsid w:val="00B21A2E"/>
    <w:rsid w:val="00B239F5"/>
    <w:rsid w:val="00B23A99"/>
    <w:rsid w:val="00B23D8F"/>
    <w:rsid w:val="00B25F2A"/>
    <w:rsid w:val="00B262E7"/>
    <w:rsid w:val="00B26397"/>
    <w:rsid w:val="00B268E7"/>
    <w:rsid w:val="00B27AEF"/>
    <w:rsid w:val="00B300BD"/>
    <w:rsid w:val="00B303F2"/>
    <w:rsid w:val="00B30C1F"/>
    <w:rsid w:val="00B31DFB"/>
    <w:rsid w:val="00B321BE"/>
    <w:rsid w:val="00B3279A"/>
    <w:rsid w:val="00B33C32"/>
    <w:rsid w:val="00B340F0"/>
    <w:rsid w:val="00B342F2"/>
    <w:rsid w:val="00B37D07"/>
    <w:rsid w:val="00B41E5E"/>
    <w:rsid w:val="00B420F8"/>
    <w:rsid w:val="00B43B07"/>
    <w:rsid w:val="00B43C97"/>
    <w:rsid w:val="00B443A3"/>
    <w:rsid w:val="00B44ACB"/>
    <w:rsid w:val="00B47C1F"/>
    <w:rsid w:val="00B50A02"/>
    <w:rsid w:val="00B529A7"/>
    <w:rsid w:val="00B53B9F"/>
    <w:rsid w:val="00B54CD7"/>
    <w:rsid w:val="00B5601E"/>
    <w:rsid w:val="00B57E70"/>
    <w:rsid w:val="00B60AA9"/>
    <w:rsid w:val="00B62E93"/>
    <w:rsid w:val="00B6387A"/>
    <w:rsid w:val="00B642C5"/>
    <w:rsid w:val="00B647D8"/>
    <w:rsid w:val="00B6490E"/>
    <w:rsid w:val="00B653D7"/>
    <w:rsid w:val="00B66309"/>
    <w:rsid w:val="00B6686D"/>
    <w:rsid w:val="00B66C31"/>
    <w:rsid w:val="00B670D6"/>
    <w:rsid w:val="00B71AFA"/>
    <w:rsid w:val="00B721F2"/>
    <w:rsid w:val="00B746AB"/>
    <w:rsid w:val="00B74F04"/>
    <w:rsid w:val="00B74FCC"/>
    <w:rsid w:val="00B7574A"/>
    <w:rsid w:val="00B76CE3"/>
    <w:rsid w:val="00B77521"/>
    <w:rsid w:val="00B8054D"/>
    <w:rsid w:val="00B80FCE"/>
    <w:rsid w:val="00B8210A"/>
    <w:rsid w:val="00B82924"/>
    <w:rsid w:val="00B858FB"/>
    <w:rsid w:val="00B85E50"/>
    <w:rsid w:val="00B87378"/>
    <w:rsid w:val="00B92282"/>
    <w:rsid w:val="00B92B71"/>
    <w:rsid w:val="00B940AD"/>
    <w:rsid w:val="00B946B6"/>
    <w:rsid w:val="00B94DF8"/>
    <w:rsid w:val="00B9509D"/>
    <w:rsid w:val="00B9523A"/>
    <w:rsid w:val="00B957F6"/>
    <w:rsid w:val="00B95A6B"/>
    <w:rsid w:val="00B96541"/>
    <w:rsid w:val="00B96D7D"/>
    <w:rsid w:val="00BA0012"/>
    <w:rsid w:val="00BA24AC"/>
    <w:rsid w:val="00BA2A56"/>
    <w:rsid w:val="00BA366B"/>
    <w:rsid w:val="00BA3D1B"/>
    <w:rsid w:val="00BA4E86"/>
    <w:rsid w:val="00BA6234"/>
    <w:rsid w:val="00BA6C68"/>
    <w:rsid w:val="00BA7261"/>
    <w:rsid w:val="00BB0927"/>
    <w:rsid w:val="00BB09E6"/>
    <w:rsid w:val="00BB2F08"/>
    <w:rsid w:val="00BB31FB"/>
    <w:rsid w:val="00BB37B8"/>
    <w:rsid w:val="00BB5409"/>
    <w:rsid w:val="00BB6C09"/>
    <w:rsid w:val="00BB7035"/>
    <w:rsid w:val="00BB7922"/>
    <w:rsid w:val="00BC1D4E"/>
    <w:rsid w:val="00BC1D7B"/>
    <w:rsid w:val="00BC2B0D"/>
    <w:rsid w:val="00BC2E2B"/>
    <w:rsid w:val="00BC5DDF"/>
    <w:rsid w:val="00BC6573"/>
    <w:rsid w:val="00BC6B9F"/>
    <w:rsid w:val="00BD23D3"/>
    <w:rsid w:val="00BD4780"/>
    <w:rsid w:val="00BD58A0"/>
    <w:rsid w:val="00BD776F"/>
    <w:rsid w:val="00BD77C6"/>
    <w:rsid w:val="00BE0666"/>
    <w:rsid w:val="00BE100F"/>
    <w:rsid w:val="00BE1E14"/>
    <w:rsid w:val="00BE31D9"/>
    <w:rsid w:val="00BE39DB"/>
    <w:rsid w:val="00BE3CDB"/>
    <w:rsid w:val="00BE4322"/>
    <w:rsid w:val="00BE6636"/>
    <w:rsid w:val="00BF078B"/>
    <w:rsid w:val="00BF1E30"/>
    <w:rsid w:val="00BF2DEB"/>
    <w:rsid w:val="00BF316D"/>
    <w:rsid w:val="00BF7476"/>
    <w:rsid w:val="00C00292"/>
    <w:rsid w:val="00C018CE"/>
    <w:rsid w:val="00C03785"/>
    <w:rsid w:val="00C04240"/>
    <w:rsid w:val="00C04574"/>
    <w:rsid w:val="00C04FF9"/>
    <w:rsid w:val="00C05893"/>
    <w:rsid w:val="00C05A79"/>
    <w:rsid w:val="00C05B1F"/>
    <w:rsid w:val="00C06880"/>
    <w:rsid w:val="00C0740A"/>
    <w:rsid w:val="00C0746F"/>
    <w:rsid w:val="00C106C6"/>
    <w:rsid w:val="00C10ABF"/>
    <w:rsid w:val="00C10F83"/>
    <w:rsid w:val="00C135F4"/>
    <w:rsid w:val="00C1494C"/>
    <w:rsid w:val="00C15062"/>
    <w:rsid w:val="00C16754"/>
    <w:rsid w:val="00C20812"/>
    <w:rsid w:val="00C2140C"/>
    <w:rsid w:val="00C234D2"/>
    <w:rsid w:val="00C23E03"/>
    <w:rsid w:val="00C25621"/>
    <w:rsid w:val="00C25A25"/>
    <w:rsid w:val="00C27DA4"/>
    <w:rsid w:val="00C303C1"/>
    <w:rsid w:val="00C32846"/>
    <w:rsid w:val="00C32BF5"/>
    <w:rsid w:val="00C341C0"/>
    <w:rsid w:val="00C35651"/>
    <w:rsid w:val="00C36D94"/>
    <w:rsid w:val="00C4035E"/>
    <w:rsid w:val="00C40526"/>
    <w:rsid w:val="00C409F9"/>
    <w:rsid w:val="00C40E55"/>
    <w:rsid w:val="00C41397"/>
    <w:rsid w:val="00C418B7"/>
    <w:rsid w:val="00C41BFA"/>
    <w:rsid w:val="00C42006"/>
    <w:rsid w:val="00C433E5"/>
    <w:rsid w:val="00C43672"/>
    <w:rsid w:val="00C438D3"/>
    <w:rsid w:val="00C442C7"/>
    <w:rsid w:val="00C47C08"/>
    <w:rsid w:val="00C504F8"/>
    <w:rsid w:val="00C50E6A"/>
    <w:rsid w:val="00C5140C"/>
    <w:rsid w:val="00C52BCF"/>
    <w:rsid w:val="00C53B7D"/>
    <w:rsid w:val="00C541B3"/>
    <w:rsid w:val="00C55240"/>
    <w:rsid w:val="00C55D95"/>
    <w:rsid w:val="00C56BE0"/>
    <w:rsid w:val="00C56F91"/>
    <w:rsid w:val="00C57682"/>
    <w:rsid w:val="00C577A4"/>
    <w:rsid w:val="00C57F81"/>
    <w:rsid w:val="00C6024F"/>
    <w:rsid w:val="00C611ED"/>
    <w:rsid w:val="00C63670"/>
    <w:rsid w:val="00C639FA"/>
    <w:rsid w:val="00C64ADF"/>
    <w:rsid w:val="00C64E4D"/>
    <w:rsid w:val="00C65F0C"/>
    <w:rsid w:val="00C661BF"/>
    <w:rsid w:val="00C661EA"/>
    <w:rsid w:val="00C6631F"/>
    <w:rsid w:val="00C726E2"/>
    <w:rsid w:val="00C72A42"/>
    <w:rsid w:val="00C735BD"/>
    <w:rsid w:val="00C73642"/>
    <w:rsid w:val="00C76031"/>
    <w:rsid w:val="00C769ED"/>
    <w:rsid w:val="00C76EEF"/>
    <w:rsid w:val="00C7742F"/>
    <w:rsid w:val="00C8028D"/>
    <w:rsid w:val="00C80FB6"/>
    <w:rsid w:val="00C81C8F"/>
    <w:rsid w:val="00C81E72"/>
    <w:rsid w:val="00C82541"/>
    <w:rsid w:val="00C8276C"/>
    <w:rsid w:val="00C82ED8"/>
    <w:rsid w:val="00C82F26"/>
    <w:rsid w:val="00C82F89"/>
    <w:rsid w:val="00C83BAA"/>
    <w:rsid w:val="00C87438"/>
    <w:rsid w:val="00C9227E"/>
    <w:rsid w:val="00C92D58"/>
    <w:rsid w:val="00C93039"/>
    <w:rsid w:val="00C933D1"/>
    <w:rsid w:val="00C93985"/>
    <w:rsid w:val="00C93F40"/>
    <w:rsid w:val="00C94C33"/>
    <w:rsid w:val="00C94D95"/>
    <w:rsid w:val="00C95370"/>
    <w:rsid w:val="00C954AF"/>
    <w:rsid w:val="00C95E34"/>
    <w:rsid w:val="00C95E93"/>
    <w:rsid w:val="00C95F9D"/>
    <w:rsid w:val="00C96BA6"/>
    <w:rsid w:val="00C97F41"/>
    <w:rsid w:val="00CA0EE6"/>
    <w:rsid w:val="00CA155D"/>
    <w:rsid w:val="00CA2F5A"/>
    <w:rsid w:val="00CA3824"/>
    <w:rsid w:val="00CA6AD9"/>
    <w:rsid w:val="00CA6D8E"/>
    <w:rsid w:val="00CA6E8A"/>
    <w:rsid w:val="00CA7510"/>
    <w:rsid w:val="00CB0AC6"/>
    <w:rsid w:val="00CB12CB"/>
    <w:rsid w:val="00CB226A"/>
    <w:rsid w:val="00CB351C"/>
    <w:rsid w:val="00CB3CA4"/>
    <w:rsid w:val="00CB6039"/>
    <w:rsid w:val="00CB7197"/>
    <w:rsid w:val="00CB738C"/>
    <w:rsid w:val="00CB772A"/>
    <w:rsid w:val="00CC13EF"/>
    <w:rsid w:val="00CC4CD7"/>
    <w:rsid w:val="00CC53B1"/>
    <w:rsid w:val="00CC71A7"/>
    <w:rsid w:val="00CC76D7"/>
    <w:rsid w:val="00CD0612"/>
    <w:rsid w:val="00CD098E"/>
    <w:rsid w:val="00CD1F14"/>
    <w:rsid w:val="00CD2E0D"/>
    <w:rsid w:val="00CD6435"/>
    <w:rsid w:val="00CE0352"/>
    <w:rsid w:val="00CE40AF"/>
    <w:rsid w:val="00CE4788"/>
    <w:rsid w:val="00CE4C90"/>
    <w:rsid w:val="00CE54BF"/>
    <w:rsid w:val="00CE55BC"/>
    <w:rsid w:val="00CE5BD1"/>
    <w:rsid w:val="00CF065E"/>
    <w:rsid w:val="00CF1309"/>
    <w:rsid w:val="00CF4F35"/>
    <w:rsid w:val="00CF5D93"/>
    <w:rsid w:val="00CF6263"/>
    <w:rsid w:val="00CF62A7"/>
    <w:rsid w:val="00CF6AF7"/>
    <w:rsid w:val="00CF789F"/>
    <w:rsid w:val="00D01512"/>
    <w:rsid w:val="00D02184"/>
    <w:rsid w:val="00D027FA"/>
    <w:rsid w:val="00D032B1"/>
    <w:rsid w:val="00D033A2"/>
    <w:rsid w:val="00D0357D"/>
    <w:rsid w:val="00D03F57"/>
    <w:rsid w:val="00D0403E"/>
    <w:rsid w:val="00D041FF"/>
    <w:rsid w:val="00D04D27"/>
    <w:rsid w:val="00D05E7B"/>
    <w:rsid w:val="00D10864"/>
    <w:rsid w:val="00D11218"/>
    <w:rsid w:val="00D112D3"/>
    <w:rsid w:val="00D1175C"/>
    <w:rsid w:val="00D11BB9"/>
    <w:rsid w:val="00D123DD"/>
    <w:rsid w:val="00D12FFF"/>
    <w:rsid w:val="00D1399F"/>
    <w:rsid w:val="00D1476A"/>
    <w:rsid w:val="00D2217C"/>
    <w:rsid w:val="00D22526"/>
    <w:rsid w:val="00D245F1"/>
    <w:rsid w:val="00D24810"/>
    <w:rsid w:val="00D25559"/>
    <w:rsid w:val="00D256AE"/>
    <w:rsid w:val="00D26257"/>
    <w:rsid w:val="00D26F2E"/>
    <w:rsid w:val="00D30494"/>
    <w:rsid w:val="00D306EC"/>
    <w:rsid w:val="00D31031"/>
    <w:rsid w:val="00D31861"/>
    <w:rsid w:val="00D31E81"/>
    <w:rsid w:val="00D32C58"/>
    <w:rsid w:val="00D3315B"/>
    <w:rsid w:val="00D3772A"/>
    <w:rsid w:val="00D41038"/>
    <w:rsid w:val="00D4152A"/>
    <w:rsid w:val="00D41704"/>
    <w:rsid w:val="00D44722"/>
    <w:rsid w:val="00D4720B"/>
    <w:rsid w:val="00D5327B"/>
    <w:rsid w:val="00D53E30"/>
    <w:rsid w:val="00D54338"/>
    <w:rsid w:val="00D55937"/>
    <w:rsid w:val="00D56381"/>
    <w:rsid w:val="00D57141"/>
    <w:rsid w:val="00D60CAE"/>
    <w:rsid w:val="00D62535"/>
    <w:rsid w:val="00D6255E"/>
    <w:rsid w:val="00D62D1B"/>
    <w:rsid w:val="00D64063"/>
    <w:rsid w:val="00D65197"/>
    <w:rsid w:val="00D651CE"/>
    <w:rsid w:val="00D65AFA"/>
    <w:rsid w:val="00D65C73"/>
    <w:rsid w:val="00D67EFD"/>
    <w:rsid w:val="00D709DD"/>
    <w:rsid w:val="00D70F3D"/>
    <w:rsid w:val="00D72085"/>
    <w:rsid w:val="00D7253B"/>
    <w:rsid w:val="00D73CD9"/>
    <w:rsid w:val="00D74B28"/>
    <w:rsid w:val="00D7590F"/>
    <w:rsid w:val="00D75B46"/>
    <w:rsid w:val="00D76AE1"/>
    <w:rsid w:val="00D80BC2"/>
    <w:rsid w:val="00D81F65"/>
    <w:rsid w:val="00D8286F"/>
    <w:rsid w:val="00D82B57"/>
    <w:rsid w:val="00D8436E"/>
    <w:rsid w:val="00D84DAE"/>
    <w:rsid w:val="00D8528C"/>
    <w:rsid w:val="00D857F0"/>
    <w:rsid w:val="00D857F5"/>
    <w:rsid w:val="00D86303"/>
    <w:rsid w:val="00D866DF"/>
    <w:rsid w:val="00D9076D"/>
    <w:rsid w:val="00D907D0"/>
    <w:rsid w:val="00D91242"/>
    <w:rsid w:val="00D9210C"/>
    <w:rsid w:val="00D947C1"/>
    <w:rsid w:val="00D97B81"/>
    <w:rsid w:val="00DA0128"/>
    <w:rsid w:val="00DA0E20"/>
    <w:rsid w:val="00DA26FF"/>
    <w:rsid w:val="00DA32E0"/>
    <w:rsid w:val="00DA372F"/>
    <w:rsid w:val="00DA3FE9"/>
    <w:rsid w:val="00DA4CA1"/>
    <w:rsid w:val="00DA77F1"/>
    <w:rsid w:val="00DB34CD"/>
    <w:rsid w:val="00DB3C69"/>
    <w:rsid w:val="00DB3FDB"/>
    <w:rsid w:val="00DB42C0"/>
    <w:rsid w:val="00DB5C00"/>
    <w:rsid w:val="00DB68BF"/>
    <w:rsid w:val="00DB6968"/>
    <w:rsid w:val="00DB6D31"/>
    <w:rsid w:val="00DB7828"/>
    <w:rsid w:val="00DC082A"/>
    <w:rsid w:val="00DC085B"/>
    <w:rsid w:val="00DC1741"/>
    <w:rsid w:val="00DC1DF4"/>
    <w:rsid w:val="00DC1E85"/>
    <w:rsid w:val="00DC2EB4"/>
    <w:rsid w:val="00DC3DB9"/>
    <w:rsid w:val="00DC4598"/>
    <w:rsid w:val="00DC4F02"/>
    <w:rsid w:val="00DC60D8"/>
    <w:rsid w:val="00DC697F"/>
    <w:rsid w:val="00DC70C6"/>
    <w:rsid w:val="00DC7463"/>
    <w:rsid w:val="00DC75AE"/>
    <w:rsid w:val="00DD0F38"/>
    <w:rsid w:val="00DD1B6E"/>
    <w:rsid w:val="00DD24C2"/>
    <w:rsid w:val="00DD67CF"/>
    <w:rsid w:val="00DD7B28"/>
    <w:rsid w:val="00DE0F78"/>
    <w:rsid w:val="00DE1516"/>
    <w:rsid w:val="00DE2005"/>
    <w:rsid w:val="00DE3645"/>
    <w:rsid w:val="00DE403E"/>
    <w:rsid w:val="00DE4118"/>
    <w:rsid w:val="00DE4BE4"/>
    <w:rsid w:val="00DE6696"/>
    <w:rsid w:val="00DE6B8E"/>
    <w:rsid w:val="00DF05A3"/>
    <w:rsid w:val="00DF0B37"/>
    <w:rsid w:val="00DF0D2D"/>
    <w:rsid w:val="00DF15E6"/>
    <w:rsid w:val="00DF16F1"/>
    <w:rsid w:val="00DF17DF"/>
    <w:rsid w:val="00DF2FFF"/>
    <w:rsid w:val="00DF4661"/>
    <w:rsid w:val="00DF4D19"/>
    <w:rsid w:val="00DF5532"/>
    <w:rsid w:val="00DF65D0"/>
    <w:rsid w:val="00DF69D9"/>
    <w:rsid w:val="00E0187B"/>
    <w:rsid w:val="00E01917"/>
    <w:rsid w:val="00E01ED8"/>
    <w:rsid w:val="00E04B0C"/>
    <w:rsid w:val="00E04CC3"/>
    <w:rsid w:val="00E06A14"/>
    <w:rsid w:val="00E10FFC"/>
    <w:rsid w:val="00E116C5"/>
    <w:rsid w:val="00E13722"/>
    <w:rsid w:val="00E140B6"/>
    <w:rsid w:val="00E14312"/>
    <w:rsid w:val="00E1488F"/>
    <w:rsid w:val="00E14C82"/>
    <w:rsid w:val="00E16503"/>
    <w:rsid w:val="00E17751"/>
    <w:rsid w:val="00E17C1F"/>
    <w:rsid w:val="00E20694"/>
    <w:rsid w:val="00E20A8F"/>
    <w:rsid w:val="00E22AA6"/>
    <w:rsid w:val="00E23B39"/>
    <w:rsid w:val="00E23FA9"/>
    <w:rsid w:val="00E25CD4"/>
    <w:rsid w:val="00E25DD0"/>
    <w:rsid w:val="00E2700E"/>
    <w:rsid w:val="00E270E4"/>
    <w:rsid w:val="00E3070D"/>
    <w:rsid w:val="00E30C89"/>
    <w:rsid w:val="00E319D2"/>
    <w:rsid w:val="00E34A15"/>
    <w:rsid w:val="00E35E02"/>
    <w:rsid w:val="00E37114"/>
    <w:rsid w:val="00E37856"/>
    <w:rsid w:val="00E40E8E"/>
    <w:rsid w:val="00E421D0"/>
    <w:rsid w:val="00E42796"/>
    <w:rsid w:val="00E431A6"/>
    <w:rsid w:val="00E432B4"/>
    <w:rsid w:val="00E4360B"/>
    <w:rsid w:val="00E45A4F"/>
    <w:rsid w:val="00E4612D"/>
    <w:rsid w:val="00E46244"/>
    <w:rsid w:val="00E46407"/>
    <w:rsid w:val="00E47284"/>
    <w:rsid w:val="00E50936"/>
    <w:rsid w:val="00E50D84"/>
    <w:rsid w:val="00E5155C"/>
    <w:rsid w:val="00E51DC2"/>
    <w:rsid w:val="00E52671"/>
    <w:rsid w:val="00E57CC6"/>
    <w:rsid w:val="00E601D0"/>
    <w:rsid w:val="00E61353"/>
    <w:rsid w:val="00E61C5A"/>
    <w:rsid w:val="00E62D3A"/>
    <w:rsid w:val="00E63722"/>
    <w:rsid w:val="00E660BC"/>
    <w:rsid w:val="00E667A3"/>
    <w:rsid w:val="00E670FA"/>
    <w:rsid w:val="00E67E47"/>
    <w:rsid w:val="00E67EDE"/>
    <w:rsid w:val="00E70CF2"/>
    <w:rsid w:val="00E71207"/>
    <w:rsid w:val="00E71487"/>
    <w:rsid w:val="00E71A68"/>
    <w:rsid w:val="00E74EA2"/>
    <w:rsid w:val="00E751E5"/>
    <w:rsid w:val="00E7621C"/>
    <w:rsid w:val="00E769F4"/>
    <w:rsid w:val="00E76CE6"/>
    <w:rsid w:val="00E80885"/>
    <w:rsid w:val="00E823A8"/>
    <w:rsid w:val="00E85012"/>
    <w:rsid w:val="00E8636E"/>
    <w:rsid w:val="00E8724D"/>
    <w:rsid w:val="00E900D3"/>
    <w:rsid w:val="00E90A2C"/>
    <w:rsid w:val="00E90B33"/>
    <w:rsid w:val="00E90CC8"/>
    <w:rsid w:val="00E91780"/>
    <w:rsid w:val="00E92F81"/>
    <w:rsid w:val="00E95719"/>
    <w:rsid w:val="00E95D59"/>
    <w:rsid w:val="00E966D4"/>
    <w:rsid w:val="00E968F4"/>
    <w:rsid w:val="00E96D70"/>
    <w:rsid w:val="00E9785B"/>
    <w:rsid w:val="00E97FDB"/>
    <w:rsid w:val="00EA0117"/>
    <w:rsid w:val="00EA054E"/>
    <w:rsid w:val="00EA25DE"/>
    <w:rsid w:val="00EA3166"/>
    <w:rsid w:val="00EA4134"/>
    <w:rsid w:val="00EA422F"/>
    <w:rsid w:val="00EA42CD"/>
    <w:rsid w:val="00EA4A75"/>
    <w:rsid w:val="00EA58F4"/>
    <w:rsid w:val="00EA6E39"/>
    <w:rsid w:val="00EA7A76"/>
    <w:rsid w:val="00EB0E25"/>
    <w:rsid w:val="00EB28E5"/>
    <w:rsid w:val="00EB46AA"/>
    <w:rsid w:val="00EB4EE0"/>
    <w:rsid w:val="00EB581A"/>
    <w:rsid w:val="00EB6E0D"/>
    <w:rsid w:val="00EB70B2"/>
    <w:rsid w:val="00EC03F9"/>
    <w:rsid w:val="00EC1BBD"/>
    <w:rsid w:val="00EC1FEF"/>
    <w:rsid w:val="00EC2EDC"/>
    <w:rsid w:val="00EC356A"/>
    <w:rsid w:val="00EC657F"/>
    <w:rsid w:val="00EC65B7"/>
    <w:rsid w:val="00EC66A0"/>
    <w:rsid w:val="00EC6848"/>
    <w:rsid w:val="00EC73AA"/>
    <w:rsid w:val="00ED1331"/>
    <w:rsid w:val="00ED1E3D"/>
    <w:rsid w:val="00ED1F99"/>
    <w:rsid w:val="00ED2FCA"/>
    <w:rsid w:val="00ED31A8"/>
    <w:rsid w:val="00ED37E3"/>
    <w:rsid w:val="00ED5982"/>
    <w:rsid w:val="00ED6C78"/>
    <w:rsid w:val="00ED7363"/>
    <w:rsid w:val="00EE02F3"/>
    <w:rsid w:val="00EE065E"/>
    <w:rsid w:val="00EE11DE"/>
    <w:rsid w:val="00EE32D6"/>
    <w:rsid w:val="00EE43DF"/>
    <w:rsid w:val="00EE45F4"/>
    <w:rsid w:val="00EE4B68"/>
    <w:rsid w:val="00EE68D9"/>
    <w:rsid w:val="00EE6CAF"/>
    <w:rsid w:val="00EE6F67"/>
    <w:rsid w:val="00EF01B0"/>
    <w:rsid w:val="00EF06A8"/>
    <w:rsid w:val="00EF1102"/>
    <w:rsid w:val="00EF1877"/>
    <w:rsid w:val="00EF32B6"/>
    <w:rsid w:val="00EF4A55"/>
    <w:rsid w:val="00EF4F7D"/>
    <w:rsid w:val="00EF63E8"/>
    <w:rsid w:val="00EF7C90"/>
    <w:rsid w:val="00EF7CC1"/>
    <w:rsid w:val="00EF7DAD"/>
    <w:rsid w:val="00F02468"/>
    <w:rsid w:val="00F02658"/>
    <w:rsid w:val="00F04F2A"/>
    <w:rsid w:val="00F077B8"/>
    <w:rsid w:val="00F078D8"/>
    <w:rsid w:val="00F10259"/>
    <w:rsid w:val="00F10939"/>
    <w:rsid w:val="00F10E30"/>
    <w:rsid w:val="00F12722"/>
    <w:rsid w:val="00F127F9"/>
    <w:rsid w:val="00F12E1A"/>
    <w:rsid w:val="00F13730"/>
    <w:rsid w:val="00F139B3"/>
    <w:rsid w:val="00F14528"/>
    <w:rsid w:val="00F149CC"/>
    <w:rsid w:val="00F152EE"/>
    <w:rsid w:val="00F15447"/>
    <w:rsid w:val="00F170F7"/>
    <w:rsid w:val="00F172A8"/>
    <w:rsid w:val="00F17E94"/>
    <w:rsid w:val="00F2013A"/>
    <w:rsid w:val="00F20FE3"/>
    <w:rsid w:val="00F2105D"/>
    <w:rsid w:val="00F21339"/>
    <w:rsid w:val="00F21362"/>
    <w:rsid w:val="00F22E03"/>
    <w:rsid w:val="00F24CBC"/>
    <w:rsid w:val="00F24DBE"/>
    <w:rsid w:val="00F25C8D"/>
    <w:rsid w:val="00F2617B"/>
    <w:rsid w:val="00F3058C"/>
    <w:rsid w:val="00F312B1"/>
    <w:rsid w:val="00F3269D"/>
    <w:rsid w:val="00F32D91"/>
    <w:rsid w:val="00F34A9D"/>
    <w:rsid w:val="00F36DBB"/>
    <w:rsid w:val="00F37604"/>
    <w:rsid w:val="00F37617"/>
    <w:rsid w:val="00F415D1"/>
    <w:rsid w:val="00F41CEC"/>
    <w:rsid w:val="00F428D7"/>
    <w:rsid w:val="00F430A2"/>
    <w:rsid w:val="00F4366F"/>
    <w:rsid w:val="00F4478C"/>
    <w:rsid w:val="00F45695"/>
    <w:rsid w:val="00F45B73"/>
    <w:rsid w:val="00F45EBD"/>
    <w:rsid w:val="00F463DE"/>
    <w:rsid w:val="00F46C6E"/>
    <w:rsid w:val="00F4724E"/>
    <w:rsid w:val="00F47852"/>
    <w:rsid w:val="00F50287"/>
    <w:rsid w:val="00F50C9F"/>
    <w:rsid w:val="00F5190E"/>
    <w:rsid w:val="00F5379B"/>
    <w:rsid w:val="00F53877"/>
    <w:rsid w:val="00F5420C"/>
    <w:rsid w:val="00F54765"/>
    <w:rsid w:val="00F54FB6"/>
    <w:rsid w:val="00F602C8"/>
    <w:rsid w:val="00F60A39"/>
    <w:rsid w:val="00F60BED"/>
    <w:rsid w:val="00F60CB7"/>
    <w:rsid w:val="00F6126C"/>
    <w:rsid w:val="00F61AF1"/>
    <w:rsid w:val="00F624C9"/>
    <w:rsid w:val="00F63918"/>
    <w:rsid w:val="00F63B9B"/>
    <w:rsid w:val="00F64E88"/>
    <w:rsid w:val="00F6541B"/>
    <w:rsid w:val="00F65536"/>
    <w:rsid w:val="00F658F1"/>
    <w:rsid w:val="00F66287"/>
    <w:rsid w:val="00F66449"/>
    <w:rsid w:val="00F70465"/>
    <w:rsid w:val="00F7288B"/>
    <w:rsid w:val="00F731FE"/>
    <w:rsid w:val="00F7374F"/>
    <w:rsid w:val="00F740FE"/>
    <w:rsid w:val="00F74565"/>
    <w:rsid w:val="00F76397"/>
    <w:rsid w:val="00F76585"/>
    <w:rsid w:val="00F83508"/>
    <w:rsid w:val="00F83706"/>
    <w:rsid w:val="00F83E7A"/>
    <w:rsid w:val="00F84C35"/>
    <w:rsid w:val="00F850D9"/>
    <w:rsid w:val="00F85336"/>
    <w:rsid w:val="00F85772"/>
    <w:rsid w:val="00F869CA"/>
    <w:rsid w:val="00F86AA2"/>
    <w:rsid w:val="00F904EE"/>
    <w:rsid w:val="00F9056E"/>
    <w:rsid w:val="00F90F16"/>
    <w:rsid w:val="00F918A8"/>
    <w:rsid w:val="00F9206E"/>
    <w:rsid w:val="00F9319E"/>
    <w:rsid w:val="00F93713"/>
    <w:rsid w:val="00F93895"/>
    <w:rsid w:val="00F94DCE"/>
    <w:rsid w:val="00F959B1"/>
    <w:rsid w:val="00F9715E"/>
    <w:rsid w:val="00F97AE7"/>
    <w:rsid w:val="00F97C6A"/>
    <w:rsid w:val="00FA1DD9"/>
    <w:rsid w:val="00FA4B85"/>
    <w:rsid w:val="00FA4EA1"/>
    <w:rsid w:val="00FA4F8D"/>
    <w:rsid w:val="00FA5D9F"/>
    <w:rsid w:val="00FA6314"/>
    <w:rsid w:val="00FA78B2"/>
    <w:rsid w:val="00FB01DB"/>
    <w:rsid w:val="00FB1974"/>
    <w:rsid w:val="00FB30EA"/>
    <w:rsid w:val="00FB3907"/>
    <w:rsid w:val="00FB4BBC"/>
    <w:rsid w:val="00FB580F"/>
    <w:rsid w:val="00FB7196"/>
    <w:rsid w:val="00FB77B6"/>
    <w:rsid w:val="00FB7E15"/>
    <w:rsid w:val="00FC0281"/>
    <w:rsid w:val="00FC0A69"/>
    <w:rsid w:val="00FC1C88"/>
    <w:rsid w:val="00FC1D1B"/>
    <w:rsid w:val="00FC47D7"/>
    <w:rsid w:val="00FC5300"/>
    <w:rsid w:val="00FC6511"/>
    <w:rsid w:val="00FD07DA"/>
    <w:rsid w:val="00FD0A1E"/>
    <w:rsid w:val="00FD0F37"/>
    <w:rsid w:val="00FD1403"/>
    <w:rsid w:val="00FD19E2"/>
    <w:rsid w:val="00FD1B67"/>
    <w:rsid w:val="00FD1CE0"/>
    <w:rsid w:val="00FD4756"/>
    <w:rsid w:val="00FD5531"/>
    <w:rsid w:val="00FD671F"/>
    <w:rsid w:val="00FD69FD"/>
    <w:rsid w:val="00FD6D0E"/>
    <w:rsid w:val="00FD6F13"/>
    <w:rsid w:val="00FD7FCA"/>
    <w:rsid w:val="00FE0499"/>
    <w:rsid w:val="00FE0B3B"/>
    <w:rsid w:val="00FE0CE3"/>
    <w:rsid w:val="00FE1022"/>
    <w:rsid w:val="00FE126B"/>
    <w:rsid w:val="00FE12ED"/>
    <w:rsid w:val="00FE1BC6"/>
    <w:rsid w:val="00FE1EB1"/>
    <w:rsid w:val="00FE24A9"/>
    <w:rsid w:val="00FE2DD8"/>
    <w:rsid w:val="00FE2F0D"/>
    <w:rsid w:val="00FE338D"/>
    <w:rsid w:val="00FE4868"/>
    <w:rsid w:val="00FE4E36"/>
    <w:rsid w:val="00FE7577"/>
    <w:rsid w:val="00FF00A2"/>
    <w:rsid w:val="00FF04D9"/>
    <w:rsid w:val="00FF0AE9"/>
    <w:rsid w:val="00FF0B56"/>
    <w:rsid w:val="00FF134F"/>
    <w:rsid w:val="00FF2440"/>
    <w:rsid w:val="00FF295A"/>
    <w:rsid w:val="00FF2C2C"/>
    <w:rsid w:val="00FF491C"/>
    <w:rsid w:val="00FF4EC2"/>
    <w:rsid w:val="00FF58AF"/>
    <w:rsid w:val="00FF5F87"/>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4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0" w:qFormat="1"/>
    <w:lsdException w:name="footnote reference" w:uiPriority="0"/>
    <w:lsdException w:name="page number" w:uiPriority="0"/>
    <w:lsdException w:name="List Bullet 3" w:uiPriority="0"/>
    <w:lsdException w:name="List Number 2" w:uiPriority="0"/>
    <w:lsdException w:name="Title" w:semiHidden="0" w:uiPriority="10" w:unhideWhenUsed="0" w:qFormat="1"/>
    <w:lsdException w:name="Default Paragraph Font" w:uiPriority="1"/>
    <w:lsdException w:name="Body Text" w:uiPriority="0"/>
    <w:lsdException w:name="Body Text Indent" w:uiPriority="0"/>
    <w:lsdException w:name="Subtitle" w:semiHidden="0" w:uiPriority="0" w:unhideWhenUsed="0" w:qFormat="1"/>
    <w:lsdException w:name="Body Text 2" w:uiPriority="0"/>
    <w:lsdException w:name="Body Text 3" w:uiPriority="0"/>
    <w:lsdException w:name="Body Text Indent 2" w:uiPriority="0"/>
    <w:lsdException w:name="Body Text Indent 3" w:uiPriority="0"/>
    <w:lsdException w:name="Block Text" w:uiPriority="0"/>
    <w:lsdException w:name="Strong" w:semiHidden="0" w:uiPriority="0" w:unhideWhenUsed="0" w:qFormat="1"/>
    <w:lsdException w:name="Emphasis" w:semiHidden="0" w:uiPriority="20" w:unhideWhenUsed="0" w:qFormat="1"/>
    <w:lsdException w:name="Document Map" w:uiPriority="0"/>
    <w:lsdException w:name="Plain Text" w:uiPriority="0"/>
    <w:lsdException w:name="HTML Preformatted" w:uiPriority="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0"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semiHidden="0" w:uiPriority="39" w:unhideWhenUsed="0" w:qFormat="1"/>
  </w:latentStyles>
  <w:style w:type="paragraph" w:default="1" w:styleId="a">
    <w:name w:val="Normal"/>
    <w:qFormat/>
    <w:rsid w:val="00707C46"/>
    <w:pPr>
      <w:spacing w:after="200"/>
      <w:ind w:firstLine="851"/>
    </w:pPr>
    <w:rPr>
      <w:sz w:val="22"/>
      <w:szCs w:val="22"/>
      <w:lang w:eastAsia="en-US"/>
    </w:rPr>
  </w:style>
  <w:style w:type="paragraph" w:styleId="10">
    <w:name w:val="heading 1"/>
    <w:basedOn w:val="a"/>
    <w:next w:val="a"/>
    <w:link w:val="11"/>
    <w:qFormat/>
    <w:rsid w:val="00F6126C"/>
    <w:pPr>
      <w:keepNext/>
      <w:spacing w:before="240" w:after="60"/>
      <w:outlineLvl w:val="0"/>
    </w:pPr>
    <w:rPr>
      <w:rFonts w:ascii="Cambria" w:eastAsia="Times New Roman" w:hAnsi="Cambria"/>
      <w:b/>
      <w:bCs/>
      <w:kern w:val="32"/>
      <w:sz w:val="32"/>
      <w:szCs w:val="32"/>
    </w:rPr>
  </w:style>
  <w:style w:type="paragraph" w:styleId="2">
    <w:name w:val="heading 2"/>
    <w:aliases w:val="ГЛАВА"/>
    <w:basedOn w:val="a"/>
    <w:next w:val="a"/>
    <w:link w:val="20"/>
    <w:uiPriority w:val="9"/>
    <w:qFormat/>
    <w:rsid w:val="00F6126C"/>
    <w:pPr>
      <w:keepNext/>
      <w:spacing w:before="240" w:after="60"/>
      <w:outlineLvl w:val="1"/>
    </w:pPr>
    <w:rPr>
      <w:rFonts w:ascii="Cambria" w:eastAsia="Times New Roman" w:hAnsi="Cambria"/>
      <w:b/>
      <w:bCs/>
      <w:i/>
      <w:iCs/>
      <w:sz w:val="28"/>
      <w:szCs w:val="28"/>
    </w:rPr>
  </w:style>
  <w:style w:type="paragraph" w:styleId="30">
    <w:name w:val="heading 3"/>
    <w:aliases w:val="ПодЗаголовок"/>
    <w:basedOn w:val="a"/>
    <w:next w:val="a"/>
    <w:link w:val="31"/>
    <w:uiPriority w:val="9"/>
    <w:qFormat/>
    <w:rsid w:val="00F6126C"/>
    <w:pPr>
      <w:keepNext/>
      <w:spacing w:before="240" w:after="60"/>
      <w:outlineLvl w:val="2"/>
    </w:pPr>
    <w:rPr>
      <w:rFonts w:ascii="Cambria" w:eastAsia="Times New Roman" w:hAnsi="Cambria"/>
      <w:b/>
      <w:bCs/>
      <w:sz w:val="26"/>
      <w:szCs w:val="26"/>
    </w:rPr>
  </w:style>
  <w:style w:type="paragraph" w:styleId="4">
    <w:name w:val="heading 4"/>
    <w:basedOn w:val="a"/>
    <w:next w:val="a"/>
    <w:link w:val="40"/>
    <w:uiPriority w:val="9"/>
    <w:qFormat/>
    <w:rsid w:val="00DB34CD"/>
    <w:pPr>
      <w:keepNext/>
      <w:spacing w:before="240" w:after="60"/>
      <w:outlineLvl w:val="3"/>
    </w:pPr>
    <w:rPr>
      <w:rFonts w:eastAsia="Times New Roman"/>
      <w:b/>
      <w:bCs/>
      <w:sz w:val="28"/>
      <w:szCs w:val="28"/>
    </w:rPr>
  </w:style>
  <w:style w:type="paragraph" w:styleId="5">
    <w:name w:val="heading 5"/>
    <w:basedOn w:val="a"/>
    <w:next w:val="a"/>
    <w:link w:val="50"/>
    <w:unhideWhenUsed/>
    <w:qFormat/>
    <w:rsid w:val="00D60CAE"/>
    <w:pPr>
      <w:spacing w:before="240" w:after="60"/>
      <w:outlineLvl w:val="4"/>
    </w:pPr>
    <w:rPr>
      <w:rFonts w:eastAsia="Times New Roman"/>
      <w:b/>
      <w:bCs/>
      <w:i/>
      <w:iCs/>
      <w:sz w:val="26"/>
      <w:szCs w:val="26"/>
    </w:rPr>
  </w:style>
  <w:style w:type="paragraph" w:styleId="6">
    <w:name w:val="heading 6"/>
    <w:basedOn w:val="a"/>
    <w:next w:val="a"/>
    <w:link w:val="60"/>
    <w:unhideWhenUsed/>
    <w:qFormat/>
    <w:rsid w:val="00D60CAE"/>
    <w:pPr>
      <w:spacing w:before="240" w:after="60"/>
      <w:outlineLvl w:val="5"/>
    </w:pPr>
    <w:rPr>
      <w:rFonts w:eastAsia="Times New Roman"/>
      <w:b/>
      <w:bCs/>
    </w:rPr>
  </w:style>
  <w:style w:type="paragraph" w:styleId="7">
    <w:name w:val="heading 7"/>
    <w:basedOn w:val="a"/>
    <w:next w:val="a"/>
    <w:link w:val="70"/>
    <w:unhideWhenUsed/>
    <w:qFormat/>
    <w:rsid w:val="00D60CAE"/>
    <w:pPr>
      <w:spacing w:before="240" w:after="60"/>
      <w:outlineLvl w:val="6"/>
    </w:pPr>
    <w:rPr>
      <w:rFonts w:eastAsia="Times New Roman"/>
      <w:sz w:val="24"/>
      <w:szCs w:val="24"/>
    </w:rPr>
  </w:style>
  <w:style w:type="paragraph" w:styleId="8">
    <w:name w:val="heading 8"/>
    <w:basedOn w:val="a"/>
    <w:next w:val="a"/>
    <w:link w:val="80"/>
    <w:qFormat/>
    <w:rsid w:val="00D60CAE"/>
    <w:pPr>
      <w:keepNext/>
      <w:widowControl w:val="0"/>
      <w:shd w:val="clear" w:color="auto" w:fill="FFFFFF"/>
      <w:autoSpaceDE w:val="0"/>
      <w:autoSpaceDN w:val="0"/>
      <w:adjustRightInd w:val="0"/>
      <w:spacing w:after="0"/>
      <w:ind w:left="4158" w:firstLine="0"/>
      <w:outlineLvl w:val="7"/>
    </w:pPr>
    <w:rPr>
      <w:rFonts w:ascii="Times New Roman" w:eastAsia="Times New Roman" w:hAnsi="Times New Roman"/>
      <w:color w:val="000000"/>
      <w:spacing w:val="-2"/>
      <w:sz w:val="28"/>
      <w:szCs w:val="34"/>
    </w:rPr>
  </w:style>
  <w:style w:type="paragraph" w:styleId="9">
    <w:name w:val="heading 9"/>
    <w:basedOn w:val="a"/>
    <w:next w:val="a"/>
    <w:link w:val="90"/>
    <w:qFormat/>
    <w:rsid w:val="00D60CAE"/>
    <w:pPr>
      <w:keepNext/>
      <w:widowControl w:val="0"/>
      <w:shd w:val="clear" w:color="auto" w:fill="FFFFFF"/>
      <w:autoSpaceDE w:val="0"/>
      <w:autoSpaceDN w:val="0"/>
      <w:adjustRightInd w:val="0"/>
      <w:spacing w:after="0" w:line="360" w:lineRule="auto"/>
      <w:ind w:right="29"/>
      <w:jc w:val="both"/>
      <w:outlineLvl w:val="8"/>
    </w:pPr>
    <w:rPr>
      <w:rFonts w:ascii="Times New Roman" w:eastAsia="Times New Roman" w:hAnsi="Times New Roman"/>
      <w:color w:val="000000"/>
      <w:sz w:val="24"/>
      <w:szCs w:val="28"/>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1">
    <w:name w:val="Заголовок 1 Знак"/>
    <w:link w:val="10"/>
    <w:rsid w:val="00F6126C"/>
    <w:rPr>
      <w:rFonts w:ascii="Cambria" w:eastAsia="Times New Roman" w:hAnsi="Cambria" w:cs="Times New Roman"/>
      <w:b/>
      <w:bCs/>
      <w:kern w:val="32"/>
      <w:sz w:val="32"/>
      <w:szCs w:val="32"/>
      <w:lang w:eastAsia="en-US"/>
    </w:rPr>
  </w:style>
  <w:style w:type="character" w:customStyle="1" w:styleId="20">
    <w:name w:val="Заголовок 2 Знак"/>
    <w:aliases w:val="ГЛАВА Знак"/>
    <w:link w:val="2"/>
    <w:uiPriority w:val="9"/>
    <w:rsid w:val="00F6126C"/>
    <w:rPr>
      <w:rFonts w:ascii="Cambria" w:eastAsia="Times New Roman" w:hAnsi="Cambria" w:cs="Times New Roman"/>
      <w:b/>
      <w:bCs/>
      <w:i/>
      <w:iCs/>
      <w:sz w:val="28"/>
      <w:szCs w:val="28"/>
      <w:lang w:eastAsia="en-US"/>
    </w:rPr>
  </w:style>
  <w:style w:type="character" w:customStyle="1" w:styleId="31">
    <w:name w:val="Заголовок 3 Знак"/>
    <w:aliases w:val="ПодЗаголовок Знак"/>
    <w:link w:val="30"/>
    <w:uiPriority w:val="9"/>
    <w:rsid w:val="00F6126C"/>
    <w:rPr>
      <w:rFonts w:ascii="Cambria" w:eastAsia="Times New Roman" w:hAnsi="Cambria" w:cs="Times New Roman"/>
      <w:b/>
      <w:bCs/>
      <w:sz w:val="26"/>
      <w:szCs w:val="26"/>
      <w:lang w:eastAsia="en-US"/>
    </w:rPr>
  </w:style>
  <w:style w:type="character" w:customStyle="1" w:styleId="40">
    <w:name w:val="Заголовок 4 Знак"/>
    <w:link w:val="4"/>
    <w:uiPriority w:val="9"/>
    <w:rsid w:val="00DB34CD"/>
    <w:rPr>
      <w:rFonts w:ascii="Calibri" w:eastAsia="Times New Roman" w:hAnsi="Calibri" w:cs="Times New Roman"/>
      <w:b/>
      <w:bCs/>
      <w:sz w:val="28"/>
      <w:szCs w:val="28"/>
      <w:lang w:eastAsia="en-US"/>
    </w:rPr>
  </w:style>
  <w:style w:type="character" w:customStyle="1" w:styleId="50">
    <w:name w:val="Заголовок 5 Знак"/>
    <w:link w:val="5"/>
    <w:rsid w:val="00D60CAE"/>
    <w:rPr>
      <w:rFonts w:ascii="Calibri" w:eastAsia="Times New Roman" w:hAnsi="Calibri" w:cs="Times New Roman"/>
      <w:b/>
      <w:bCs/>
      <w:i/>
      <w:iCs/>
      <w:sz w:val="26"/>
      <w:szCs w:val="26"/>
      <w:lang w:eastAsia="en-US"/>
    </w:rPr>
  </w:style>
  <w:style w:type="character" w:customStyle="1" w:styleId="60">
    <w:name w:val="Заголовок 6 Знак"/>
    <w:link w:val="6"/>
    <w:rsid w:val="00D60CAE"/>
    <w:rPr>
      <w:rFonts w:ascii="Calibri" w:eastAsia="Times New Roman" w:hAnsi="Calibri" w:cs="Times New Roman"/>
      <w:b/>
      <w:bCs/>
      <w:sz w:val="22"/>
      <w:szCs w:val="22"/>
      <w:lang w:eastAsia="en-US"/>
    </w:rPr>
  </w:style>
  <w:style w:type="character" w:customStyle="1" w:styleId="70">
    <w:name w:val="Заголовок 7 Знак"/>
    <w:link w:val="7"/>
    <w:rsid w:val="00D60CAE"/>
    <w:rPr>
      <w:rFonts w:ascii="Calibri" w:eastAsia="Times New Roman" w:hAnsi="Calibri" w:cs="Times New Roman"/>
      <w:sz w:val="24"/>
      <w:szCs w:val="24"/>
      <w:lang w:eastAsia="en-US"/>
    </w:rPr>
  </w:style>
  <w:style w:type="character" w:customStyle="1" w:styleId="80">
    <w:name w:val="Заголовок 8 Знак"/>
    <w:link w:val="8"/>
    <w:rsid w:val="00D60CAE"/>
    <w:rPr>
      <w:rFonts w:ascii="Times New Roman" w:eastAsia="Times New Roman" w:hAnsi="Times New Roman"/>
      <w:color w:val="000000"/>
      <w:spacing w:val="-2"/>
      <w:sz w:val="28"/>
      <w:szCs w:val="34"/>
      <w:shd w:val="clear" w:color="auto" w:fill="FFFFFF"/>
    </w:rPr>
  </w:style>
  <w:style w:type="character" w:customStyle="1" w:styleId="90">
    <w:name w:val="Заголовок 9 Знак"/>
    <w:link w:val="9"/>
    <w:rsid w:val="00D60CAE"/>
    <w:rPr>
      <w:rFonts w:ascii="Times New Roman" w:eastAsia="Times New Roman" w:hAnsi="Times New Roman"/>
      <w:color w:val="000000"/>
      <w:sz w:val="24"/>
      <w:szCs w:val="28"/>
      <w:shd w:val="clear" w:color="auto" w:fill="FFFFFF"/>
    </w:rPr>
  </w:style>
  <w:style w:type="paragraph" w:customStyle="1" w:styleId="ConsPlusNormal">
    <w:name w:val="ConsPlusNormal"/>
    <w:rsid w:val="0096417E"/>
    <w:pPr>
      <w:widowControl w:val="0"/>
      <w:autoSpaceDE w:val="0"/>
      <w:autoSpaceDN w:val="0"/>
      <w:adjustRightInd w:val="0"/>
      <w:ind w:firstLine="720"/>
    </w:pPr>
    <w:rPr>
      <w:rFonts w:ascii="Arial" w:eastAsia="Times New Roman" w:hAnsi="Arial" w:cs="Arial"/>
    </w:rPr>
  </w:style>
  <w:style w:type="paragraph" w:customStyle="1" w:styleId="ConsPlusNonformat">
    <w:name w:val="ConsPlusNonformat"/>
    <w:uiPriority w:val="99"/>
    <w:rsid w:val="0096417E"/>
    <w:pPr>
      <w:widowControl w:val="0"/>
      <w:autoSpaceDE w:val="0"/>
      <w:autoSpaceDN w:val="0"/>
      <w:adjustRightInd w:val="0"/>
    </w:pPr>
    <w:rPr>
      <w:rFonts w:ascii="Courier New" w:eastAsia="Times New Roman" w:hAnsi="Courier New" w:cs="Courier New"/>
    </w:rPr>
  </w:style>
  <w:style w:type="paragraph" w:customStyle="1" w:styleId="ConsPlusTitle">
    <w:name w:val="ConsPlusTitle"/>
    <w:rsid w:val="0096417E"/>
    <w:pPr>
      <w:widowControl w:val="0"/>
      <w:autoSpaceDE w:val="0"/>
      <w:autoSpaceDN w:val="0"/>
      <w:adjustRightInd w:val="0"/>
    </w:pPr>
    <w:rPr>
      <w:rFonts w:eastAsia="Times New Roman" w:cs="Calibri"/>
      <w:b/>
      <w:bCs/>
      <w:sz w:val="22"/>
      <w:szCs w:val="22"/>
    </w:rPr>
  </w:style>
  <w:style w:type="paragraph" w:customStyle="1" w:styleId="ConsPlusCell">
    <w:name w:val="ConsPlusCell"/>
    <w:uiPriority w:val="99"/>
    <w:rsid w:val="0096417E"/>
    <w:pPr>
      <w:widowControl w:val="0"/>
      <w:autoSpaceDE w:val="0"/>
      <w:autoSpaceDN w:val="0"/>
      <w:adjustRightInd w:val="0"/>
    </w:pPr>
    <w:rPr>
      <w:rFonts w:ascii="Arial" w:eastAsia="Times New Roman" w:hAnsi="Arial" w:cs="Arial"/>
    </w:rPr>
  </w:style>
  <w:style w:type="paragraph" w:customStyle="1" w:styleId="ConsPlusDocList">
    <w:name w:val="ConsPlusDocList"/>
    <w:uiPriority w:val="99"/>
    <w:rsid w:val="0096417E"/>
    <w:pPr>
      <w:widowControl w:val="0"/>
      <w:autoSpaceDE w:val="0"/>
      <w:autoSpaceDN w:val="0"/>
      <w:adjustRightInd w:val="0"/>
    </w:pPr>
    <w:rPr>
      <w:rFonts w:ascii="Courier New" w:eastAsia="Times New Roman" w:hAnsi="Courier New" w:cs="Courier New"/>
    </w:rPr>
  </w:style>
  <w:style w:type="paragraph" w:styleId="a3">
    <w:name w:val="TOC Heading"/>
    <w:basedOn w:val="10"/>
    <w:next w:val="a"/>
    <w:uiPriority w:val="39"/>
    <w:qFormat/>
    <w:rsid w:val="0006431A"/>
    <w:pPr>
      <w:keepLines/>
      <w:spacing w:before="480" w:after="0" w:line="276" w:lineRule="auto"/>
      <w:ind w:firstLine="0"/>
      <w:outlineLvl w:val="9"/>
    </w:pPr>
    <w:rPr>
      <w:color w:val="365F91"/>
      <w:kern w:val="0"/>
      <w:sz w:val="28"/>
      <w:szCs w:val="28"/>
    </w:rPr>
  </w:style>
  <w:style w:type="paragraph" w:styleId="21">
    <w:name w:val="toc 2"/>
    <w:basedOn w:val="a"/>
    <w:next w:val="a"/>
    <w:autoRedefine/>
    <w:uiPriority w:val="39"/>
    <w:unhideWhenUsed/>
    <w:qFormat/>
    <w:rsid w:val="00F463DE"/>
    <w:pPr>
      <w:tabs>
        <w:tab w:val="right" w:leader="dot" w:pos="9345"/>
      </w:tabs>
      <w:spacing w:after="100" w:line="276" w:lineRule="auto"/>
      <w:ind w:firstLine="426"/>
    </w:pPr>
    <w:rPr>
      <w:rFonts w:eastAsia="Times New Roman"/>
    </w:rPr>
  </w:style>
  <w:style w:type="paragraph" w:styleId="12">
    <w:name w:val="toc 1"/>
    <w:basedOn w:val="a"/>
    <w:next w:val="a"/>
    <w:autoRedefine/>
    <w:uiPriority w:val="39"/>
    <w:unhideWhenUsed/>
    <w:qFormat/>
    <w:rsid w:val="00B77521"/>
    <w:pPr>
      <w:tabs>
        <w:tab w:val="right" w:leader="dot" w:pos="9345"/>
      </w:tabs>
      <w:suppressAutoHyphens/>
      <w:spacing w:after="100" w:line="276" w:lineRule="auto"/>
      <w:ind w:firstLine="0"/>
      <w:jc w:val="both"/>
    </w:pPr>
    <w:rPr>
      <w:rFonts w:ascii="Arial" w:eastAsia="Times New Roman" w:hAnsi="Arial" w:cs="Arial"/>
      <w:noProof/>
    </w:rPr>
  </w:style>
  <w:style w:type="paragraph" w:styleId="32">
    <w:name w:val="toc 3"/>
    <w:basedOn w:val="a"/>
    <w:next w:val="a"/>
    <w:autoRedefine/>
    <w:uiPriority w:val="39"/>
    <w:unhideWhenUsed/>
    <w:qFormat/>
    <w:rsid w:val="00F463DE"/>
    <w:pPr>
      <w:tabs>
        <w:tab w:val="right" w:leader="dot" w:pos="9345"/>
      </w:tabs>
      <w:spacing w:after="100" w:line="276" w:lineRule="auto"/>
      <w:ind w:firstLine="426"/>
    </w:pPr>
    <w:rPr>
      <w:rFonts w:eastAsia="Times New Roman"/>
    </w:rPr>
  </w:style>
  <w:style w:type="paragraph" w:styleId="a4">
    <w:name w:val="Balloon Text"/>
    <w:basedOn w:val="a"/>
    <w:link w:val="a5"/>
    <w:uiPriority w:val="99"/>
    <w:unhideWhenUsed/>
    <w:rsid w:val="0006431A"/>
    <w:pPr>
      <w:spacing w:after="0"/>
    </w:pPr>
    <w:rPr>
      <w:rFonts w:ascii="Tahoma" w:hAnsi="Tahoma"/>
      <w:sz w:val="16"/>
      <w:szCs w:val="16"/>
    </w:rPr>
  </w:style>
  <w:style w:type="character" w:customStyle="1" w:styleId="a5">
    <w:name w:val="Текст выноски Знак"/>
    <w:link w:val="a4"/>
    <w:uiPriority w:val="99"/>
    <w:rsid w:val="0006431A"/>
    <w:rPr>
      <w:rFonts w:ascii="Tahoma" w:hAnsi="Tahoma" w:cs="Tahoma"/>
      <w:sz w:val="16"/>
      <w:szCs w:val="16"/>
      <w:lang w:eastAsia="en-US"/>
    </w:rPr>
  </w:style>
  <w:style w:type="paragraph" w:styleId="41">
    <w:name w:val="toc 4"/>
    <w:basedOn w:val="a"/>
    <w:next w:val="a"/>
    <w:autoRedefine/>
    <w:uiPriority w:val="39"/>
    <w:unhideWhenUsed/>
    <w:rsid w:val="00505310"/>
    <w:pPr>
      <w:tabs>
        <w:tab w:val="right" w:leader="dot" w:pos="9345"/>
        <w:tab w:val="right" w:leader="dot" w:pos="9629"/>
      </w:tabs>
      <w:suppressAutoHyphens/>
      <w:ind w:firstLine="0"/>
    </w:pPr>
    <w:rPr>
      <w:rFonts w:ascii="Times New Roman" w:hAnsi="Times New Roman"/>
      <w:noProof/>
      <w:sz w:val="24"/>
      <w:szCs w:val="24"/>
    </w:rPr>
  </w:style>
  <w:style w:type="character" w:styleId="a6">
    <w:name w:val="Hyperlink"/>
    <w:uiPriority w:val="99"/>
    <w:unhideWhenUsed/>
    <w:rsid w:val="0006431A"/>
    <w:rPr>
      <w:color w:val="0000FF"/>
      <w:u w:val="single"/>
    </w:rPr>
  </w:style>
  <w:style w:type="paragraph" w:styleId="51">
    <w:name w:val="toc 5"/>
    <w:basedOn w:val="a"/>
    <w:next w:val="a"/>
    <w:autoRedefine/>
    <w:uiPriority w:val="39"/>
    <w:unhideWhenUsed/>
    <w:rsid w:val="00021D69"/>
    <w:pPr>
      <w:tabs>
        <w:tab w:val="right" w:leader="dot" w:pos="9629"/>
      </w:tabs>
      <w:spacing w:after="100" w:line="276" w:lineRule="auto"/>
      <w:ind w:left="284" w:firstLine="0"/>
    </w:pPr>
    <w:rPr>
      <w:rFonts w:eastAsia="Times New Roman"/>
      <w:lang w:eastAsia="ru-RU"/>
    </w:rPr>
  </w:style>
  <w:style w:type="paragraph" w:styleId="61">
    <w:name w:val="toc 6"/>
    <w:basedOn w:val="a"/>
    <w:next w:val="a"/>
    <w:autoRedefine/>
    <w:uiPriority w:val="39"/>
    <w:unhideWhenUsed/>
    <w:rsid w:val="00B77521"/>
    <w:pPr>
      <w:tabs>
        <w:tab w:val="right" w:leader="dot" w:pos="9629"/>
      </w:tabs>
      <w:suppressAutoHyphens/>
      <w:spacing w:after="100" w:line="276" w:lineRule="auto"/>
      <w:ind w:firstLine="0"/>
    </w:pPr>
    <w:rPr>
      <w:rFonts w:ascii="Times New Roman" w:eastAsia="Times New Roman" w:hAnsi="Times New Roman"/>
      <w:noProof/>
      <w:lang w:eastAsia="ru-RU"/>
    </w:rPr>
  </w:style>
  <w:style w:type="paragraph" w:styleId="71">
    <w:name w:val="toc 7"/>
    <w:basedOn w:val="a"/>
    <w:next w:val="a"/>
    <w:autoRedefine/>
    <w:uiPriority w:val="39"/>
    <w:unhideWhenUsed/>
    <w:rsid w:val="00021D69"/>
    <w:pPr>
      <w:tabs>
        <w:tab w:val="right" w:leader="dot" w:pos="9629"/>
      </w:tabs>
      <w:spacing w:after="100" w:line="276" w:lineRule="auto"/>
      <w:ind w:left="851" w:firstLine="0"/>
    </w:pPr>
    <w:rPr>
      <w:rFonts w:eastAsia="Times New Roman"/>
      <w:lang w:eastAsia="ru-RU"/>
    </w:rPr>
  </w:style>
  <w:style w:type="paragraph" w:styleId="81">
    <w:name w:val="toc 8"/>
    <w:basedOn w:val="a"/>
    <w:next w:val="a"/>
    <w:autoRedefine/>
    <w:uiPriority w:val="39"/>
    <w:unhideWhenUsed/>
    <w:rsid w:val="007F6809"/>
    <w:pPr>
      <w:spacing w:after="100" w:line="276" w:lineRule="auto"/>
      <w:ind w:left="1540" w:firstLine="0"/>
    </w:pPr>
    <w:rPr>
      <w:rFonts w:eastAsia="Times New Roman"/>
      <w:lang w:eastAsia="ru-RU"/>
    </w:rPr>
  </w:style>
  <w:style w:type="paragraph" w:styleId="91">
    <w:name w:val="toc 9"/>
    <w:basedOn w:val="a"/>
    <w:next w:val="a"/>
    <w:autoRedefine/>
    <w:uiPriority w:val="39"/>
    <w:unhideWhenUsed/>
    <w:rsid w:val="007F6809"/>
    <w:pPr>
      <w:spacing w:after="100" w:line="276" w:lineRule="auto"/>
      <w:ind w:left="1760" w:firstLine="0"/>
    </w:pPr>
    <w:rPr>
      <w:rFonts w:eastAsia="Times New Roman"/>
      <w:lang w:eastAsia="ru-RU"/>
    </w:rPr>
  </w:style>
  <w:style w:type="paragraph" w:styleId="a7">
    <w:name w:val="header"/>
    <w:aliases w:val="ВерхКолонтитул"/>
    <w:basedOn w:val="a"/>
    <w:link w:val="a8"/>
    <w:uiPriority w:val="99"/>
    <w:unhideWhenUsed/>
    <w:rsid w:val="004A73EF"/>
    <w:pPr>
      <w:tabs>
        <w:tab w:val="center" w:pos="4677"/>
        <w:tab w:val="right" w:pos="9355"/>
      </w:tabs>
    </w:pPr>
  </w:style>
  <w:style w:type="character" w:customStyle="1" w:styleId="a8">
    <w:name w:val="Верхний колонтитул Знак"/>
    <w:aliases w:val="ВерхКолонтитул Знак"/>
    <w:link w:val="a7"/>
    <w:uiPriority w:val="99"/>
    <w:rsid w:val="004A73EF"/>
    <w:rPr>
      <w:sz w:val="22"/>
      <w:szCs w:val="22"/>
      <w:lang w:eastAsia="en-US"/>
    </w:rPr>
  </w:style>
  <w:style w:type="paragraph" w:styleId="a9">
    <w:name w:val="footer"/>
    <w:basedOn w:val="a"/>
    <w:link w:val="aa"/>
    <w:uiPriority w:val="99"/>
    <w:unhideWhenUsed/>
    <w:rsid w:val="004A73EF"/>
    <w:pPr>
      <w:tabs>
        <w:tab w:val="center" w:pos="4677"/>
        <w:tab w:val="right" w:pos="9355"/>
      </w:tabs>
    </w:pPr>
  </w:style>
  <w:style w:type="character" w:customStyle="1" w:styleId="aa">
    <w:name w:val="Нижний колонтитул Знак"/>
    <w:link w:val="a9"/>
    <w:uiPriority w:val="99"/>
    <w:rsid w:val="004A73EF"/>
    <w:rPr>
      <w:sz w:val="22"/>
      <w:szCs w:val="22"/>
      <w:lang w:eastAsia="en-US"/>
    </w:rPr>
  </w:style>
  <w:style w:type="paragraph" w:styleId="ab">
    <w:name w:val="Title"/>
    <w:basedOn w:val="a"/>
    <w:next w:val="a"/>
    <w:link w:val="ac"/>
    <w:uiPriority w:val="10"/>
    <w:qFormat/>
    <w:rsid w:val="003317FE"/>
    <w:pPr>
      <w:spacing w:before="240" w:after="60"/>
      <w:jc w:val="center"/>
      <w:outlineLvl w:val="0"/>
    </w:pPr>
    <w:rPr>
      <w:rFonts w:ascii="Cambria" w:eastAsia="Times New Roman" w:hAnsi="Cambria"/>
      <w:b/>
      <w:bCs/>
      <w:kern w:val="28"/>
      <w:sz w:val="32"/>
      <w:szCs w:val="32"/>
    </w:rPr>
  </w:style>
  <w:style w:type="character" w:customStyle="1" w:styleId="ac">
    <w:name w:val="Название Знак"/>
    <w:link w:val="ab"/>
    <w:uiPriority w:val="10"/>
    <w:rsid w:val="003317FE"/>
    <w:rPr>
      <w:rFonts w:ascii="Cambria" w:eastAsia="Times New Roman" w:hAnsi="Cambria" w:cs="Times New Roman"/>
      <w:b/>
      <w:bCs/>
      <w:kern w:val="28"/>
      <w:sz w:val="32"/>
      <w:szCs w:val="32"/>
      <w:lang w:eastAsia="en-US"/>
    </w:rPr>
  </w:style>
  <w:style w:type="character" w:styleId="ad">
    <w:name w:val="page number"/>
    <w:basedOn w:val="a0"/>
    <w:rsid w:val="00515BDD"/>
  </w:style>
  <w:style w:type="paragraph" w:styleId="HTML">
    <w:name w:val="HTML Preformatted"/>
    <w:basedOn w:val="a"/>
    <w:link w:val="HTML0"/>
    <w:rsid w:val="00D62D1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0"/>
    </w:pPr>
    <w:rPr>
      <w:rFonts w:ascii="Courier New" w:eastAsia="Courier New" w:hAnsi="Courier New"/>
      <w:color w:val="000000"/>
      <w:sz w:val="20"/>
      <w:szCs w:val="20"/>
    </w:rPr>
  </w:style>
  <w:style w:type="character" w:customStyle="1" w:styleId="HTML0">
    <w:name w:val="Стандартный HTML Знак"/>
    <w:link w:val="HTML"/>
    <w:rsid w:val="00D62D1B"/>
    <w:rPr>
      <w:rFonts w:ascii="Courier New" w:eastAsia="Courier New" w:hAnsi="Courier New" w:cs="Courier New"/>
      <w:color w:val="000000"/>
    </w:rPr>
  </w:style>
  <w:style w:type="paragraph" w:styleId="ae">
    <w:name w:val="Plain Text"/>
    <w:basedOn w:val="a"/>
    <w:link w:val="af"/>
    <w:rsid w:val="0058217D"/>
    <w:pPr>
      <w:spacing w:after="0"/>
      <w:ind w:firstLine="0"/>
    </w:pPr>
    <w:rPr>
      <w:rFonts w:ascii="Courier New" w:eastAsia="Times New Roman" w:hAnsi="Courier New"/>
      <w:sz w:val="20"/>
      <w:szCs w:val="20"/>
    </w:rPr>
  </w:style>
  <w:style w:type="character" w:customStyle="1" w:styleId="af">
    <w:name w:val="Текст Знак"/>
    <w:link w:val="ae"/>
    <w:semiHidden/>
    <w:rsid w:val="0058217D"/>
    <w:rPr>
      <w:rFonts w:ascii="Courier New" w:eastAsia="Times New Roman" w:hAnsi="Courier New" w:cs="Courier New"/>
    </w:rPr>
  </w:style>
  <w:style w:type="paragraph" w:customStyle="1" w:styleId="ConsNonformat">
    <w:name w:val="ConsNonformat"/>
    <w:rsid w:val="00FE2F0D"/>
    <w:pPr>
      <w:widowControl w:val="0"/>
      <w:autoSpaceDE w:val="0"/>
      <w:autoSpaceDN w:val="0"/>
      <w:adjustRightInd w:val="0"/>
    </w:pPr>
    <w:rPr>
      <w:rFonts w:ascii="Courier New" w:eastAsia="Times New Roman" w:hAnsi="Courier New" w:cs="Courier New"/>
    </w:rPr>
  </w:style>
  <w:style w:type="paragraph" w:customStyle="1" w:styleId="nienie">
    <w:name w:val="nienie"/>
    <w:basedOn w:val="a"/>
    <w:rsid w:val="00A93A56"/>
    <w:pPr>
      <w:keepLines/>
      <w:widowControl w:val="0"/>
      <w:spacing w:after="0"/>
      <w:ind w:left="709" w:hanging="284"/>
      <w:jc w:val="both"/>
    </w:pPr>
    <w:rPr>
      <w:rFonts w:ascii="Peterburg" w:eastAsia="Times New Roman" w:hAnsi="Peterburg" w:cs="Peterburg"/>
      <w:sz w:val="24"/>
      <w:szCs w:val="24"/>
      <w:lang w:eastAsia="ru-RU"/>
    </w:rPr>
  </w:style>
  <w:style w:type="paragraph" w:customStyle="1" w:styleId="BodyTxt">
    <w:name w:val="Body Txt"/>
    <w:basedOn w:val="a"/>
    <w:rsid w:val="007250D9"/>
    <w:pPr>
      <w:keepLines/>
      <w:spacing w:before="60" w:after="60"/>
      <w:ind w:firstLine="567"/>
      <w:jc w:val="both"/>
    </w:pPr>
    <w:rPr>
      <w:rFonts w:ascii="Arial Narrow" w:eastAsia="Times New Roman" w:hAnsi="Arial Narrow"/>
      <w:sz w:val="24"/>
      <w:szCs w:val="20"/>
      <w:lang w:eastAsia="ru-RU"/>
    </w:rPr>
  </w:style>
  <w:style w:type="paragraph" w:customStyle="1" w:styleId="af0">
    <w:name w:val="Знак Знак Знак Знак"/>
    <w:basedOn w:val="a"/>
    <w:rsid w:val="007250D9"/>
    <w:pPr>
      <w:spacing w:after="0"/>
      <w:ind w:firstLine="0"/>
    </w:pPr>
    <w:rPr>
      <w:rFonts w:ascii="Verdana" w:eastAsia="Times New Roman" w:hAnsi="Verdana" w:cs="Verdana"/>
      <w:sz w:val="20"/>
      <w:szCs w:val="20"/>
      <w:lang w:val="en-US"/>
    </w:rPr>
  </w:style>
  <w:style w:type="paragraph" w:styleId="af1">
    <w:name w:val="footnote text"/>
    <w:aliases w:val="Текст сноски Знак1 Знак,Текст сноски Знак Знак Знак,Текст сноски Знак Знак,Текст сноски-FN,Oaeno niinee-FN,Oaeno niinee Ciae,Table_Footnote_last"/>
    <w:basedOn w:val="a"/>
    <w:link w:val="af2"/>
    <w:rsid w:val="00D60CAE"/>
    <w:pPr>
      <w:spacing w:after="0"/>
      <w:ind w:firstLine="0"/>
    </w:pPr>
    <w:rPr>
      <w:rFonts w:ascii="Times New Roman" w:eastAsia="Times New Roman" w:hAnsi="Times New Roman"/>
      <w:sz w:val="20"/>
      <w:szCs w:val="20"/>
    </w:rPr>
  </w:style>
  <w:style w:type="character" w:customStyle="1" w:styleId="af2">
    <w:name w:val="Текст сноски Знак"/>
    <w:aliases w:val="Текст сноски Знак1 Знак Знак,Текст сноски Знак Знак Знак Знак,Текст сноски Знак Знак Знак1,Текст сноски-FN Знак,Oaeno niinee-FN Знак,Oaeno niinee Ciae Знак,Table_Footnote_last Знак"/>
    <w:link w:val="af1"/>
    <w:rsid w:val="00D60CAE"/>
    <w:rPr>
      <w:rFonts w:ascii="Times New Roman" w:eastAsia="Times New Roman" w:hAnsi="Times New Roman"/>
    </w:rPr>
  </w:style>
  <w:style w:type="paragraph" w:customStyle="1" w:styleId="13">
    <w:name w:val="Основной текст с отступом1"/>
    <w:basedOn w:val="a"/>
    <w:rsid w:val="00D60CAE"/>
    <w:pPr>
      <w:spacing w:before="100" w:after="120"/>
      <w:ind w:left="283" w:firstLine="0"/>
    </w:pPr>
    <w:rPr>
      <w:rFonts w:ascii="Times New Roman" w:eastAsia="Times New Roman" w:hAnsi="Times New Roman"/>
      <w:sz w:val="24"/>
      <w:szCs w:val="24"/>
      <w:lang w:eastAsia="ru-RU"/>
    </w:rPr>
  </w:style>
  <w:style w:type="paragraph" w:customStyle="1" w:styleId="CM4">
    <w:name w:val="CM4"/>
    <w:basedOn w:val="Default"/>
    <w:next w:val="Default"/>
    <w:rsid w:val="00D60CAE"/>
  </w:style>
  <w:style w:type="paragraph" w:customStyle="1" w:styleId="Default">
    <w:name w:val="Default"/>
    <w:rsid w:val="00D60CAE"/>
    <w:pPr>
      <w:widowControl w:val="0"/>
      <w:autoSpaceDE w:val="0"/>
      <w:autoSpaceDN w:val="0"/>
      <w:adjustRightInd w:val="0"/>
    </w:pPr>
    <w:rPr>
      <w:rFonts w:ascii="OEKGHE+OfficinaSerifWinC" w:eastAsia="Times New Roman" w:hAnsi="OEKGHE+OfficinaSerifWinC"/>
      <w:color w:val="000000"/>
      <w:sz w:val="24"/>
      <w:szCs w:val="24"/>
    </w:rPr>
  </w:style>
  <w:style w:type="paragraph" w:styleId="af3">
    <w:name w:val="Body Text"/>
    <w:aliases w:val="???????? ????? ??????????,Îñíîâíîé òåêñò ëèòåðàòóðà,Основной текст литература, Знак"/>
    <w:basedOn w:val="a"/>
    <w:link w:val="af4"/>
    <w:rsid w:val="00D60CAE"/>
    <w:pPr>
      <w:spacing w:after="0" w:line="360" w:lineRule="auto"/>
      <w:ind w:firstLine="0"/>
      <w:jc w:val="both"/>
    </w:pPr>
    <w:rPr>
      <w:rFonts w:ascii="Times New Roman" w:eastAsia="Times New Roman" w:hAnsi="Times New Roman"/>
      <w:sz w:val="24"/>
      <w:szCs w:val="24"/>
    </w:rPr>
  </w:style>
  <w:style w:type="character" w:customStyle="1" w:styleId="af4">
    <w:name w:val="Основной текст Знак"/>
    <w:aliases w:val="???????? ????? ?????????? Знак,Îñíîâíîé òåêñò ëèòåðàòóðà Знак,Основной текст литература Знак, Знак Знак"/>
    <w:link w:val="af3"/>
    <w:rsid w:val="00D60CAE"/>
    <w:rPr>
      <w:rFonts w:ascii="Times New Roman" w:eastAsia="Times New Roman" w:hAnsi="Times New Roman"/>
      <w:sz w:val="24"/>
      <w:szCs w:val="24"/>
    </w:rPr>
  </w:style>
  <w:style w:type="paragraph" w:customStyle="1" w:styleId="CM40">
    <w:name w:val="CM40"/>
    <w:basedOn w:val="a"/>
    <w:next w:val="a"/>
    <w:rsid w:val="00D60CAE"/>
    <w:pPr>
      <w:widowControl w:val="0"/>
      <w:autoSpaceDE w:val="0"/>
      <w:autoSpaceDN w:val="0"/>
      <w:adjustRightInd w:val="0"/>
      <w:spacing w:after="150"/>
      <w:ind w:firstLine="0"/>
    </w:pPr>
    <w:rPr>
      <w:rFonts w:ascii="OEKGHE+OfficinaSerifWinC" w:eastAsia="Times New Roman" w:hAnsi="OEKGHE+OfficinaSerifWinC"/>
      <w:sz w:val="24"/>
      <w:szCs w:val="24"/>
      <w:lang w:eastAsia="ru-RU"/>
    </w:rPr>
  </w:style>
  <w:style w:type="character" w:styleId="af5">
    <w:name w:val="footnote reference"/>
    <w:aliases w:val="Знак сноски-FN,Ciae niinee-FN,Знак сноски 1"/>
    <w:semiHidden/>
    <w:rsid w:val="00D60CAE"/>
    <w:rPr>
      <w:vertAlign w:val="superscript"/>
    </w:rPr>
  </w:style>
  <w:style w:type="paragraph" w:customStyle="1" w:styleId="CM33">
    <w:name w:val="CM33"/>
    <w:basedOn w:val="a"/>
    <w:next w:val="a"/>
    <w:rsid w:val="00D60CAE"/>
    <w:pPr>
      <w:widowControl w:val="0"/>
      <w:autoSpaceDE w:val="0"/>
      <w:autoSpaceDN w:val="0"/>
      <w:adjustRightInd w:val="0"/>
      <w:spacing w:after="0" w:line="188" w:lineRule="atLeast"/>
      <w:ind w:firstLine="0"/>
    </w:pPr>
    <w:rPr>
      <w:rFonts w:ascii="OEKGHE+OfficinaSerifWinC" w:eastAsia="Times New Roman" w:hAnsi="OEKGHE+OfficinaSerifWinC"/>
      <w:sz w:val="24"/>
      <w:szCs w:val="24"/>
      <w:lang w:eastAsia="ru-RU"/>
    </w:rPr>
  </w:style>
  <w:style w:type="paragraph" w:customStyle="1" w:styleId="af6">
    <w:name w:val="Текст документа"/>
    <w:basedOn w:val="a"/>
    <w:rsid w:val="00D60CAE"/>
    <w:pPr>
      <w:spacing w:after="0" w:line="360" w:lineRule="auto"/>
      <w:ind w:firstLine="720"/>
      <w:jc w:val="both"/>
    </w:pPr>
    <w:rPr>
      <w:rFonts w:ascii="Times New Roman" w:eastAsia="Times New Roman" w:hAnsi="Times New Roman"/>
      <w:sz w:val="26"/>
      <w:szCs w:val="20"/>
      <w:lang w:eastAsia="ru-RU"/>
    </w:rPr>
  </w:style>
  <w:style w:type="paragraph" w:customStyle="1" w:styleId="oaaeeoa">
    <w:name w:val="oaaeeoa"/>
    <w:basedOn w:val="a"/>
    <w:rsid w:val="00D60CAE"/>
    <w:pPr>
      <w:overflowPunct w:val="0"/>
      <w:autoSpaceDE w:val="0"/>
      <w:autoSpaceDN w:val="0"/>
      <w:adjustRightInd w:val="0"/>
      <w:spacing w:after="0"/>
      <w:ind w:firstLine="0"/>
    </w:pPr>
    <w:rPr>
      <w:rFonts w:ascii="SchoolBook" w:eastAsia="Times New Roman" w:hAnsi="SchoolBook"/>
      <w:sz w:val="26"/>
      <w:szCs w:val="26"/>
      <w:lang w:eastAsia="ru-RU"/>
    </w:rPr>
  </w:style>
  <w:style w:type="paragraph" w:styleId="22">
    <w:name w:val="Body Text Indent 2"/>
    <w:aliases w:val=" Знак Знак Знак Знак Знак,Знак Знак Знак Знак Знак,Знак Знак Знак Знак Знак Знак,Знак Знак Знак Знак Знак Знак Знак Знак Знак Знак Знак Знак Знак Знак Знак Знак Знак"/>
    <w:basedOn w:val="a"/>
    <w:link w:val="23"/>
    <w:rsid w:val="00D60CAE"/>
    <w:pPr>
      <w:spacing w:after="0" w:line="360" w:lineRule="auto"/>
      <w:ind w:firstLine="708"/>
      <w:jc w:val="both"/>
    </w:pPr>
    <w:rPr>
      <w:rFonts w:ascii="Times New Roman" w:eastAsia="Times New Roman" w:hAnsi="Times New Roman"/>
      <w:sz w:val="24"/>
      <w:szCs w:val="24"/>
    </w:rPr>
  </w:style>
  <w:style w:type="character" w:customStyle="1" w:styleId="23">
    <w:name w:val="Основной текст с отступом 2 Знак"/>
    <w:aliases w:val=" Знак Знак Знак Знак Знак Знак,Знак Знак Знак Знак Знак Знак1,Знак Знак Знак Знак Знак Знак Знак,Знак Знак Знак Знак Знак Знак Знак Знак Знак Знак Знак Знак Знак Знак Знак Знак Знак Знак"/>
    <w:link w:val="22"/>
    <w:rsid w:val="00D60CAE"/>
    <w:rPr>
      <w:rFonts w:ascii="Times New Roman" w:eastAsia="Times New Roman" w:hAnsi="Times New Roman"/>
      <w:sz w:val="24"/>
      <w:szCs w:val="24"/>
    </w:rPr>
  </w:style>
  <w:style w:type="paragraph" w:styleId="af7">
    <w:name w:val="Subtitle"/>
    <w:basedOn w:val="a"/>
    <w:link w:val="af8"/>
    <w:qFormat/>
    <w:rsid w:val="00D60CAE"/>
    <w:pPr>
      <w:spacing w:after="0" w:line="360" w:lineRule="auto"/>
      <w:ind w:firstLine="720"/>
    </w:pPr>
    <w:rPr>
      <w:rFonts w:ascii="Times New Roman" w:eastAsia="Times New Roman" w:hAnsi="Times New Roman"/>
      <w:b/>
      <w:bCs/>
      <w:sz w:val="20"/>
      <w:szCs w:val="20"/>
    </w:rPr>
  </w:style>
  <w:style w:type="character" w:customStyle="1" w:styleId="af8">
    <w:name w:val="Подзаголовок Знак"/>
    <w:link w:val="af7"/>
    <w:rsid w:val="00D60CAE"/>
    <w:rPr>
      <w:rFonts w:ascii="Times New Roman" w:eastAsia="Times New Roman" w:hAnsi="Times New Roman"/>
      <w:b/>
      <w:bCs/>
    </w:rPr>
  </w:style>
  <w:style w:type="paragraph" w:styleId="af9">
    <w:name w:val="Body Text Indent"/>
    <w:basedOn w:val="a"/>
    <w:link w:val="afa"/>
    <w:rsid w:val="00D60CAE"/>
    <w:pPr>
      <w:spacing w:after="0"/>
      <w:ind w:firstLine="720"/>
      <w:jc w:val="both"/>
    </w:pPr>
    <w:rPr>
      <w:rFonts w:ascii="Times New Roman" w:eastAsia="Times New Roman" w:hAnsi="Times New Roman"/>
      <w:sz w:val="24"/>
      <w:szCs w:val="24"/>
    </w:rPr>
  </w:style>
  <w:style w:type="character" w:customStyle="1" w:styleId="afa">
    <w:name w:val="Основной текст с отступом Знак"/>
    <w:link w:val="af9"/>
    <w:rsid w:val="00D60CAE"/>
    <w:rPr>
      <w:rFonts w:ascii="Times New Roman" w:eastAsia="Times New Roman" w:hAnsi="Times New Roman"/>
      <w:sz w:val="24"/>
      <w:szCs w:val="24"/>
    </w:rPr>
  </w:style>
  <w:style w:type="paragraph" w:styleId="33">
    <w:name w:val="Body Text Indent 3"/>
    <w:basedOn w:val="a"/>
    <w:link w:val="34"/>
    <w:rsid w:val="00D60CAE"/>
    <w:pPr>
      <w:spacing w:after="0" w:line="360" w:lineRule="auto"/>
      <w:ind w:firstLine="900"/>
      <w:jc w:val="both"/>
    </w:pPr>
    <w:rPr>
      <w:rFonts w:ascii="Times New Roman" w:eastAsia="Times New Roman" w:hAnsi="Times New Roman"/>
      <w:sz w:val="24"/>
      <w:szCs w:val="24"/>
    </w:rPr>
  </w:style>
  <w:style w:type="character" w:customStyle="1" w:styleId="34">
    <w:name w:val="Основной текст с отступом 3 Знак"/>
    <w:link w:val="33"/>
    <w:rsid w:val="00D60CAE"/>
    <w:rPr>
      <w:rFonts w:ascii="Times New Roman" w:eastAsia="Times New Roman" w:hAnsi="Times New Roman"/>
      <w:sz w:val="24"/>
      <w:szCs w:val="24"/>
    </w:rPr>
  </w:style>
  <w:style w:type="paragraph" w:customStyle="1" w:styleId="210">
    <w:name w:val="Основной текст 21"/>
    <w:basedOn w:val="a"/>
    <w:rsid w:val="00D60CAE"/>
    <w:pPr>
      <w:spacing w:after="0"/>
      <w:ind w:firstLine="720"/>
      <w:jc w:val="both"/>
    </w:pPr>
    <w:rPr>
      <w:rFonts w:ascii="Times New Roman" w:eastAsia="Times New Roman" w:hAnsi="Times New Roman"/>
      <w:sz w:val="24"/>
      <w:szCs w:val="20"/>
      <w:lang w:eastAsia="ru-RU"/>
    </w:rPr>
  </w:style>
  <w:style w:type="paragraph" w:styleId="24">
    <w:name w:val="Body Text 2"/>
    <w:basedOn w:val="a"/>
    <w:link w:val="25"/>
    <w:rsid w:val="00D60CAE"/>
    <w:pPr>
      <w:widowControl w:val="0"/>
      <w:snapToGrid w:val="0"/>
      <w:spacing w:before="120" w:after="0" w:line="360" w:lineRule="auto"/>
      <w:ind w:firstLine="0"/>
      <w:jc w:val="both"/>
    </w:pPr>
    <w:rPr>
      <w:rFonts w:ascii="Times New Roman" w:eastAsia="Times New Roman" w:hAnsi="Times New Roman"/>
      <w:b/>
      <w:color w:val="000000"/>
      <w:sz w:val="24"/>
      <w:szCs w:val="20"/>
    </w:rPr>
  </w:style>
  <w:style w:type="character" w:customStyle="1" w:styleId="25">
    <w:name w:val="Основной текст 2 Знак"/>
    <w:link w:val="24"/>
    <w:rsid w:val="00D60CAE"/>
    <w:rPr>
      <w:rFonts w:ascii="Times New Roman" w:eastAsia="Times New Roman" w:hAnsi="Times New Roman"/>
      <w:b/>
      <w:color w:val="000000"/>
      <w:sz w:val="24"/>
    </w:rPr>
  </w:style>
  <w:style w:type="paragraph" w:styleId="35">
    <w:name w:val="Body Text 3"/>
    <w:basedOn w:val="a"/>
    <w:link w:val="36"/>
    <w:rsid w:val="00D60CAE"/>
    <w:pPr>
      <w:widowControl w:val="0"/>
      <w:snapToGrid w:val="0"/>
      <w:spacing w:after="0"/>
      <w:ind w:firstLine="0"/>
    </w:pPr>
    <w:rPr>
      <w:rFonts w:ascii="Times New Roman" w:eastAsia="Times New Roman" w:hAnsi="Times New Roman"/>
      <w:sz w:val="24"/>
      <w:szCs w:val="24"/>
    </w:rPr>
  </w:style>
  <w:style w:type="character" w:customStyle="1" w:styleId="36">
    <w:name w:val="Основной текст 3 Знак"/>
    <w:link w:val="35"/>
    <w:rsid w:val="00D60CAE"/>
    <w:rPr>
      <w:rFonts w:ascii="Times New Roman" w:eastAsia="Times New Roman" w:hAnsi="Times New Roman"/>
      <w:sz w:val="24"/>
      <w:szCs w:val="24"/>
    </w:rPr>
  </w:style>
  <w:style w:type="paragraph" w:styleId="afb">
    <w:name w:val="caption"/>
    <w:basedOn w:val="a"/>
    <w:next w:val="a"/>
    <w:qFormat/>
    <w:rsid w:val="00D60CAE"/>
    <w:pPr>
      <w:spacing w:after="0"/>
      <w:ind w:firstLine="0"/>
      <w:jc w:val="center"/>
    </w:pPr>
    <w:rPr>
      <w:rFonts w:ascii="Times New Roman" w:eastAsia="Times New Roman" w:hAnsi="Times New Roman"/>
      <w:b/>
      <w:bCs/>
      <w:i/>
      <w:iCs/>
      <w:sz w:val="28"/>
      <w:szCs w:val="28"/>
      <w:lang w:eastAsia="ru-RU"/>
    </w:rPr>
  </w:style>
  <w:style w:type="paragraph" w:styleId="afc">
    <w:name w:val="Normal (Web)"/>
    <w:aliases w:val="Обычный (Web)1"/>
    <w:basedOn w:val="a"/>
    <w:uiPriority w:val="99"/>
    <w:rsid w:val="00D60CAE"/>
    <w:pPr>
      <w:spacing w:before="100" w:beforeAutospacing="1" w:after="100" w:afterAutospacing="1"/>
      <w:ind w:firstLine="0"/>
    </w:pPr>
    <w:rPr>
      <w:rFonts w:ascii="Verdana" w:eastAsia="Times New Roman" w:hAnsi="Verdana"/>
      <w:sz w:val="20"/>
      <w:szCs w:val="20"/>
      <w:lang w:eastAsia="ru-RU"/>
    </w:rPr>
  </w:style>
  <w:style w:type="paragraph" w:customStyle="1" w:styleId="ConsNormal">
    <w:name w:val="ConsNormal"/>
    <w:rsid w:val="00D60CAE"/>
    <w:pPr>
      <w:ind w:firstLine="720"/>
    </w:pPr>
    <w:rPr>
      <w:rFonts w:ascii="Arial" w:eastAsia="Times New Roman" w:hAnsi="Arial" w:cs="Arial"/>
      <w:sz w:val="18"/>
      <w:szCs w:val="18"/>
    </w:rPr>
  </w:style>
  <w:style w:type="paragraph" w:customStyle="1" w:styleId="Normal">
    <w:name w:val="Normal Знак Знак"/>
    <w:rsid w:val="00D60CAE"/>
    <w:pPr>
      <w:spacing w:before="100" w:after="100"/>
      <w:jc w:val="both"/>
    </w:pPr>
    <w:rPr>
      <w:rFonts w:ascii="Times New Roman" w:eastAsia="Times New Roman" w:hAnsi="Times New Roman"/>
      <w:sz w:val="24"/>
      <w:szCs w:val="24"/>
    </w:rPr>
  </w:style>
  <w:style w:type="paragraph" w:styleId="afd">
    <w:name w:val="Document Map"/>
    <w:basedOn w:val="a"/>
    <w:link w:val="afe"/>
    <w:semiHidden/>
    <w:rsid w:val="00D60CAE"/>
    <w:pPr>
      <w:shd w:val="clear" w:color="auto" w:fill="000080"/>
      <w:spacing w:after="0"/>
      <w:ind w:firstLine="0"/>
    </w:pPr>
    <w:rPr>
      <w:rFonts w:ascii="Tahoma" w:eastAsia="Times New Roman" w:hAnsi="Tahoma"/>
      <w:sz w:val="20"/>
      <w:szCs w:val="20"/>
    </w:rPr>
  </w:style>
  <w:style w:type="character" w:customStyle="1" w:styleId="afe">
    <w:name w:val="Схема документа Знак"/>
    <w:link w:val="afd"/>
    <w:semiHidden/>
    <w:rsid w:val="00D60CAE"/>
    <w:rPr>
      <w:rFonts w:ascii="Tahoma" w:eastAsia="Times New Roman" w:hAnsi="Tahoma" w:cs="Tahoma"/>
      <w:shd w:val="clear" w:color="auto" w:fill="000080"/>
    </w:rPr>
  </w:style>
  <w:style w:type="paragraph" w:customStyle="1" w:styleId="CM38">
    <w:name w:val="CM38"/>
    <w:basedOn w:val="Default"/>
    <w:next w:val="Default"/>
    <w:rsid w:val="00D60CAE"/>
    <w:pPr>
      <w:suppressAutoHyphens/>
      <w:autoSpaceDN/>
      <w:adjustRightInd/>
      <w:spacing w:after="78"/>
    </w:pPr>
    <w:rPr>
      <w:color w:val="auto"/>
      <w:lang w:eastAsia="ar-SA"/>
    </w:rPr>
  </w:style>
  <w:style w:type="paragraph" w:customStyle="1" w:styleId="1">
    <w:name w:val="список1"/>
    <w:basedOn w:val="a"/>
    <w:rsid w:val="00D60CAE"/>
    <w:pPr>
      <w:numPr>
        <w:numId w:val="1"/>
      </w:numPr>
      <w:tabs>
        <w:tab w:val="num" w:pos="0"/>
        <w:tab w:val="left" w:pos="1080"/>
      </w:tabs>
      <w:spacing w:after="0"/>
      <w:ind w:left="0" w:firstLine="720"/>
    </w:pPr>
    <w:rPr>
      <w:rFonts w:ascii="Times New Roman" w:eastAsia="Times New Roman" w:hAnsi="Times New Roman"/>
      <w:sz w:val="28"/>
      <w:szCs w:val="24"/>
      <w:lang w:eastAsia="ru-RU"/>
    </w:rPr>
  </w:style>
  <w:style w:type="character" w:styleId="aff">
    <w:name w:val="Strong"/>
    <w:qFormat/>
    <w:rsid w:val="00D60CAE"/>
    <w:rPr>
      <w:b/>
      <w:bCs/>
    </w:rPr>
  </w:style>
  <w:style w:type="paragraph" w:customStyle="1" w:styleId="Main">
    <w:name w:val="Main"/>
    <w:rsid w:val="00D60CAE"/>
    <w:pPr>
      <w:widowControl w:val="0"/>
      <w:spacing w:line="360" w:lineRule="auto"/>
      <w:ind w:firstLine="709"/>
      <w:jc w:val="both"/>
    </w:pPr>
    <w:rPr>
      <w:rFonts w:ascii="Times New Roman" w:eastAsia="Times New Roman" w:hAnsi="Times New Roman" w:cs="Tahoma"/>
      <w:sz w:val="24"/>
      <w:szCs w:val="16"/>
    </w:rPr>
  </w:style>
  <w:style w:type="character" w:customStyle="1" w:styleId="Main0">
    <w:name w:val="Main Знак"/>
    <w:rsid w:val="00D60CAE"/>
    <w:rPr>
      <w:rFonts w:cs="Tahoma"/>
      <w:sz w:val="24"/>
      <w:szCs w:val="16"/>
      <w:lang w:val="ru-RU" w:eastAsia="ru-RU" w:bidi="ar-SA"/>
    </w:rPr>
  </w:style>
  <w:style w:type="character" w:customStyle="1" w:styleId="aff0">
    <w:name w:val="Знак Знак"/>
    <w:rsid w:val="00D60CAE"/>
    <w:rPr>
      <w:sz w:val="28"/>
      <w:lang w:val="ru-RU" w:eastAsia="ru-RU" w:bidi="ar-SA"/>
    </w:rPr>
  </w:style>
  <w:style w:type="paragraph" w:customStyle="1" w:styleId="211">
    <w:name w:val="Основной текст 21"/>
    <w:basedOn w:val="a"/>
    <w:rsid w:val="00D60CAE"/>
    <w:pPr>
      <w:suppressAutoHyphens/>
      <w:spacing w:after="0"/>
      <w:ind w:firstLine="0"/>
      <w:jc w:val="both"/>
    </w:pPr>
    <w:rPr>
      <w:rFonts w:ascii="Times New Roman" w:eastAsia="Times New Roman" w:hAnsi="Times New Roman"/>
      <w:sz w:val="28"/>
      <w:szCs w:val="20"/>
      <w:lang w:eastAsia="ar-SA"/>
    </w:rPr>
  </w:style>
  <w:style w:type="paragraph" w:customStyle="1" w:styleId="CM5">
    <w:name w:val="CM5"/>
    <w:basedOn w:val="a"/>
    <w:next w:val="a"/>
    <w:rsid w:val="00D60CAE"/>
    <w:pPr>
      <w:widowControl w:val="0"/>
      <w:suppressAutoHyphens/>
      <w:autoSpaceDE w:val="0"/>
      <w:spacing w:after="0" w:line="273" w:lineRule="atLeast"/>
      <w:ind w:firstLine="0"/>
    </w:pPr>
    <w:rPr>
      <w:rFonts w:ascii="OEKGHE+OfficinaSerifWinC" w:eastAsia="Times New Roman" w:hAnsi="OEKGHE+OfficinaSerifWinC"/>
      <w:sz w:val="24"/>
      <w:szCs w:val="24"/>
      <w:lang w:eastAsia="ar-SA"/>
    </w:rPr>
  </w:style>
  <w:style w:type="paragraph" w:customStyle="1" w:styleId="CM42">
    <w:name w:val="CM42"/>
    <w:basedOn w:val="Default"/>
    <w:next w:val="Default"/>
    <w:rsid w:val="00D60CAE"/>
    <w:pPr>
      <w:suppressAutoHyphens/>
      <w:autoSpaceDN/>
      <w:adjustRightInd/>
      <w:spacing w:after="745"/>
    </w:pPr>
    <w:rPr>
      <w:color w:val="auto"/>
      <w:lang w:eastAsia="ar-SA"/>
    </w:rPr>
  </w:style>
  <w:style w:type="paragraph" w:customStyle="1" w:styleId="CM27">
    <w:name w:val="CM27"/>
    <w:basedOn w:val="Default"/>
    <w:next w:val="Default"/>
    <w:rsid w:val="00D60CAE"/>
    <w:pPr>
      <w:suppressAutoHyphens/>
      <w:autoSpaceDN/>
      <w:adjustRightInd/>
      <w:spacing w:line="276" w:lineRule="atLeast"/>
    </w:pPr>
    <w:rPr>
      <w:color w:val="auto"/>
      <w:lang w:eastAsia="ar-SA"/>
    </w:rPr>
  </w:style>
  <w:style w:type="paragraph" w:customStyle="1" w:styleId="CM34">
    <w:name w:val="CM34"/>
    <w:basedOn w:val="Default"/>
    <w:next w:val="Default"/>
    <w:rsid w:val="00D60CAE"/>
    <w:pPr>
      <w:suppressAutoHyphens/>
      <w:autoSpaceDN/>
      <w:adjustRightInd/>
      <w:spacing w:line="180" w:lineRule="atLeast"/>
    </w:pPr>
    <w:rPr>
      <w:color w:val="auto"/>
      <w:lang w:eastAsia="ar-SA"/>
    </w:rPr>
  </w:style>
  <w:style w:type="paragraph" w:customStyle="1" w:styleId="310">
    <w:name w:val="Основной текст 31"/>
    <w:basedOn w:val="a"/>
    <w:rsid w:val="00D60CAE"/>
    <w:pPr>
      <w:widowControl w:val="0"/>
      <w:suppressAutoHyphens/>
      <w:spacing w:after="0"/>
      <w:ind w:firstLine="0"/>
      <w:jc w:val="both"/>
    </w:pPr>
    <w:rPr>
      <w:rFonts w:ascii="Arial" w:eastAsia="Times New Roman" w:hAnsi="Arial"/>
      <w:sz w:val="26"/>
      <w:szCs w:val="20"/>
      <w:lang w:eastAsia="ar-SA"/>
    </w:rPr>
  </w:style>
  <w:style w:type="paragraph" w:styleId="3">
    <w:name w:val="List Bullet 3"/>
    <w:basedOn w:val="a"/>
    <w:autoRedefine/>
    <w:rsid w:val="00D60CAE"/>
    <w:pPr>
      <w:numPr>
        <w:numId w:val="2"/>
      </w:numPr>
      <w:tabs>
        <w:tab w:val="num" w:pos="0"/>
        <w:tab w:val="num" w:pos="360"/>
      </w:tabs>
      <w:spacing w:after="0" w:line="360" w:lineRule="auto"/>
      <w:ind w:left="0" w:firstLine="900"/>
    </w:pPr>
    <w:rPr>
      <w:rFonts w:ascii="Times New Roman" w:eastAsia="Times New Roman" w:hAnsi="Times New Roman"/>
      <w:sz w:val="28"/>
      <w:szCs w:val="24"/>
      <w:lang w:eastAsia="ru-RU"/>
    </w:rPr>
  </w:style>
  <w:style w:type="paragraph" w:customStyle="1" w:styleId="xl27">
    <w:name w:val="xl27"/>
    <w:basedOn w:val="a"/>
    <w:rsid w:val="00D60CAE"/>
    <w:pPr>
      <w:pBdr>
        <w:left w:val="single" w:sz="4" w:space="0" w:color="auto"/>
        <w:right w:val="single" w:sz="4" w:space="0" w:color="auto"/>
      </w:pBdr>
      <w:spacing w:before="100" w:beforeAutospacing="1" w:after="100" w:afterAutospacing="1"/>
      <w:ind w:firstLine="0"/>
      <w:jc w:val="center"/>
      <w:textAlignment w:val="center"/>
    </w:pPr>
    <w:rPr>
      <w:rFonts w:ascii="Times New Roman" w:eastAsia="Times New Roman" w:hAnsi="Times New Roman"/>
      <w:sz w:val="24"/>
      <w:szCs w:val="24"/>
      <w:lang w:eastAsia="ru-RU"/>
    </w:rPr>
  </w:style>
  <w:style w:type="paragraph" w:customStyle="1" w:styleId="OTCHET00">
    <w:name w:val="OTCHET_00"/>
    <w:basedOn w:val="26"/>
    <w:rsid w:val="00D60CAE"/>
    <w:pPr>
      <w:tabs>
        <w:tab w:val="clear" w:pos="1665"/>
        <w:tab w:val="left" w:pos="709"/>
        <w:tab w:val="left" w:pos="3402"/>
      </w:tabs>
      <w:spacing w:line="360" w:lineRule="auto"/>
      <w:ind w:left="0" w:firstLine="0"/>
      <w:jc w:val="both"/>
    </w:pPr>
    <w:rPr>
      <w:rFonts w:ascii="NTTimes/Cyrillic" w:hAnsi="NTTimes/Cyrillic"/>
      <w:sz w:val="24"/>
    </w:rPr>
  </w:style>
  <w:style w:type="paragraph" w:styleId="26">
    <w:name w:val="List Number 2"/>
    <w:basedOn w:val="a"/>
    <w:rsid w:val="00D60CAE"/>
    <w:pPr>
      <w:tabs>
        <w:tab w:val="num" w:pos="1665"/>
      </w:tabs>
      <w:spacing w:after="0"/>
      <w:ind w:left="1665" w:hanging="960"/>
    </w:pPr>
    <w:rPr>
      <w:rFonts w:ascii="Times New Roman" w:eastAsia="Times New Roman" w:hAnsi="Times New Roman"/>
      <w:sz w:val="20"/>
      <w:szCs w:val="20"/>
      <w:lang w:eastAsia="ru-RU"/>
    </w:rPr>
  </w:style>
  <w:style w:type="paragraph" w:styleId="aff1">
    <w:name w:val="Block Text"/>
    <w:basedOn w:val="a"/>
    <w:rsid w:val="00D60CAE"/>
    <w:pPr>
      <w:widowControl w:val="0"/>
      <w:shd w:val="clear" w:color="auto" w:fill="FFFFFF"/>
      <w:autoSpaceDE w:val="0"/>
      <w:autoSpaceDN w:val="0"/>
      <w:adjustRightInd w:val="0"/>
      <w:spacing w:after="0" w:line="277" w:lineRule="exact"/>
      <w:ind w:left="11" w:right="29" w:firstLine="828"/>
    </w:pPr>
    <w:rPr>
      <w:rFonts w:ascii="Times New Roman" w:eastAsia="Times New Roman" w:hAnsi="Times New Roman"/>
      <w:color w:val="000000"/>
      <w:sz w:val="24"/>
      <w:szCs w:val="24"/>
      <w:lang w:eastAsia="ru-RU"/>
    </w:rPr>
  </w:style>
  <w:style w:type="character" w:styleId="aff2">
    <w:name w:val="FollowedHyperlink"/>
    <w:uiPriority w:val="99"/>
    <w:rsid w:val="00D60CAE"/>
    <w:rPr>
      <w:color w:val="800080"/>
      <w:u w:val="single"/>
    </w:rPr>
  </w:style>
  <w:style w:type="paragraph" w:customStyle="1" w:styleId="h2">
    <w:name w:val="h2"/>
    <w:basedOn w:val="ab"/>
    <w:rsid w:val="00D60CAE"/>
    <w:pPr>
      <w:spacing w:before="0" w:after="480"/>
      <w:ind w:firstLine="0"/>
      <w:outlineLvl w:val="9"/>
    </w:pPr>
    <w:rPr>
      <w:rFonts w:ascii="Times New Roman" w:hAnsi="Times New Roman"/>
      <w:bCs w:val="0"/>
      <w:kern w:val="0"/>
      <w:sz w:val="24"/>
      <w:szCs w:val="24"/>
      <w:lang w:eastAsia="ru-RU"/>
    </w:rPr>
  </w:style>
  <w:style w:type="paragraph" w:customStyle="1" w:styleId="tx">
    <w:name w:val="tx"/>
    <w:basedOn w:val="a"/>
    <w:rsid w:val="00D60CAE"/>
    <w:pPr>
      <w:spacing w:after="0"/>
      <w:ind w:firstLine="225"/>
      <w:jc w:val="both"/>
    </w:pPr>
    <w:rPr>
      <w:rFonts w:ascii="Times New Roman" w:eastAsia="Times New Roman" w:hAnsi="Times New Roman"/>
      <w:b/>
      <w:bCs/>
      <w:color w:val="CC6600"/>
      <w:sz w:val="24"/>
      <w:szCs w:val="24"/>
      <w:lang w:eastAsia="ru-RU"/>
    </w:rPr>
  </w:style>
  <w:style w:type="paragraph" w:customStyle="1" w:styleId="14">
    <w:name w:val="Основной текст с отступом1"/>
    <w:basedOn w:val="a"/>
    <w:rsid w:val="00D60CAE"/>
    <w:pPr>
      <w:spacing w:before="100" w:after="120"/>
      <w:ind w:left="283" w:firstLine="0"/>
    </w:pPr>
    <w:rPr>
      <w:rFonts w:ascii="Times New Roman" w:eastAsia="Times New Roman" w:hAnsi="Times New Roman"/>
      <w:sz w:val="24"/>
      <w:szCs w:val="24"/>
      <w:lang w:eastAsia="ru-RU"/>
    </w:rPr>
  </w:style>
  <w:style w:type="character" w:customStyle="1" w:styleId="aff3">
    <w:name w:val="Знак Знак"/>
    <w:rsid w:val="00D60CAE"/>
    <w:rPr>
      <w:sz w:val="28"/>
      <w:lang w:val="ru-RU" w:eastAsia="ru-RU" w:bidi="ar-SA"/>
    </w:rPr>
  </w:style>
  <w:style w:type="paragraph" w:customStyle="1" w:styleId="Iauiue">
    <w:name w:val="Iau?iue"/>
    <w:rsid w:val="00D60CAE"/>
    <w:pPr>
      <w:widowControl w:val="0"/>
    </w:pPr>
    <w:rPr>
      <w:rFonts w:ascii="Times New Roman" w:eastAsia="Times New Roman" w:hAnsi="Times New Roman"/>
      <w:lang w:val="en-US"/>
    </w:rPr>
  </w:style>
  <w:style w:type="paragraph" w:customStyle="1" w:styleId="aff4">
    <w:name w:val="Знак Знак Знак Знак Знак Знак Знак Знак Знак Знак Знак Знак Знак"/>
    <w:basedOn w:val="a"/>
    <w:rsid w:val="006E109C"/>
    <w:pPr>
      <w:spacing w:after="0"/>
      <w:ind w:firstLine="0"/>
    </w:pPr>
    <w:rPr>
      <w:rFonts w:ascii="Verdana" w:eastAsia="Times New Roman" w:hAnsi="Verdana" w:cs="Verdana"/>
      <w:sz w:val="20"/>
      <w:szCs w:val="20"/>
      <w:lang w:val="en-US"/>
    </w:rPr>
  </w:style>
  <w:style w:type="character" w:customStyle="1" w:styleId="apple-converted-space">
    <w:name w:val="apple-converted-space"/>
    <w:basedOn w:val="a0"/>
    <w:rsid w:val="00BB7922"/>
  </w:style>
  <w:style w:type="table" w:styleId="aff5">
    <w:name w:val="Table Grid"/>
    <w:basedOn w:val="a1"/>
    <w:uiPriority w:val="39"/>
    <w:rsid w:val="0009342B"/>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f6">
    <w:name w:val="annotation reference"/>
    <w:uiPriority w:val="99"/>
    <w:semiHidden/>
    <w:unhideWhenUsed/>
    <w:rsid w:val="0016043D"/>
    <w:rPr>
      <w:sz w:val="16"/>
      <w:szCs w:val="16"/>
    </w:rPr>
  </w:style>
  <w:style w:type="paragraph" w:styleId="aff7">
    <w:name w:val="annotation text"/>
    <w:basedOn w:val="a"/>
    <w:link w:val="aff8"/>
    <w:uiPriority w:val="99"/>
    <w:semiHidden/>
    <w:unhideWhenUsed/>
    <w:rsid w:val="0016043D"/>
    <w:rPr>
      <w:sz w:val="20"/>
      <w:szCs w:val="20"/>
    </w:rPr>
  </w:style>
  <w:style w:type="character" w:customStyle="1" w:styleId="aff8">
    <w:name w:val="Текст примечания Знак"/>
    <w:link w:val="aff7"/>
    <w:uiPriority w:val="99"/>
    <w:semiHidden/>
    <w:rsid w:val="0016043D"/>
    <w:rPr>
      <w:lang w:eastAsia="en-US"/>
    </w:rPr>
  </w:style>
  <w:style w:type="paragraph" w:styleId="aff9">
    <w:name w:val="annotation subject"/>
    <w:basedOn w:val="aff7"/>
    <w:next w:val="aff7"/>
    <w:link w:val="affa"/>
    <w:uiPriority w:val="99"/>
    <w:semiHidden/>
    <w:unhideWhenUsed/>
    <w:rsid w:val="0016043D"/>
    <w:rPr>
      <w:b/>
      <w:bCs/>
    </w:rPr>
  </w:style>
  <w:style w:type="character" w:customStyle="1" w:styleId="affa">
    <w:name w:val="Тема примечания Знак"/>
    <w:link w:val="aff9"/>
    <w:uiPriority w:val="99"/>
    <w:semiHidden/>
    <w:rsid w:val="0016043D"/>
    <w:rPr>
      <w:b/>
      <w:bCs/>
      <w:lang w:eastAsia="en-US"/>
    </w:rPr>
  </w:style>
  <w:style w:type="paragraph" w:styleId="affb">
    <w:name w:val="No Spacing"/>
    <w:uiPriority w:val="1"/>
    <w:qFormat/>
    <w:rsid w:val="00382021"/>
    <w:pPr>
      <w:ind w:firstLine="851"/>
    </w:pPr>
    <w:rPr>
      <w:sz w:val="22"/>
      <w:szCs w:val="22"/>
      <w:lang w:eastAsia="en-US"/>
    </w:rPr>
  </w:style>
  <w:style w:type="numbering" w:customStyle="1" w:styleId="15">
    <w:name w:val="Нет списка1"/>
    <w:next w:val="a2"/>
    <w:uiPriority w:val="99"/>
    <w:semiHidden/>
    <w:unhideWhenUsed/>
    <w:rsid w:val="002B6D54"/>
  </w:style>
  <w:style w:type="paragraph" w:customStyle="1" w:styleId="affc">
    <w:name w:val="Знак"/>
    <w:basedOn w:val="a"/>
    <w:rsid w:val="002B6D54"/>
    <w:pPr>
      <w:spacing w:after="0" w:line="240" w:lineRule="exact"/>
      <w:ind w:firstLine="0"/>
      <w:jc w:val="both"/>
    </w:pPr>
    <w:rPr>
      <w:rFonts w:ascii="Times New Roman" w:eastAsia="Times New Roman" w:hAnsi="Times New Roman"/>
      <w:sz w:val="24"/>
      <w:szCs w:val="24"/>
      <w:lang w:val="en-US"/>
    </w:rPr>
  </w:style>
  <w:style w:type="paragraph" w:customStyle="1" w:styleId="Heading">
    <w:name w:val="Heading"/>
    <w:rsid w:val="002B6D54"/>
    <w:pPr>
      <w:widowControl w:val="0"/>
      <w:autoSpaceDE w:val="0"/>
      <w:autoSpaceDN w:val="0"/>
      <w:adjustRightInd w:val="0"/>
    </w:pPr>
    <w:rPr>
      <w:rFonts w:ascii="Arial" w:eastAsia="Times New Roman" w:hAnsi="Arial" w:cs="Arial"/>
      <w:b/>
      <w:bCs/>
      <w:sz w:val="22"/>
      <w:szCs w:val="22"/>
    </w:rPr>
  </w:style>
  <w:style w:type="paragraph" w:customStyle="1" w:styleId="txt">
    <w:name w:val="txt"/>
    <w:basedOn w:val="a"/>
    <w:rsid w:val="002B6D54"/>
    <w:pPr>
      <w:spacing w:before="100" w:beforeAutospacing="1" w:after="100" w:afterAutospacing="1"/>
      <w:ind w:firstLine="0"/>
    </w:pPr>
    <w:rPr>
      <w:rFonts w:ascii="Verdana" w:eastAsia="Times New Roman" w:hAnsi="Verdana"/>
      <w:color w:val="000000"/>
      <w:sz w:val="17"/>
      <w:szCs w:val="17"/>
      <w:lang w:eastAsia="ru-RU"/>
    </w:rPr>
  </w:style>
  <w:style w:type="character" w:customStyle="1" w:styleId="FontStyle15">
    <w:name w:val="Font Style15"/>
    <w:rsid w:val="002B6D54"/>
    <w:rPr>
      <w:rFonts w:ascii="Times New Roman" w:hAnsi="Times New Roman" w:cs="Times New Roman"/>
      <w:sz w:val="24"/>
      <w:szCs w:val="24"/>
    </w:rPr>
  </w:style>
  <w:style w:type="character" w:customStyle="1" w:styleId="FontStyle11">
    <w:name w:val="Font Style11"/>
    <w:rsid w:val="002B6D54"/>
    <w:rPr>
      <w:rFonts w:ascii="Times New Roman" w:hAnsi="Times New Roman" w:cs="Times New Roman"/>
      <w:sz w:val="26"/>
      <w:szCs w:val="26"/>
    </w:rPr>
  </w:style>
  <w:style w:type="character" w:customStyle="1" w:styleId="apple-style-span">
    <w:name w:val="apple-style-span"/>
    <w:rsid w:val="002B6D54"/>
  </w:style>
  <w:style w:type="paragraph" w:customStyle="1" w:styleId="textb">
    <w:name w:val="textb"/>
    <w:basedOn w:val="a"/>
    <w:rsid w:val="002B6D54"/>
    <w:pPr>
      <w:spacing w:after="0"/>
      <w:ind w:firstLine="0"/>
    </w:pPr>
    <w:rPr>
      <w:rFonts w:ascii="Arial" w:eastAsia="Times New Roman" w:hAnsi="Arial" w:cs="Arial"/>
      <w:b/>
      <w:bCs/>
      <w:lang w:eastAsia="ru-RU"/>
    </w:rPr>
  </w:style>
  <w:style w:type="paragraph" w:customStyle="1" w:styleId="western">
    <w:name w:val="western"/>
    <w:basedOn w:val="a"/>
    <w:rsid w:val="002B6D54"/>
    <w:pPr>
      <w:spacing w:before="100" w:beforeAutospacing="1" w:after="100" w:afterAutospacing="1"/>
      <w:ind w:firstLine="0"/>
    </w:pPr>
    <w:rPr>
      <w:rFonts w:ascii="Times New Roman" w:eastAsia="Times New Roman" w:hAnsi="Times New Roman"/>
      <w:sz w:val="24"/>
      <w:szCs w:val="24"/>
      <w:lang w:eastAsia="ru-RU"/>
    </w:rPr>
  </w:style>
  <w:style w:type="character" w:customStyle="1" w:styleId="nobase">
    <w:name w:val="nobase"/>
    <w:rsid w:val="002B6D54"/>
  </w:style>
  <w:style w:type="paragraph" w:customStyle="1" w:styleId="16">
    <w:name w:val="Верхний колонтитул1"/>
    <w:basedOn w:val="a"/>
    <w:rsid w:val="002B6D54"/>
    <w:pPr>
      <w:spacing w:after="0"/>
      <w:ind w:left="300" w:firstLine="0"/>
      <w:jc w:val="center"/>
    </w:pPr>
    <w:rPr>
      <w:rFonts w:ascii="Arial" w:eastAsia="Times New Roman" w:hAnsi="Arial" w:cs="Arial"/>
      <w:b/>
      <w:bCs/>
      <w:color w:val="3560A7"/>
      <w:sz w:val="21"/>
      <w:szCs w:val="21"/>
      <w:lang w:eastAsia="ru-RU"/>
    </w:rPr>
  </w:style>
  <w:style w:type="character" w:customStyle="1" w:styleId="bookmark">
    <w:name w:val="bookmark"/>
    <w:rsid w:val="002B6D54"/>
  </w:style>
  <w:style w:type="character" w:customStyle="1" w:styleId="bold1">
    <w:name w:val="bold1"/>
    <w:rsid w:val="002B6D54"/>
    <w:rPr>
      <w:b/>
      <w:bCs/>
    </w:rPr>
  </w:style>
  <w:style w:type="character" w:customStyle="1" w:styleId="bookmark3">
    <w:name w:val="bookmark3"/>
    <w:rsid w:val="002B6D54"/>
    <w:rPr>
      <w:shd w:val="clear" w:color="auto" w:fill="FFD800"/>
    </w:rPr>
  </w:style>
  <w:style w:type="character" w:customStyle="1" w:styleId="blk">
    <w:name w:val="blk"/>
    <w:rsid w:val="002B6D54"/>
  </w:style>
  <w:style w:type="character" w:customStyle="1" w:styleId="docaccesstitle">
    <w:name w:val="docaccess_title"/>
    <w:rsid w:val="002B6D54"/>
  </w:style>
  <w:style w:type="paragraph" w:customStyle="1" w:styleId="ConsPlusTitlePage">
    <w:name w:val="ConsPlusTitlePage"/>
    <w:rsid w:val="002B6D54"/>
    <w:pPr>
      <w:widowControl w:val="0"/>
      <w:autoSpaceDE w:val="0"/>
      <w:autoSpaceDN w:val="0"/>
    </w:pPr>
    <w:rPr>
      <w:rFonts w:ascii="Tahoma" w:eastAsia="Times New Roman" w:hAnsi="Tahoma" w:cs="Tahoma"/>
    </w:rPr>
  </w:style>
  <w:style w:type="paragraph" w:styleId="27">
    <w:name w:val="Quote"/>
    <w:basedOn w:val="a"/>
    <w:link w:val="28"/>
    <w:rsid w:val="002B6D54"/>
    <w:pPr>
      <w:suppressAutoHyphens/>
      <w:autoSpaceDN w:val="0"/>
      <w:spacing w:line="276" w:lineRule="auto"/>
      <w:ind w:firstLine="0"/>
      <w:textAlignment w:val="baseline"/>
    </w:pPr>
    <w:rPr>
      <w:rFonts w:eastAsia="SimSun"/>
      <w:i/>
      <w:iCs/>
      <w:color w:val="000000"/>
      <w:kern w:val="3"/>
    </w:rPr>
  </w:style>
  <w:style w:type="character" w:customStyle="1" w:styleId="28">
    <w:name w:val="Цитата 2 Знак"/>
    <w:link w:val="27"/>
    <w:rsid w:val="002B6D54"/>
    <w:rPr>
      <w:rFonts w:eastAsia="SimSun"/>
      <w:i/>
      <w:iCs/>
      <w:color w:val="000000"/>
      <w:kern w:val="3"/>
      <w:sz w:val="22"/>
      <w:szCs w:val="22"/>
      <w:lang w:eastAsia="en-US"/>
    </w:rPr>
  </w:style>
  <w:style w:type="paragraph" w:styleId="affd">
    <w:name w:val="List"/>
    <w:basedOn w:val="a"/>
    <w:uiPriority w:val="99"/>
    <w:unhideWhenUsed/>
    <w:rsid w:val="002B6D54"/>
    <w:pPr>
      <w:ind w:left="283" w:hanging="283"/>
      <w:contextualSpacing/>
    </w:pPr>
  </w:style>
</w:styles>
</file>

<file path=word/webSettings.xml><?xml version="1.0" encoding="utf-8"?>
<w:webSettings xmlns:r="http://schemas.openxmlformats.org/officeDocument/2006/relationships" xmlns:w="http://schemas.openxmlformats.org/wordprocessingml/2006/main">
  <w:divs>
    <w:div w:id="40442458">
      <w:bodyDiv w:val="1"/>
      <w:marLeft w:val="0"/>
      <w:marRight w:val="0"/>
      <w:marTop w:val="0"/>
      <w:marBottom w:val="0"/>
      <w:divBdr>
        <w:top w:val="none" w:sz="0" w:space="0" w:color="auto"/>
        <w:left w:val="none" w:sz="0" w:space="0" w:color="auto"/>
        <w:bottom w:val="none" w:sz="0" w:space="0" w:color="auto"/>
        <w:right w:val="none" w:sz="0" w:space="0" w:color="auto"/>
      </w:divBdr>
    </w:div>
    <w:div w:id="50618381">
      <w:bodyDiv w:val="1"/>
      <w:marLeft w:val="0"/>
      <w:marRight w:val="0"/>
      <w:marTop w:val="0"/>
      <w:marBottom w:val="0"/>
      <w:divBdr>
        <w:top w:val="none" w:sz="0" w:space="0" w:color="auto"/>
        <w:left w:val="none" w:sz="0" w:space="0" w:color="auto"/>
        <w:bottom w:val="none" w:sz="0" w:space="0" w:color="auto"/>
        <w:right w:val="none" w:sz="0" w:space="0" w:color="auto"/>
      </w:divBdr>
    </w:div>
    <w:div w:id="95367907">
      <w:bodyDiv w:val="1"/>
      <w:marLeft w:val="0"/>
      <w:marRight w:val="0"/>
      <w:marTop w:val="0"/>
      <w:marBottom w:val="0"/>
      <w:divBdr>
        <w:top w:val="none" w:sz="0" w:space="0" w:color="auto"/>
        <w:left w:val="none" w:sz="0" w:space="0" w:color="auto"/>
        <w:bottom w:val="none" w:sz="0" w:space="0" w:color="auto"/>
        <w:right w:val="none" w:sz="0" w:space="0" w:color="auto"/>
      </w:divBdr>
    </w:div>
    <w:div w:id="176235663">
      <w:bodyDiv w:val="1"/>
      <w:marLeft w:val="0"/>
      <w:marRight w:val="0"/>
      <w:marTop w:val="0"/>
      <w:marBottom w:val="0"/>
      <w:divBdr>
        <w:top w:val="none" w:sz="0" w:space="0" w:color="auto"/>
        <w:left w:val="none" w:sz="0" w:space="0" w:color="auto"/>
        <w:bottom w:val="none" w:sz="0" w:space="0" w:color="auto"/>
        <w:right w:val="none" w:sz="0" w:space="0" w:color="auto"/>
      </w:divBdr>
    </w:div>
    <w:div w:id="190261972">
      <w:bodyDiv w:val="1"/>
      <w:marLeft w:val="0"/>
      <w:marRight w:val="0"/>
      <w:marTop w:val="0"/>
      <w:marBottom w:val="0"/>
      <w:divBdr>
        <w:top w:val="none" w:sz="0" w:space="0" w:color="auto"/>
        <w:left w:val="none" w:sz="0" w:space="0" w:color="auto"/>
        <w:bottom w:val="none" w:sz="0" w:space="0" w:color="auto"/>
        <w:right w:val="none" w:sz="0" w:space="0" w:color="auto"/>
      </w:divBdr>
    </w:div>
    <w:div w:id="216400116">
      <w:bodyDiv w:val="1"/>
      <w:marLeft w:val="0"/>
      <w:marRight w:val="0"/>
      <w:marTop w:val="0"/>
      <w:marBottom w:val="0"/>
      <w:divBdr>
        <w:top w:val="none" w:sz="0" w:space="0" w:color="auto"/>
        <w:left w:val="none" w:sz="0" w:space="0" w:color="auto"/>
        <w:bottom w:val="none" w:sz="0" w:space="0" w:color="auto"/>
        <w:right w:val="none" w:sz="0" w:space="0" w:color="auto"/>
      </w:divBdr>
    </w:div>
    <w:div w:id="224413885">
      <w:bodyDiv w:val="1"/>
      <w:marLeft w:val="0"/>
      <w:marRight w:val="0"/>
      <w:marTop w:val="0"/>
      <w:marBottom w:val="0"/>
      <w:divBdr>
        <w:top w:val="none" w:sz="0" w:space="0" w:color="auto"/>
        <w:left w:val="none" w:sz="0" w:space="0" w:color="auto"/>
        <w:bottom w:val="none" w:sz="0" w:space="0" w:color="auto"/>
        <w:right w:val="none" w:sz="0" w:space="0" w:color="auto"/>
      </w:divBdr>
    </w:div>
    <w:div w:id="302128513">
      <w:bodyDiv w:val="1"/>
      <w:marLeft w:val="0"/>
      <w:marRight w:val="0"/>
      <w:marTop w:val="0"/>
      <w:marBottom w:val="0"/>
      <w:divBdr>
        <w:top w:val="none" w:sz="0" w:space="0" w:color="auto"/>
        <w:left w:val="none" w:sz="0" w:space="0" w:color="auto"/>
        <w:bottom w:val="none" w:sz="0" w:space="0" w:color="auto"/>
        <w:right w:val="none" w:sz="0" w:space="0" w:color="auto"/>
      </w:divBdr>
    </w:div>
    <w:div w:id="309558216">
      <w:bodyDiv w:val="1"/>
      <w:marLeft w:val="0"/>
      <w:marRight w:val="0"/>
      <w:marTop w:val="0"/>
      <w:marBottom w:val="0"/>
      <w:divBdr>
        <w:top w:val="none" w:sz="0" w:space="0" w:color="auto"/>
        <w:left w:val="none" w:sz="0" w:space="0" w:color="auto"/>
        <w:bottom w:val="none" w:sz="0" w:space="0" w:color="auto"/>
        <w:right w:val="none" w:sz="0" w:space="0" w:color="auto"/>
      </w:divBdr>
    </w:div>
    <w:div w:id="370344671">
      <w:bodyDiv w:val="1"/>
      <w:marLeft w:val="0"/>
      <w:marRight w:val="0"/>
      <w:marTop w:val="0"/>
      <w:marBottom w:val="0"/>
      <w:divBdr>
        <w:top w:val="none" w:sz="0" w:space="0" w:color="auto"/>
        <w:left w:val="none" w:sz="0" w:space="0" w:color="auto"/>
        <w:bottom w:val="none" w:sz="0" w:space="0" w:color="auto"/>
        <w:right w:val="none" w:sz="0" w:space="0" w:color="auto"/>
      </w:divBdr>
    </w:div>
    <w:div w:id="417142710">
      <w:bodyDiv w:val="1"/>
      <w:marLeft w:val="0"/>
      <w:marRight w:val="0"/>
      <w:marTop w:val="0"/>
      <w:marBottom w:val="0"/>
      <w:divBdr>
        <w:top w:val="none" w:sz="0" w:space="0" w:color="auto"/>
        <w:left w:val="none" w:sz="0" w:space="0" w:color="auto"/>
        <w:bottom w:val="none" w:sz="0" w:space="0" w:color="auto"/>
        <w:right w:val="none" w:sz="0" w:space="0" w:color="auto"/>
      </w:divBdr>
    </w:div>
    <w:div w:id="418254861">
      <w:bodyDiv w:val="1"/>
      <w:marLeft w:val="0"/>
      <w:marRight w:val="0"/>
      <w:marTop w:val="0"/>
      <w:marBottom w:val="0"/>
      <w:divBdr>
        <w:top w:val="none" w:sz="0" w:space="0" w:color="auto"/>
        <w:left w:val="none" w:sz="0" w:space="0" w:color="auto"/>
        <w:bottom w:val="none" w:sz="0" w:space="0" w:color="auto"/>
        <w:right w:val="none" w:sz="0" w:space="0" w:color="auto"/>
      </w:divBdr>
    </w:div>
    <w:div w:id="440030988">
      <w:bodyDiv w:val="1"/>
      <w:marLeft w:val="0"/>
      <w:marRight w:val="0"/>
      <w:marTop w:val="0"/>
      <w:marBottom w:val="0"/>
      <w:divBdr>
        <w:top w:val="none" w:sz="0" w:space="0" w:color="auto"/>
        <w:left w:val="none" w:sz="0" w:space="0" w:color="auto"/>
        <w:bottom w:val="none" w:sz="0" w:space="0" w:color="auto"/>
        <w:right w:val="none" w:sz="0" w:space="0" w:color="auto"/>
      </w:divBdr>
    </w:div>
    <w:div w:id="453407028">
      <w:bodyDiv w:val="1"/>
      <w:marLeft w:val="0"/>
      <w:marRight w:val="0"/>
      <w:marTop w:val="0"/>
      <w:marBottom w:val="0"/>
      <w:divBdr>
        <w:top w:val="none" w:sz="0" w:space="0" w:color="auto"/>
        <w:left w:val="none" w:sz="0" w:space="0" w:color="auto"/>
        <w:bottom w:val="none" w:sz="0" w:space="0" w:color="auto"/>
        <w:right w:val="none" w:sz="0" w:space="0" w:color="auto"/>
      </w:divBdr>
    </w:div>
    <w:div w:id="485974687">
      <w:bodyDiv w:val="1"/>
      <w:marLeft w:val="0"/>
      <w:marRight w:val="0"/>
      <w:marTop w:val="0"/>
      <w:marBottom w:val="0"/>
      <w:divBdr>
        <w:top w:val="none" w:sz="0" w:space="0" w:color="auto"/>
        <w:left w:val="none" w:sz="0" w:space="0" w:color="auto"/>
        <w:bottom w:val="none" w:sz="0" w:space="0" w:color="auto"/>
        <w:right w:val="none" w:sz="0" w:space="0" w:color="auto"/>
      </w:divBdr>
    </w:div>
    <w:div w:id="502740162">
      <w:bodyDiv w:val="1"/>
      <w:marLeft w:val="0"/>
      <w:marRight w:val="0"/>
      <w:marTop w:val="0"/>
      <w:marBottom w:val="0"/>
      <w:divBdr>
        <w:top w:val="none" w:sz="0" w:space="0" w:color="auto"/>
        <w:left w:val="none" w:sz="0" w:space="0" w:color="auto"/>
        <w:bottom w:val="none" w:sz="0" w:space="0" w:color="auto"/>
        <w:right w:val="none" w:sz="0" w:space="0" w:color="auto"/>
      </w:divBdr>
    </w:div>
    <w:div w:id="502866355">
      <w:bodyDiv w:val="1"/>
      <w:marLeft w:val="0"/>
      <w:marRight w:val="0"/>
      <w:marTop w:val="0"/>
      <w:marBottom w:val="0"/>
      <w:divBdr>
        <w:top w:val="none" w:sz="0" w:space="0" w:color="auto"/>
        <w:left w:val="none" w:sz="0" w:space="0" w:color="auto"/>
        <w:bottom w:val="none" w:sz="0" w:space="0" w:color="auto"/>
        <w:right w:val="none" w:sz="0" w:space="0" w:color="auto"/>
      </w:divBdr>
    </w:div>
    <w:div w:id="545676084">
      <w:bodyDiv w:val="1"/>
      <w:marLeft w:val="0"/>
      <w:marRight w:val="0"/>
      <w:marTop w:val="0"/>
      <w:marBottom w:val="0"/>
      <w:divBdr>
        <w:top w:val="none" w:sz="0" w:space="0" w:color="auto"/>
        <w:left w:val="none" w:sz="0" w:space="0" w:color="auto"/>
        <w:bottom w:val="none" w:sz="0" w:space="0" w:color="auto"/>
        <w:right w:val="none" w:sz="0" w:space="0" w:color="auto"/>
      </w:divBdr>
    </w:div>
    <w:div w:id="584847849">
      <w:bodyDiv w:val="1"/>
      <w:marLeft w:val="0"/>
      <w:marRight w:val="0"/>
      <w:marTop w:val="0"/>
      <w:marBottom w:val="0"/>
      <w:divBdr>
        <w:top w:val="none" w:sz="0" w:space="0" w:color="auto"/>
        <w:left w:val="none" w:sz="0" w:space="0" w:color="auto"/>
        <w:bottom w:val="none" w:sz="0" w:space="0" w:color="auto"/>
        <w:right w:val="none" w:sz="0" w:space="0" w:color="auto"/>
      </w:divBdr>
    </w:div>
    <w:div w:id="672533151">
      <w:bodyDiv w:val="1"/>
      <w:marLeft w:val="0"/>
      <w:marRight w:val="0"/>
      <w:marTop w:val="0"/>
      <w:marBottom w:val="0"/>
      <w:divBdr>
        <w:top w:val="none" w:sz="0" w:space="0" w:color="auto"/>
        <w:left w:val="none" w:sz="0" w:space="0" w:color="auto"/>
        <w:bottom w:val="none" w:sz="0" w:space="0" w:color="auto"/>
        <w:right w:val="none" w:sz="0" w:space="0" w:color="auto"/>
      </w:divBdr>
    </w:div>
    <w:div w:id="681246963">
      <w:bodyDiv w:val="1"/>
      <w:marLeft w:val="0"/>
      <w:marRight w:val="0"/>
      <w:marTop w:val="0"/>
      <w:marBottom w:val="0"/>
      <w:divBdr>
        <w:top w:val="none" w:sz="0" w:space="0" w:color="auto"/>
        <w:left w:val="none" w:sz="0" w:space="0" w:color="auto"/>
        <w:bottom w:val="none" w:sz="0" w:space="0" w:color="auto"/>
        <w:right w:val="none" w:sz="0" w:space="0" w:color="auto"/>
      </w:divBdr>
    </w:div>
    <w:div w:id="690840327">
      <w:bodyDiv w:val="1"/>
      <w:marLeft w:val="0"/>
      <w:marRight w:val="0"/>
      <w:marTop w:val="0"/>
      <w:marBottom w:val="0"/>
      <w:divBdr>
        <w:top w:val="none" w:sz="0" w:space="0" w:color="auto"/>
        <w:left w:val="none" w:sz="0" w:space="0" w:color="auto"/>
        <w:bottom w:val="none" w:sz="0" w:space="0" w:color="auto"/>
        <w:right w:val="none" w:sz="0" w:space="0" w:color="auto"/>
      </w:divBdr>
    </w:div>
    <w:div w:id="692607591">
      <w:bodyDiv w:val="1"/>
      <w:marLeft w:val="0"/>
      <w:marRight w:val="0"/>
      <w:marTop w:val="0"/>
      <w:marBottom w:val="0"/>
      <w:divBdr>
        <w:top w:val="none" w:sz="0" w:space="0" w:color="auto"/>
        <w:left w:val="none" w:sz="0" w:space="0" w:color="auto"/>
        <w:bottom w:val="none" w:sz="0" w:space="0" w:color="auto"/>
        <w:right w:val="none" w:sz="0" w:space="0" w:color="auto"/>
      </w:divBdr>
    </w:div>
    <w:div w:id="705641035">
      <w:bodyDiv w:val="1"/>
      <w:marLeft w:val="0"/>
      <w:marRight w:val="0"/>
      <w:marTop w:val="0"/>
      <w:marBottom w:val="0"/>
      <w:divBdr>
        <w:top w:val="none" w:sz="0" w:space="0" w:color="auto"/>
        <w:left w:val="none" w:sz="0" w:space="0" w:color="auto"/>
        <w:bottom w:val="none" w:sz="0" w:space="0" w:color="auto"/>
        <w:right w:val="none" w:sz="0" w:space="0" w:color="auto"/>
      </w:divBdr>
    </w:div>
    <w:div w:id="725759362">
      <w:bodyDiv w:val="1"/>
      <w:marLeft w:val="0"/>
      <w:marRight w:val="0"/>
      <w:marTop w:val="0"/>
      <w:marBottom w:val="0"/>
      <w:divBdr>
        <w:top w:val="none" w:sz="0" w:space="0" w:color="auto"/>
        <w:left w:val="none" w:sz="0" w:space="0" w:color="auto"/>
        <w:bottom w:val="none" w:sz="0" w:space="0" w:color="auto"/>
        <w:right w:val="none" w:sz="0" w:space="0" w:color="auto"/>
      </w:divBdr>
    </w:div>
    <w:div w:id="731542451">
      <w:bodyDiv w:val="1"/>
      <w:marLeft w:val="0"/>
      <w:marRight w:val="0"/>
      <w:marTop w:val="0"/>
      <w:marBottom w:val="0"/>
      <w:divBdr>
        <w:top w:val="none" w:sz="0" w:space="0" w:color="auto"/>
        <w:left w:val="none" w:sz="0" w:space="0" w:color="auto"/>
        <w:bottom w:val="none" w:sz="0" w:space="0" w:color="auto"/>
        <w:right w:val="none" w:sz="0" w:space="0" w:color="auto"/>
      </w:divBdr>
    </w:div>
    <w:div w:id="733621143">
      <w:bodyDiv w:val="1"/>
      <w:marLeft w:val="0"/>
      <w:marRight w:val="0"/>
      <w:marTop w:val="0"/>
      <w:marBottom w:val="0"/>
      <w:divBdr>
        <w:top w:val="none" w:sz="0" w:space="0" w:color="auto"/>
        <w:left w:val="none" w:sz="0" w:space="0" w:color="auto"/>
        <w:bottom w:val="none" w:sz="0" w:space="0" w:color="auto"/>
        <w:right w:val="none" w:sz="0" w:space="0" w:color="auto"/>
      </w:divBdr>
    </w:div>
    <w:div w:id="764807424">
      <w:bodyDiv w:val="1"/>
      <w:marLeft w:val="0"/>
      <w:marRight w:val="0"/>
      <w:marTop w:val="0"/>
      <w:marBottom w:val="0"/>
      <w:divBdr>
        <w:top w:val="none" w:sz="0" w:space="0" w:color="auto"/>
        <w:left w:val="none" w:sz="0" w:space="0" w:color="auto"/>
        <w:bottom w:val="none" w:sz="0" w:space="0" w:color="auto"/>
        <w:right w:val="none" w:sz="0" w:space="0" w:color="auto"/>
      </w:divBdr>
    </w:div>
    <w:div w:id="789006824">
      <w:bodyDiv w:val="1"/>
      <w:marLeft w:val="0"/>
      <w:marRight w:val="0"/>
      <w:marTop w:val="0"/>
      <w:marBottom w:val="0"/>
      <w:divBdr>
        <w:top w:val="none" w:sz="0" w:space="0" w:color="auto"/>
        <w:left w:val="none" w:sz="0" w:space="0" w:color="auto"/>
        <w:bottom w:val="none" w:sz="0" w:space="0" w:color="auto"/>
        <w:right w:val="none" w:sz="0" w:space="0" w:color="auto"/>
      </w:divBdr>
    </w:div>
    <w:div w:id="825048401">
      <w:bodyDiv w:val="1"/>
      <w:marLeft w:val="0"/>
      <w:marRight w:val="0"/>
      <w:marTop w:val="0"/>
      <w:marBottom w:val="0"/>
      <w:divBdr>
        <w:top w:val="none" w:sz="0" w:space="0" w:color="auto"/>
        <w:left w:val="none" w:sz="0" w:space="0" w:color="auto"/>
        <w:bottom w:val="none" w:sz="0" w:space="0" w:color="auto"/>
        <w:right w:val="none" w:sz="0" w:space="0" w:color="auto"/>
      </w:divBdr>
    </w:div>
    <w:div w:id="838736418">
      <w:bodyDiv w:val="1"/>
      <w:marLeft w:val="0"/>
      <w:marRight w:val="0"/>
      <w:marTop w:val="0"/>
      <w:marBottom w:val="0"/>
      <w:divBdr>
        <w:top w:val="none" w:sz="0" w:space="0" w:color="auto"/>
        <w:left w:val="none" w:sz="0" w:space="0" w:color="auto"/>
        <w:bottom w:val="none" w:sz="0" w:space="0" w:color="auto"/>
        <w:right w:val="none" w:sz="0" w:space="0" w:color="auto"/>
      </w:divBdr>
    </w:div>
    <w:div w:id="1018581177">
      <w:bodyDiv w:val="1"/>
      <w:marLeft w:val="0"/>
      <w:marRight w:val="0"/>
      <w:marTop w:val="0"/>
      <w:marBottom w:val="0"/>
      <w:divBdr>
        <w:top w:val="none" w:sz="0" w:space="0" w:color="auto"/>
        <w:left w:val="none" w:sz="0" w:space="0" w:color="auto"/>
        <w:bottom w:val="none" w:sz="0" w:space="0" w:color="auto"/>
        <w:right w:val="none" w:sz="0" w:space="0" w:color="auto"/>
      </w:divBdr>
    </w:div>
    <w:div w:id="1028874530">
      <w:bodyDiv w:val="1"/>
      <w:marLeft w:val="0"/>
      <w:marRight w:val="0"/>
      <w:marTop w:val="0"/>
      <w:marBottom w:val="0"/>
      <w:divBdr>
        <w:top w:val="none" w:sz="0" w:space="0" w:color="auto"/>
        <w:left w:val="none" w:sz="0" w:space="0" w:color="auto"/>
        <w:bottom w:val="none" w:sz="0" w:space="0" w:color="auto"/>
        <w:right w:val="none" w:sz="0" w:space="0" w:color="auto"/>
      </w:divBdr>
    </w:div>
    <w:div w:id="1033925421">
      <w:bodyDiv w:val="1"/>
      <w:marLeft w:val="0"/>
      <w:marRight w:val="0"/>
      <w:marTop w:val="0"/>
      <w:marBottom w:val="0"/>
      <w:divBdr>
        <w:top w:val="none" w:sz="0" w:space="0" w:color="auto"/>
        <w:left w:val="none" w:sz="0" w:space="0" w:color="auto"/>
        <w:bottom w:val="none" w:sz="0" w:space="0" w:color="auto"/>
        <w:right w:val="none" w:sz="0" w:space="0" w:color="auto"/>
      </w:divBdr>
    </w:div>
    <w:div w:id="1050229433">
      <w:bodyDiv w:val="1"/>
      <w:marLeft w:val="0"/>
      <w:marRight w:val="0"/>
      <w:marTop w:val="0"/>
      <w:marBottom w:val="0"/>
      <w:divBdr>
        <w:top w:val="none" w:sz="0" w:space="0" w:color="auto"/>
        <w:left w:val="none" w:sz="0" w:space="0" w:color="auto"/>
        <w:bottom w:val="none" w:sz="0" w:space="0" w:color="auto"/>
        <w:right w:val="none" w:sz="0" w:space="0" w:color="auto"/>
      </w:divBdr>
    </w:div>
    <w:div w:id="1125852500">
      <w:bodyDiv w:val="1"/>
      <w:marLeft w:val="0"/>
      <w:marRight w:val="0"/>
      <w:marTop w:val="0"/>
      <w:marBottom w:val="0"/>
      <w:divBdr>
        <w:top w:val="none" w:sz="0" w:space="0" w:color="auto"/>
        <w:left w:val="none" w:sz="0" w:space="0" w:color="auto"/>
        <w:bottom w:val="none" w:sz="0" w:space="0" w:color="auto"/>
        <w:right w:val="none" w:sz="0" w:space="0" w:color="auto"/>
      </w:divBdr>
    </w:div>
    <w:div w:id="1172642641">
      <w:bodyDiv w:val="1"/>
      <w:marLeft w:val="0"/>
      <w:marRight w:val="0"/>
      <w:marTop w:val="0"/>
      <w:marBottom w:val="0"/>
      <w:divBdr>
        <w:top w:val="none" w:sz="0" w:space="0" w:color="auto"/>
        <w:left w:val="none" w:sz="0" w:space="0" w:color="auto"/>
        <w:bottom w:val="none" w:sz="0" w:space="0" w:color="auto"/>
        <w:right w:val="none" w:sz="0" w:space="0" w:color="auto"/>
      </w:divBdr>
    </w:div>
    <w:div w:id="1177502439">
      <w:bodyDiv w:val="1"/>
      <w:marLeft w:val="0"/>
      <w:marRight w:val="0"/>
      <w:marTop w:val="0"/>
      <w:marBottom w:val="0"/>
      <w:divBdr>
        <w:top w:val="none" w:sz="0" w:space="0" w:color="auto"/>
        <w:left w:val="none" w:sz="0" w:space="0" w:color="auto"/>
        <w:bottom w:val="none" w:sz="0" w:space="0" w:color="auto"/>
        <w:right w:val="none" w:sz="0" w:space="0" w:color="auto"/>
      </w:divBdr>
    </w:div>
    <w:div w:id="1228228022">
      <w:bodyDiv w:val="1"/>
      <w:marLeft w:val="0"/>
      <w:marRight w:val="0"/>
      <w:marTop w:val="0"/>
      <w:marBottom w:val="0"/>
      <w:divBdr>
        <w:top w:val="none" w:sz="0" w:space="0" w:color="auto"/>
        <w:left w:val="none" w:sz="0" w:space="0" w:color="auto"/>
        <w:bottom w:val="none" w:sz="0" w:space="0" w:color="auto"/>
        <w:right w:val="none" w:sz="0" w:space="0" w:color="auto"/>
      </w:divBdr>
    </w:div>
    <w:div w:id="1239947264">
      <w:bodyDiv w:val="1"/>
      <w:marLeft w:val="0"/>
      <w:marRight w:val="0"/>
      <w:marTop w:val="0"/>
      <w:marBottom w:val="0"/>
      <w:divBdr>
        <w:top w:val="none" w:sz="0" w:space="0" w:color="auto"/>
        <w:left w:val="none" w:sz="0" w:space="0" w:color="auto"/>
        <w:bottom w:val="none" w:sz="0" w:space="0" w:color="auto"/>
        <w:right w:val="none" w:sz="0" w:space="0" w:color="auto"/>
      </w:divBdr>
    </w:div>
    <w:div w:id="1255167988">
      <w:bodyDiv w:val="1"/>
      <w:marLeft w:val="0"/>
      <w:marRight w:val="0"/>
      <w:marTop w:val="0"/>
      <w:marBottom w:val="0"/>
      <w:divBdr>
        <w:top w:val="none" w:sz="0" w:space="0" w:color="auto"/>
        <w:left w:val="none" w:sz="0" w:space="0" w:color="auto"/>
        <w:bottom w:val="none" w:sz="0" w:space="0" w:color="auto"/>
        <w:right w:val="none" w:sz="0" w:space="0" w:color="auto"/>
      </w:divBdr>
    </w:div>
    <w:div w:id="1287421612">
      <w:bodyDiv w:val="1"/>
      <w:marLeft w:val="0"/>
      <w:marRight w:val="0"/>
      <w:marTop w:val="0"/>
      <w:marBottom w:val="0"/>
      <w:divBdr>
        <w:top w:val="none" w:sz="0" w:space="0" w:color="auto"/>
        <w:left w:val="none" w:sz="0" w:space="0" w:color="auto"/>
        <w:bottom w:val="none" w:sz="0" w:space="0" w:color="auto"/>
        <w:right w:val="none" w:sz="0" w:space="0" w:color="auto"/>
      </w:divBdr>
    </w:div>
    <w:div w:id="1307397640">
      <w:bodyDiv w:val="1"/>
      <w:marLeft w:val="0"/>
      <w:marRight w:val="0"/>
      <w:marTop w:val="0"/>
      <w:marBottom w:val="0"/>
      <w:divBdr>
        <w:top w:val="none" w:sz="0" w:space="0" w:color="auto"/>
        <w:left w:val="none" w:sz="0" w:space="0" w:color="auto"/>
        <w:bottom w:val="none" w:sz="0" w:space="0" w:color="auto"/>
        <w:right w:val="none" w:sz="0" w:space="0" w:color="auto"/>
      </w:divBdr>
    </w:div>
    <w:div w:id="1345595086">
      <w:bodyDiv w:val="1"/>
      <w:marLeft w:val="0"/>
      <w:marRight w:val="0"/>
      <w:marTop w:val="0"/>
      <w:marBottom w:val="0"/>
      <w:divBdr>
        <w:top w:val="none" w:sz="0" w:space="0" w:color="auto"/>
        <w:left w:val="none" w:sz="0" w:space="0" w:color="auto"/>
        <w:bottom w:val="none" w:sz="0" w:space="0" w:color="auto"/>
        <w:right w:val="none" w:sz="0" w:space="0" w:color="auto"/>
      </w:divBdr>
    </w:div>
    <w:div w:id="1354187484">
      <w:bodyDiv w:val="1"/>
      <w:marLeft w:val="0"/>
      <w:marRight w:val="0"/>
      <w:marTop w:val="0"/>
      <w:marBottom w:val="0"/>
      <w:divBdr>
        <w:top w:val="none" w:sz="0" w:space="0" w:color="auto"/>
        <w:left w:val="none" w:sz="0" w:space="0" w:color="auto"/>
        <w:bottom w:val="none" w:sz="0" w:space="0" w:color="auto"/>
        <w:right w:val="none" w:sz="0" w:space="0" w:color="auto"/>
      </w:divBdr>
    </w:div>
    <w:div w:id="1415199422">
      <w:bodyDiv w:val="1"/>
      <w:marLeft w:val="0"/>
      <w:marRight w:val="0"/>
      <w:marTop w:val="0"/>
      <w:marBottom w:val="0"/>
      <w:divBdr>
        <w:top w:val="none" w:sz="0" w:space="0" w:color="auto"/>
        <w:left w:val="none" w:sz="0" w:space="0" w:color="auto"/>
        <w:bottom w:val="none" w:sz="0" w:space="0" w:color="auto"/>
        <w:right w:val="none" w:sz="0" w:space="0" w:color="auto"/>
      </w:divBdr>
    </w:div>
    <w:div w:id="1448936364">
      <w:bodyDiv w:val="1"/>
      <w:marLeft w:val="0"/>
      <w:marRight w:val="0"/>
      <w:marTop w:val="0"/>
      <w:marBottom w:val="0"/>
      <w:divBdr>
        <w:top w:val="none" w:sz="0" w:space="0" w:color="auto"/>
        <w:left w:val="none" w:sz="0" w:space="0" w:color="auto"/>
        <w:bottom w:val="none" w:sz="0" w:space="0" w:color="auto"/>
        <w:right w:val="none" w:sz="0" w:space="0" w:color="auto"/>
      </w:divBdr>
    </w:div>
    <w:div w:id="1452239174">
      <w:bodyDiv w:val="1"/>
      <w:marLeft w:val="0"/>
      <w:marRight w:val="0"/>
      <w:marTop w:val="0"/>
      <w:marBottom w:val="0"/>
      <w:divBdr>
        <w:top w:val="none" w:sz="0" w:space="0" w:color="auto"/>
        <w:left w:val="none" w:sz="0" w:space="0" w:color="auto"/>
        <w:bottom w:val="none" w:sz="0" w:space="0" w:color="auto"/>
        <w:right w:val="none" w:sz="0" w:space="0" w:color="auto"/>
      </w:divBdr>
    </w:div>
    <w:div w:id="1452817169">
      <w:bodyDiv w:val="1"/>
      <w:marLeft w:val="0"/>
      <w:marRight w:val="0"/>
      <w:marTop w:val="0"/>
      <w:marBottom w:val="0"/>
      <w:divBdr>
        <w:top w:val="none" w:sz="0" w:space="0" w:color="auto"/>
        <w:left w:val="none" w:sz="0" w:space="0" w:color="auto"/>
        <w:bottom w:val="none" w:sz="0" w:space="0" w:color="auto"/>
        <w:right w:val="none" w:sz="0" w:space="0" w:color="auto"/>
      </w:divBdr>
    </w:div>
    <w:div w:id="1464810746">
      <w:bodyDiv w:val="1"/>
      <w:marLeft w:val="0"/>
      <w:marRight w:val="0"/>
      <w:marTop w:val="0"/>
      <w:marBottom w:val="0"/>
      <w:divBdr>
        <w:top w:val="none" w:sz="0" w:space="0" w:color="auto"/>
        <w:left w:val="none" w:sz="0" w:space="0" w:color="auto"/>
        <w:bottom w:val="none" w:sz="0" w:space="0" w:color="auto"/>
        <w:right w:val="none" w:sz="0" w:space="0" w:color="auto"/>
      </w:divBdr>
    </w:div>
    <w:div w:id="1496072503">
      <w:bodyDiv w:val="1"/>
      <w:marLeft w:val="0"/>
      <w:marRight w:val="0"/>
      <w:marTop w:val="0"/>
      <w:marBottom w:val="0"/>
      <w:divBdr>
        <w:top w:val="none" w:sz="0" w:space="0" w:color="auto"/>
        <w:left w:val="none" w:sz="0" w:space="0" w:color="auto"/>
        <w:bottom w:val="none" w:sz="0" w:space="0" w:color="auto"/>
        <w:right w:val="none" w:sz="0" w:space="0" w:color="auto"/>
      </w:divBdr>
    </w:div>
    <w:div w:id="1545215036">
      <w:bodyDiv w:val="1"/>
      <w:marLeft w:val="0"/>
      <w:marRight w:val="0"/>
      <w:marTop w:val="0"/>
      <w:marBottom w:val="0"/>
      <w:divBdr>
        <w:top w:val="none" w:sz="0" w:space="0" w:color="auto"/>
        <w:left w:val="none" w:sz="0" w:space="0" w:color="auto"/>
        <w:bottom w:val="none" w:sz="0" w:space="0" w:color="auto"/>
        <w:right w:val="none" w:sz="0" w:space="0" w:color="auto"/>
      </w:divBdr>
    </w:div>
    <w:div w:id="1566645556">
      <w:bodyDiv w:val="1"/>
      <w:marLeft w:val="0"/>
      <w:marRight w:val="0"/>
      <w:marTop w:val="0"/>
      <w:marBottom w:val="0"/>
      <w:divBdr>
        <w:top w:val="none" w:sz="0" w:space="0" w:color="auto"/>
        <w:left w:val="none" w:sz="0" w:space="0" w:color="auto"/>
        <w:bottom w:val="none" w:sz="0" w:space="0" w:color="auto"/>
        <w:right w:val="none" w:sz="0" w:space="0" w:color="auto"/>
      </w:divBdr>
    </w:div>
    <w:div w:id="1577276733">
      <w:bodyDiv w:val="1"/>
      <w:marLeft w:val="0"/>
      <w:marRight w:val="0"/>
      <w:marTop w:val="0"/>
      <w:marBottom w:val="0"/>
      <w:divBdr>
        <w:top w:val="none" w:sz="0" w:space="0" w:color="auto"/>
        <w:left w:val="none" w:sz="0" w:space="0" w:color="auto"/>
        <w:bottom w:val="none" w:sz="0" w:space="0" w:color="auto"/>
        <w:right w:val="none" w:sz="0" w:space="0" w:color="auto"/>
      </w:divBdr>
    </w:div>
    <w:div w:id="1653753905">
      <w:bodyDiv w:val="1"/>
      <w:marLeft w:val="0"/>
      <w:marRight w:val="0"/>
      <w:marTop w:val="0"/>
      <w:marBottom w:val="0"/>
      <w:divBdr>
        <w:top w:val="none" w:sz="0" w:space="0" w:color="auto"/>
        <w:left w:val="none" w:sz="0" w:space="0" w:color="auto"/>
        <w:bottom w:val="none" w:sz="0" w:space="0" w:color="auto"/>
        <w:right w:val="none" w:sz="0" w:space="0" w:color="auto"/>
      </w:divBdr>
    </w:div>
    <w:div w:id="1663003647">
      <w:bodyDiv w:val="1"/>
      <w:marLeft w:val="0"/>
      <w:marRight w:val="0"/>
      <w:marTop w:val="0"/>
      <w:marBottom w:val="0"/>
      <w:divBdr>
        <w:top w:val="none" w:sz="0" w:space="0" w:color="auto"/>
        <w:left w:val="none" w:sz="0" w:space="0" w:color="auto"/>
        <w:bottom w:val="none" w:sz="0" w:space="0" w:color="auto"/>
        <w:right w:val="none" w:sz="0" w:space="0" w:color="auto"/>
      </w:divBdr>
    </w:div>
    <w:div w:id="1686444622">
      <w:bodyDiv w:val="1"/>
      <w:marLeft w:val="0"/>
      <w:marRight w:val="0"/>
      <w:marTop w:val="0"/>
      <w:marBottom w:val="0"/>
      <w:divBdr>
        <w:top w:val="none" w:sz="0" w:space="0" w:color="auto"/>
        <w:left w:val="none" w:sz="0" w:space="0" w:color="auto"/>
        <w:bottom w:val="none" w:sz="0" w:space="0" w:color="auto"/>
        <w:right w:val="none" w:sz="0" w:space="0" w:color="auto"/>
      </w:divBdr>
    </w:div>
    <w:div w:id="1697194936">
      <w:bodyDiv w:val="1"/>
      <w:marLeft w:val="0"/>
      <w:marRight w:val="0"/>
      <w:marTop w:val="0"/>
      <w:marBottom w:val="0"/>
      <w:divBdr>
        <w:top w:val="none" w:sz="0" w:space="0" w:color="auto"/>
        <w:left w:val="none" w:sz="0" w:space="0" w:color="auto"/>
        <w:bottom w:val="none" w:sz="0" w:space="0" w:color="auto"/>
        <w:right w:val="none" w:sz="0" w:space="0" w:color="auto"/>
      </w:divBdr>
    </w:div>
    <w:div w:id="1710252998">
      <w:bodyDiv w:val="1"/>
      <w:marLeft w:val="0"/>
      <w:marRight w:val="0"/>
      <w:marTop w:val="0"/>
      <w:marBottom w:val="0"/>
      <w:divBdr>
        <w:top w:val="none" w:sz="0" w:space="0" w:color="auto"/>
        <w:left w:val="none" w:sz="0" w:space="0" w:color="auto"/>
        <w:bottom w:val="none" w:sz="0" w:space="0" w:color="auto"/>
        <w:right w:val="none" w:sz="0" w:space="0" w:color="auto"/>
      </w:divBdr>
    </w:div>
    <w:div w:id="1727878447">
      <w:bodyDiv w:val="1"/>
      <w:marLeft w:val="0"/>
      <w:marRight w:val="0"/>
      <w:marTop w:val="0"/>
      <w:marBottom w:val="0"/>
      <w:divBdr>
        <w:top w:val="none" w:sz="0" w:space="0" w:color="auto"/>
        <w:left w:val="none" w:sz="0" w:space="0" w:color="auto"/>
        <w:bottom w:val="none" w:sz="0" w:space="0" w:color="auto"/>
        <w:right w:val="none" w:sz="0" w:space="0" w:color="auto"/>
      </w:divBdr>
    </w:div>
    <w:div w:id="1743912971">
      <w:bodyDiv w:val="1"/>
      <w:marLeft w:val="0"/>
      <w:marRight w:val="0"/>
      <w:marTop w:val="0"/>
      <w:marBottom w:val="0"/>
      <w:divBdr>
        <w:top w:val="none" w:sz="0" w:space="0" w:color="auto"/>
        <w:left w:val="none" w:sz="0" w:space="0" w:color="auto"/>
        <w:bottom w:val="none" w:sz="0" w:space="0" w:color="auto"/>
        <w:right w:val="none" w:sz="0" w:space="0" w:color="auto"/>
      </w:divBdr>
    </w:div>
    <w:div w:id="1781026226">
      <w:bodyDiv w:val="1"/>
      <w:marLeft w:val="0"/>
      <w:marRight w:val="0"/>
      <w:marTop w:val="0"/>
      <w:marBottom w:val="0"/>
      <w:divBdr>
        <w:top w:val="none" w:sz="0" w:space="0" w:color="auto"/>
        <w:left w:val="none" w:sz="0" w:space="0" w:color="auto"/>
        <w:bottom w:val="none" w:sz="0" w:space="0" w:color="auto"/>
        <w:right w:val="none" w:sz="0" w:space="0" w:color="auto"/>
      </w:divBdr>
    </w:div>
    <w:div w:id="1782411451">
      <w:bodyDiv w:val="1"/>
      <w:marLeft w:val="0"/>
      <w:marRight w:val="0"/>
      <w:marTop w:val="0"/>
      <w:marBottom w:val="0"/>
      <w:divBdr>
        <w:top w:val="none" w:sz="0" w:space="0" w:color="auto"/>
        <w:left w:val="none" w:sz="0" w:space="0" w:color="auto"/>
        <w:bottom w:val="none" w:sz="0" w:space="0" w:color="auto"/>
        <w:right w:val="none" w:sz="0" w:space="0" w:color="auto"/>
      </w:divBdr>
    </w:div>
    <w:div w:id="1812206246">
      <w:bodyDiv w:val="1"/>
      <w:marLeft w:val="0"/>
      <w:marRight w:val="0"/>
      <w:marTop w:val="0"/>
      <w:marBottom w:val="0"/>
      <w:divBdr>
        <w:top w:val="none" w:sz="0" w:space="0" w:color="auto"/>
        <w:left w:val="none" w:sz="0" w:space="0" w:color="auto"/>
        <w:bottom w:val="none" w:sz="0" w:space="0" w:color="auto"/>
        <w:right w:val="none" w:sz="0" w:space="0" w:color="auto"/>
      </w:divBdr>
    </w:div>
    <w:div w:id="1830828897">
      <w:bodyDiv w:val="1"/>
      <w:marLeft w:val="0"/>
      <w:marRight w:val="0"/>
      <w:marTop w:val="0"/>
      <w:marBottom w:val="0"/>
      <w:divBdr>
        <w:top w:val="none" w:sz="0" w:space="0" w:color="auto"/>
        <w:left w:val="none" w:sz="0" w:space="0" w:color="auto"/>
        <w:bottom w:val="none" w:sz="0" w:space="0" w:color="auto"/>
        <w:right w:val="none" w:sz="0" w:space="0" w:color="auto"/>
      </w:divBdr>
    </w:div>
    <w:div w:id="1916893039">
      <w:bodyDiv w:val="1"/>
      <w:marLeft w:val="0"/>
      <w:marRight w:val="0"/>
      <w:marTop w:val="0"/>
      <w:marBottom w:val="0"/>
      <w:divBdr>
        <w:top w:val="none" w:sz="0" w:space="0" w:color="auto"/>
        <w:left w:val="none" w:sz="0" w:space="0" w:color="auto"/>
        <w:bottom w:val="none" w:sz="0" w:space="0" w:color="auto"/>
        <w:right w:val="none" w:sz="0" w:space="0" w:color="auto"/>
      </w:divBdr>
    </w:div>
    <w:div w:id="1944610424">
      <w:bodyDiv w:val="1"/>
      <w:marLeft w:val="0"/>
      <w:marRight w:val="0"/>
      <w:marTop w:val="0"/>
      <w:marBottom w:val="0"/>
      <w:divBdr>
        <w:top w:val="none" w:sz="0" w:space="0" w:color="auto"/>
        <w:left w:val="none" w:sz="0" w:space="0" w:color="auto"/>
        <w:bottom w:val="none" w:sz="0" w:space="0" w:color="auto"/>
        <w:right w:val="none" w:sz="0" w:space="0" w:color="auto"/>
      </w:divBdr>
    </w:div>
    <w:div w:id="2008508547">
      <w:bodyDiv w:val="1"/>
      <w:marLeft w:val="0"/>
      <w:marRight w:val="0"/>
      <w:marTop w:val="0"/>
      <w:marBottom w:val="0"/>
      <w:divBdr>
        <w:top w:val="none" w:sz="0" w:space="0" w:color="auto"/>
        <w:left w:val="none" w:sz="0" w:space="0" w:color="auto"/>
        <w:bottom w:val="none" w:sz="0" w:space="0" w:color="auto"/>
        <w:right w:val="none" w:sz="0" w:space="0" w:color="auto"/>
      </w:divBdr>
      <w:divsChild>
        <w:div w:id="885799703">
          <w:marLeft w:val="0"/>
          <w:marRight w:val="0"/>
          <w:marTop w:val="0"/>
          <w:marBottom w:val="0"/>
          <w:divBdr>
            <w:top w:val="none" w:sz="0" w:space="0" w:color="auto"/>
            <w:left w:val="none" w:sz="0" w:space="0" w:color="auto"/>
            <w:bottom w:val="none" w:sz="0" w:space="0" w:color="auto"/>
            <w:right w:val="none" w:sz="0" w:space="0" w:color="auto"/>
          </w:divBdr>
          <w:divsChild>
            <w:div w:id="495924996">
              <w:marLeft w:val="0"/>
              <w:marRight w:val="4815"/>
              <w:marTop w:val="0"/>
              <w:marBottom w:val="0"/>
              <w:divBdr>
                <w:top w:val="none" w:sz="0" w:space="0" w:color="auto"/>
                <w:left w:val="none" w:sz="0" w:space="0" w:color="auto"/>
                <w:bottom w:val="none" w:sz="0" w:space="0" w:color="auto"/>
                <w:right w:val="none" w:sz="0" w:space="0" w:color="auto"/>
              </w:divBdr>
            </w:div>
          </w:divsChild>
        </w:div>
      </w:divsChild>
    </w:div>
    <w:div w:id="2036035515">
      <w:bodyDiv w:val="1"/>
      <w:marLeft w:val="0"/>
      <w:marRight w:val="0"/>
      <w:marTop w:val="0"/>
      <w:marBottom w:val="0"/>
      <w:divBdr>
        <w:top w:val="none" w:sz="0" w:space="0" w:color="auto"/>
        <w:left w:val="none" w:sz="0" w:space="0" w:color="auto"/>
        <w:bottom w:val="none" w:sz="0" w:space="0" w:color="auto"/>
        <w:right w:val="none" w:sz="0" w:space="0" w:color="auto"/>
      </w:divBdr>
    </w:div>
    <w:div w:id="2045057376">
      <w:bodyDiv w:val="1"/>
      <w:marLeft w:val="0"/>
      <w:marRight w:val="0"/>
      <w:marTop w:val="0"/>
      <w:marBottom w:val="0"/>
      <w:divBdr>
        <w:top w:val="none" w:sz="0" w:space="0" w:color="auto"/>
        <w:left w:val="none" w:sz="0" w:space="0" w:color="auto"/>
        <w:bottom w:val="none" w:sz="0" w:space="0" w:color="auto"/>
        <w:right w:val="none" w:sz="0" w:space="0" w:color="auto"/>
      </w:divBdr>
    </w:div>
    <w:div w:id="2059821668">
      <w:bodyDiv w:val="1"/>
      <w:marLeft w:val="0"/>
      <w:marRight w:val="0"/>
      <w:marTop w:val="0"/>
      <w:marBottom w:val="0"/>
      <w:divBdr>
        <w:top w:val="none" w:sz="0" w:space="0" w:color="auto"/>
        <w:left w:val="none" w:sz="0" w:space="0" w:color="auto"/>
        <w:bottom w:val="none" w:sz="0" w:space="0" w:color="auto"/>
        <w:right w:val="none" w:sz="0" w:space="0" w:color="auto"/>
      </w:divBdr>
    </w:div>
    <w:div w:id="20672969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wmf"/><Relationship Id="rId13" Type="http://schemas.openxmlformats.org/officeDocument/2006/relationships/hyperlink" Target="consultantplus://offline/ref=E6CB76673F36A63E4049A9E1485A5A58F6252DF0EECBC839749A8E9FE132V6M" TargetMode="External"/><Relationship Id="rId18" Type="http://schemas.openxmlformats.org/officeDocument/2006/relationships/hyperlink" Target="consultantplus://offline/ref=A243E44A571B1716BE01547018B2AA1187FF758DC78A9F8C8F4011E061DA0FDABEA3AAB3095D7DKEN" TargetMode="External"/><Relationship Id="rId26" Type="http://schemas.openxmlformats.org/officeDocument/2006/relationships/hyperlink" Target="consultantplus://offline/ref=E9BF8B6811C500725C2FDCFC11DD5960CAD37B877796C25C3B8BA684D4E5CEEABB8212904022K932N" TargetMode="External"/><Relationship Id="rId39" Type="http://schemas.openxmlformats.org/officeDocument/2006/relationships/header" Target="header1.xml"/><Relationship Id="rId3" Type="http://schemas.openxmlformats.org/officeDocument/2006/relationships/styles" Target="styles.xml"/><Relationship Id="rId21" Type="http://schemas.openxmlformats.org/officeDocument/2006/relationships/hyperlink" Target="consultantplus://offline/ref=E9BF8B6811C500725C2FDCFC11DD5960CAD37B877796C25C3B8BA684D4E5CEEABB8212904025K934N" TargetMode="External"/><Relationship Id="rId34" Type="http://schemas.openxmlformats.org/officeDocument/2006/relationships/hyperlink" Target="http://www.consultant.ru/document/cons_doc_LAW_304221/f8f2eca6ba8522da15e1e300e16c09439c9eb45c/" TargetMode="External"/><Relationship Id="rId42"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consultantplus://offline/ref=E6CB76673F36A63E4049A9E1485A5A58F6252DF1ECCAC839749A8E9FE132V6M" TargetMode="External"/><Relationship Id="rId17" Type="http://schemas.openxmlformats.org/officeDocument/2006/relationships/hyperlink" Target="consultantplus://offline/ref=263F82DE3B70B87FDF4646BF306A012ED2DCED6F5715E6C2021CDCD7072CE4FFEA2BB39E290BQ6d1M" TargetMode="External"/><Relationship Id="rId25" Type="http://schemas.openxmlformats.org/officeDocument/2006/relationships/hyperlink" Target="consultantplus://offline/ref=E9BF8B6811C500725C2FDCFC11DD5960CAD37B877796C25C3B8BA684D4E5CEEABB8212904024K930N" TargetMode="External"/><Relationship Id="rId33" Type="http://schemas.openxmlformats.org/officeDocument/2006/relationships/hyperlink" Target="consultantplus://offline/ref=6A29273CAF13B5434FED2B8FB9F3DD168C6F4150803A214265C234F333ABA9C801D241406664lFe5O" TargetMode="External"/><Relationship Id="rId38" Type="http://schemas.openxmlformats.org/officeDocument/2006/relationships/image" Target="media/image5.jpeg"/><Relationship Id="rId2" Type="http://schemas.openxmlformats.org/officeDocument/2006/relationships/numbering" Target="numbering.xml"/><Relationship Id="rId16" Type="http://schemas.openxmlformats.org/officeDocument/2006/relationships/hyperlink" Target="consultantplus://offline/ref=263F82DE3B70B87FDF4646BF306A012ED2DCED6F5715E6C2021CDCD7072CE4FFEA2BB39E290BQ6d1M" TargetMode="External"/><Relationship Id="rId20" Type="http://schemas.openxmlformats.org/officeDocument/2006/relationships/hyperlink" Target="consultantplus://offline/ref=A243E44A571B1716BE01547018B2AA1187FF758DC78A9F8C8F4011E061DA0FDABEA3AAB30F557DK9N" TargetMode="External"/><Relationship Id="rId29" Type="http://schemas.openxmlformats.org/officeDocument/2006/relationships/hyperlink" Target="consultantplus://offline/ref=E9BF8B6811C500725C2FDCFC11DD5960CAD37B877796C25C3B8BA684D4E5CEEABB8212904024K930N" TargetMode="External"/><Relationship Id="rId41"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consultantplus://offline/ref=E6CB76673F36A63E4049A9E1485A5A58F6252DF1ECCAC839749A8E9FE126BB697F352B06FB01666D32V2M" TargetMode="External"/><Relationship Id="rId24" Type="http://schemas.openxmlformats.org/officeDocument/2006/relationships/hyperlink" Target="consultantplus://offline/ref=E9BF8B6811C500725C2FDCFC11DD5960CAD37B877796C25C3B8BA684D4E5CEEABB8212904024K930N" TargetMode="External"/><Relationship Id="rId32" Type="http://schemas.openxmlformats.org/officeDocument/2006/relationships/hyperlink" Target="consultantplus://offline/ref=6A29273CAF13B5434FED2B8FB9F3DD168C6F4150803A214265C234F333ABA9C801D241406560F538lEeAO" TargetMode="External"/><Relationship Id="rId37" Type="http://schemas.openxmlformats.org/officeDocument/2006/relationships/image" Target="media/image4.jpeg"/><Relationship Id="rId40"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hyperlink" Target="consultantplus://offline/ref=263F82DE3B70B87FDF4646BF306A012ED2DCED6F5715E6C2021CDCD7072CE4FFEA2BB39D2E0364C8Q0d6M" TargetMode="External"/><Relationship Id="rId23" Type="http://schemas.openxmlformats.org/officeDocument/2006/relationships/hyperlink" Target="consultantplus://offline/ref=E9BF8B6811C500725C2FDCFC11DD5960CAD37B877796C25C3B8BA684D4E5CEEABB8212904022K935N" TargetMode="External"/><Relationship Id="rId28" Type="http://schemas.openxmlformats.org/officeDocument/2006/relationships/hyperlink" Target="consultantplus://offline/ref=E9BF8B6811C500725C2FDCFC11DD5960CAD37B877796C25C3B8BA684D4E5CEEABB8212934526K931N" TargetMode="External"/><Relationship Id="rId36" Type="http://schemas.openxmlformats.org/officeDocument/2006/relationships/image" Target="media/image3.jpeg"/><Relationship Id="rId10" Type="http://schemas.openxmlformats.org/officeDocument/2006/relationships/hyperlink" Target="http://yarcevo.admin-smolensk.ru/" TargetMode="External"/><Relationship Id="rId19" Type="http://schemas.openxmlformats.org/officeDocument/2006/relationships/hyperlink" Target="consultantplus://offline/ref=A243E44A571B1716BE01547018B2AA1187FF758DC78A9F8C8F4011E061DA0FDABEA3AAB30F557DK9N" TargetMode="External"/><Relationship Id="rId31" Type="http://schemas.openxmlformats.org/officeDocument/2006/relationships/hyperlink" Target="consultantplus://offline/ref=6A29273CAF13B5434FED2B8FB9F3DD168C6F4150803A214265C234F333ABA9C801D241406560F431lEeDO" TargetMode="Externa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hyperlink" Target="consultantplus://offline/ref=263F82DE3B70B87FDF4646BF306A012ED2DCED6F5715E6C2021CDCD7072CE4FFEA2BB39E2F03Q6d6M" TargetMode="External"/><Relationship Id="rId22" Type="http://schemas.openxmlformats.org/officeDocument/2006/relationships/hyperlink" Target="consultantplus://offline/ref=E9BF8B6811C500725C2FDCFC11DD5960CAD37B877796C25C3B8BA684D4E5CEEABB8212904025K932N" TargetMode="External"/><Relationship Id="rId27" Type="http://schemas.openxmlformats.org/officeDocument/2006/relationships/hyperlink" Target="consultantplus://offline/ref=E9BF8B6811C500725C2FDCFC11DD5960CAD37B877796C25C3B8BA684D4E5CEEABB82129044269202K335N" TargetMode="External"/><Relationship Id="rId30" Type="http://schemas.openxmlformats.org/officeDocument/2006/relationships/hyperlink" Target="consultantplus://offline/ref=E9BF8B6811C500725C2FDCFC11DD5960CAD37B877796C25C3B8BA684D4E5CEEABB8212904022K932N" TargetMode="External"/><Relationship Id="rId35" Type="http://schemas.openxmlformats.org/officeDocument/2006/relationships/hyperlink" Target="http://www.consultant.ru/document/cons_doc_LAW_304221/e918b9ddb0560ccb240acccc9f10ea67c56fdd65/" TargetMode="External"/><Relationship Id="rId43" Type="http://schemas.openxmlformats.org/officeDocument/2006/relationships/theme" Target="theme/theme1.xm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67DC38E-6B20-4B20-B1E2-E11448BBD01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102</Pages>
  <Words>36110</Words>
  <Characters>205828</Characters>
  <Application>Microsoft Office Word</Application>
  <DocSecurity>0</DocSecurity>
  <Lines>1715</Lines>
  <Paragraphs>482</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241456</CharactersWithSpaces>
  <SharedDoc>false</SharedDoc>
  <HLinks>
    <vt:vector size="600" baseType="variant">
      <vt:variant>
        <vt:i4>5373988</vt:i4>
      </vt:variant>
      <vt:variant>
        <vt:i4>369</vt:i4>
      </vt:variant>
      <vt:variant>
        <vt:i4>0</vt:i4>
      </vt:variant>
      <vt:variant>
        <vt:i4>5</vt:i4>
      </vt:variant>
      <vt:variant>
        <vt:lpwstr>http://www.consultant.ru/document/cons_doc_LAW_304221/e918b9ddb0560ccb240acccc9f10ea67c56fdd65/</vt:lpwstr>
      </vt:variant>
      <vt:variant>
        <vt:lpwstr>dst806</vt:lpwstr>
      </vt:variant>
      <vt:variant>
        <vt:i4>655392</vt:i4>
      </vt:variant>
      <vt:variant>
        <vt:i4>366</vt:i4>
      </vt:variant>
      <vt:variant>
        <vt:i4>0</vt:i4>
      </vt:variant>
      <vt:variant>
        <vt:i4>5</vt:i4>
      </vt:variant>
      <vt:variant>
        <vt:lpwstr>http://www.consultant.ru/document/cons_doc_LAW_304221/f8f2eca6ba8522da15e1e300e16c09439c9eb45c/</vt:lpwstr>
      </vt:variant>
      <vt:variant>
        <vt:lpwstr>dst854</vt:lpwstr>
      </vt:variant>
      <vt:variant>
        <vt:i4>4653146</vt:i4>
      </vt:variant>
      <vt:variant>
        <vt:i4>363</vt:i4>
      </vt:variant>
      <vt:variant>
        <vt:i4>0</vt:i4>
      </vt:variant>
      <vt:variant>
        <vt:i4>5</vt:i4>
      </vt:variant>
      <vt:variant>
        <vt:lpwstr>consultantplus://offline/ref=3ED3E06D4477AEF32577B7F450928FA7653C56EF8234BF23D070C0D9DFt7M3P</vt:lpwstr>
      </vt:variant>
      <vt:variant>
        <vt:lpwstr/>
      </vt:variant>
      <vt:variant>
        <vt:i4>7536747</vt:i4>
      </vt:variant>
      <vt:variant>
        <vt:i4>360</vt:i4>
      </vt:variant>
      <vt:variant>
        <vt:i4>0</vt:i4>
      </vt:variant>
      <vt:variant>
        <vt:i4>5</vt:i4>
      </vt:variant>
      <vt:variant>
        <vt:lpwstr>consultantplus://offline/ref=3ED3E06D4477AEF32577B7F450928FA7653C53E98536BF23D070C0D9DF73D0DE072BE7DE484BtEM4P</vt:lpwstr>
      </vt:variant>
      <vt:variant>
        <vt:lpwstr/>
      </vt:variant>
      <vt:variant>
        <vt:i4>7536748</vt:i4>
      </vt:variant>
      <vt:variant>
        <vt:i4>357</vt:i4>
      </vt:variant>
      <vt:variant>
        <vt:i4>0</vt:i4>
      </vt:variant>
      <vt:variant>
        <vt:i4>5</vt:i4>
      </vt:variant>
      <vt:variant>
        <vt:lpwstr>consultantplus://offline/ref=3ED3E06D4477AEF32577B7F450928FA7653C53E98536BF23D070C0D9DF73D0DE072BE7DE484BtEM3P</vt:lpwstr>
      </vt:variant>
      <vt:variant>
        <vt:lpwstr/>
      </vt:variant>
      <vt:variant>
        <vt:i4>4653151</vt:i4>
      </vt:variant>
      <vt:variant>
        <vt:i4>354</vt:i4>
      </vt:variant>
      <vt:variant>
        <vt:i4>0</vt:i4>
      </vt:variant>
      <vt:variant>
        <vt:i4>5</vt:i4>
      </vt:variant>
      <vt:variant>
        <vt:lpwstr>consultantplus://offline/ref=3ED3E06D4477AEF32577B7F450928FA7653C53E98536BF23D070C0D9DF73D0DE072BE7D54Ct4M8P</vt:lpwstr>
      </vt:variant>
      <vt:variant>
        <vt:lpwstr/>
      </vt:variant>
      <vt:variant>
        <vt:i4>4653063</vt:i4>
      </vt:variant>
      <vt:variant>
        <vt:i4>351</vt:i4>
      </vt:variant>
      <vt:variant>
        <vt:i4>0</vt:i4>
      </vt:variant>
      <vt:variant>
        <vt:i4>5</vt:i4>
      </vt:variant>
      <vt:variant>
        <vt:lpwstr>consultantplus://offline/ref=3ED3E06D4477AEF32577B7F450928FA7653C53E98233BF23D070C0D9DFt7M3P</vt:lpwstr>
      </vt:variant>
      <vt:variant>
        <vt:lpwstr/>
      </vt:variant>
      <vt:variant>
        <vt:i4>7536741</vt:i4>
      </vt:variant>
      <vt:variant>
        <vt:i4>348</vt:i4>
      </vt:variant>
      <vt:variant>
        <vt:i4>0</vt:i4>
      </vt:variant>
      <vt:variant>
        <vt:i4>5</vt:i4>
      </vt:variant>
      <vt:variant>
        <vt:lpwstr>consultantplus://offline/ref=3ED3E06D4477AEF32577B7F450928FA7653C53E98536BF23D070C0D9DF73D0DE072BE7DD4A42tEM2P</vt:lpwstr>
      </vt:variant>
      <vt:variant>
        <vt:lpwstr/>
      </vt:variant>
      <vt:variant>
        <vt:i4>7536693</vt:i4>
      </vt:variant>
      <vt:variant>
        <vt:i4>345</vt:i4>
      </vt:variant>
      <vt:variant>
        <vt:i4>0</vt:i4>
      </vt:variant>
      <vt:variant>
        <vt:i4>5</vt:i4>
      </vt:variant>
      <vt:variant>
        <vt:lpwstr>consultantplus://offline/ref=3ED3E06D4477AEF32577B7F450928FA7653C53E98536BF23D070C0D9DF73D0DE072BE7DD4A4CtEM3P</vt:lpwstr>
      </vt:variant>
      <vt:variant>
        <vt:lpwstr/>
      </vt:variant>
      <vt:variant>
        <vt:i4>7536739</vt:i4>
      </vt:variant>
      <vt:variant>
        <vt:i4>342</vt:i4>
      </vt:variant>
      <vt:variant>
        <vt:i4>0</vt:i4>
      </vt:variant>
      <vt:variant>
        <vt:i4>5</vt:i4>
      </vt:variant>
      <vt:variant>
        <vt:lpwstr>consultantplus://offline/ref=3ED3E06D4477AEF32577B7F450928FA7653C53E98536BF23D070C0D9DF73D0DE072BE7DE4949tEMFP</vt:lpwstr>
      </vt:variant>
      <vt:variant>
        <vt:lpwstr/>
      </vt:variant>
      <vt:variant>
        <vt:i4>4653056</vt:i4>
      </vt:variant>
      <vt:variant>
        <vt:i4>339</vt:i4>
      </vt:variant>
      <vt:variant>
        <vt:i4>0</vt:i4>
      </vt:variant>
      <vt:variant>
        <vt:i4>5</vt:i4>
      </vt:variant>
      <vt:variant>
        <vt:lpwstr>consultantplus://offline/ref=3ED3E06D4477AEF32577B7F450928FA7653C53E98536BF23D070C0D9DF73D0DE072BE7D54Et4MAP</vt:lpwstr>
      </vt:variant>
      <vt:variant>
        <vt:lpwstr/>
      </vt:variant>
      <vt:variant>
        <vt:i4>4653148</vt:i4>
      </vt:variant>
      <vt:variant>
        <vt:i4>336</vt:i4>
      </vt:variant>
      <vt:variant>
        <vt:i4>0</vt:i4>
      </vt:variant>
      <vt:variant>
        <vt:i4>5</vt:i4>
      </vt:variant>
      <vt:variant>
        <vt:lpwstr>consultantplus://offline/ref=3ED3E06D4477AEF32577B7F450928FA7653C53E98536BF23D070C0D9DF73D0DE072BE7D54At4M9P</vt:lpwstr>
      </vt:variant>
      <vt:variant>
        <vt:lpwstr/>
      </vt:variant>
      <vt:variant>
        <vt:i4>7536748</vt:i4>
      </vt:variant>
      <vt:variant>
        <vt:i4>333</vt:i4>
      </vt:variant>
      <vt:variant>
        <vt:i4>0</vt:i4>
      </vt:variant>
      <vt:variant>
        <vt:i4>5</vt:i4>
      </vt:variant>
      <vt:variant>
        <vt:lpwstr>consultantplus://offline/ref=3ED3E06D4477AEF32577B7F450928FA7653C53E98536BF23D070C0D9DF73D0DE072BE7DE484BtEM3P</vt:lpwstr>
      </vt:variant>
      <vt:variant>
        <vt:lpwstr/>
      </vt:variant>
      <vt:variant>
        <vt:i4>4653060</vt:i4>
      </vt:variant>
      <vt:variant>
        <vt:i4>330</vt:i4>
      </vt:variant>
      <vt:variant>
        <vt:i4>0</vt:i4>
      </vt:variant>
      <vt:variant>
        <vt:i4>5</vt:i4>
      </vt:variant>
      <vt:variant>
        <vt:lpwstr>consultantplus://offline/ref=3ED3E06D4477AEF32577B7F450928FA7653C53E98536BF23D070C0D9DF73D0DE072BE7D549t4M9P</vt:lpwstr>
      </vt:variant>
      <vt:variant>
        <vt:lpwstr/>
      </vt:variant>
      <vt:variant>
        <vt:i4>4653056</vt:i4>
      </vt:variant>
      <vt:variant>
        <vt:i4>327</vt:i4>
      </vt:variant>
      <vt:variant>
        <vt:i4>0</vt:i4>
      </vt:variant>
      <vt:variant>
        <vt:i4>5</vt:i4>
      </vt:variant>
      <vt:variant>
        <vt:lpwstr>consultantplus://offline/ref=3ED3E06D4477AEF32577B7F450928FA7643556EB8837BF23D070C0D9DFt7M3P</vt:lpwstr>
      </vt:variant>
      <vt:variant>
        <vt:lpwstr/>
      </vt:variant>
      <vt:variant>
        <vt:i4>4653060</vt:i4>
      </vt:variant>
      <vt:variant>
        <vt:i4>324</vt:i4>
      </vt:variant>
      <vt:variant>
        <vt:i4>0</vt:i4>
      </vt:variant>
      <vt:variant>
        <vt:i4>5</vt:i4>
      </vt:variant>
      <vt:variant>
        <vt:lpwstr>consultantplus://offline/ref=3ED3E06D4477AEF32577B7F450928FA7653C53E98536BF23D070C0D9DF73D0DE072BE7D549t4M9P</vt:lpwstr>
      </vt:variant>
      <vt:variant>
        <vt:lpwstr/>
      </vt:variant>
      <vt:variant>
        <vt:i4>5242882</vt:i4>
      </vt:variant>
      <vt:variant>
        <vt:i4>321</vt:i4>
      </vt:variant>
      <vt:variant>
        <vt:i4>0</vt:i4>
      </vt:variant>
      <vt:variant>
        <vt:i4>5</vt:i4>
      </vt:variant>
      <vt:variant>
        <vt:lpwstr/>
      </vt:variant>
      <vt:variant>
        <vt:lpwstr>Par11</vt:lpwstr>
      </vt:variant>
      <vt:variant>
        <vt:i4>5636098</vt:i4>
      </vt:variant>
      <vt:variant>
        <vt:i4>318</vt:i4>
      </vt:variant>
      <vt:variant>
        <vt:i4>0</vt:i4>
      </vt:variant>
      <vt:variant>
        <vt:i4>5</vt:i4>
      </vt:variant>
      <vt:variant>
        <vt:lpwstr/>
      </vt:variant>
      <vt:variant>
        <vt:lpwstr>Par7</vt:lpwstr>
      </vt:variant>
      <vt:variant>
        <vt:i4>5373954</vt:i4>
      </vt:variant>
      <vt:variant>
        <vt:i4>315</vt:i4>
      </vt:variant>
      <vt:variant>
        <vt:i4>0</vt:i4>
      </vt:variant>
      <vt:variant>
        <vt:i4>5</vt:i4>
      </vt:variant>
      <vt:variant>
        <vt:lpwstr/>
      </vt:variant>
      <vt:variant>
        <vt:lpwstr>Par33</vt:lpwstr>
      </vt:variant>
      <vt:variant>
        <vt:i4>5242882</vt:i4>
      </vt:variant>
      <vt:variant>
        <vt:i4>312</vt:i4>
      </vt:variant>
      <vt:variant>
        <vt:i4>0</vt:i4>
      </vt:variant>
      <vt:variant>
        <vt:i4>5</vt:i4>
      </vt:variant>
      <vt:variant>
        <vt:lpwstr/>
      </vt:variant>
      <vt:variant>
        <vt:lpwstr>Par11</vt:lpwstr>
      </vt:variant>
      <vt:variant>
        <vt:i4>5636098</vt:i4>
      </vt:variant>
      <vt:variant>
        <vt:i4>309</vt:i4>
      </vt:variant>
      <vt:variant>
        <vt:i4>0</vt:i4>
      </vt:variant>
      <vt:variant>
        <vt:i4>5</vt:i4>
      </vt:variant>
      <vt:variant>
        <vt:lpwstr/>
      </vt:variant>
      <vt:variant>
        <vt:lpwstr>Par7</vt:lpwstr>
      </vt:variant>
      <vt:variant>
        <vt:i4>5373954</vt:i4>
      </vt:variant>
      <vt:variant>
        <vt:i4>306</vt:i4>
      </vt:variant>
      <vt:variant>
        <vt:i4>0</vt:i4>
      </vt:variant>
      <vt:variant>
        <vt:i4>5</vt:i4>
      </vt:variant>
      <vt:variant>
        <vt:lpwstr/>
      </vt:variant>
      <vt:variant>
        <vt:lpwstr>Par33</vt:lpwstr>
      </vt:variant>
      <vt:variant>
        <vt:i4>5242882</vt:i4>
      </vt:variant>
      <vt:variant>
        <vt:i4>303</vt:i4>
      </vt:variant>
      <vt:variant>
        <vt:i4>0</vt:i4>
      </vt:variant>
      <vt:variant>
        <vt:i4>5</vt:i4>
      </vt:variant>
      <vt:variant>
        <vt:lpwstr/>
      </vt:variant>
      <vt:variant>
        <vt:lpwstr>Par11</vt:lpwstr>
      </vt:variant>
      <vt:variant>
        <vt:i4>5636098</vt:i4>
      </vt:variant>
      <vt:variant>
        <vt:i4>300</vt:i4>
      </vt:variant>
      <vt:variant>
        <vt:i4>0</vt:i4>
      </vt:variant>
      <vt:variant>
        <vt:i4>5</vt:i4>
      </vt:variant>
      <vt:variant>
        <vt:lpwstr/>
      </vt:variant>
      <vt:variant>
        <vt:lpwstr>Par7</vt:lpwstr>
      </vt:variant>
      <vt:variant>
        <vt:i4>2949176</vt:i4>
      </vt:variant>
      <vt:variant>
        <vt:i4>297</vt:i4>
      </vt:variant>
      <vt:variant>
        <vt:i4>0</vt:i4>
      </vt:variant>
      <vt:variant>
        <vt:i4>5</vt:i4>
      </vt:variant>
      <vt:variant>
        <vt:lpwstr>consultantplus://offline/ref=6A29273CAF13B5434FED2B8FB9F3DD168C6F4150803A214265C234F333ABA9C801D241436268lFe3O</vt:lpwstr>
      </vt:variant>
      <vt:variant>
        <vt:lpwstr/>
      </vt:variant>
      <vt:variant>
        <vt:i4>2949176</vt:i4>
      </vt:variant>
      <vt:variant>
        <vt:i4>294</vt:i4>
      </vt:variant>
      <vt:variant>
        <vt:i4>0</vt:i4>
      </vt:variant>
      <vt:variant>
        <vt:i4>5</vt:i4>
      </vt:variant>
      <vt:variant>
        <vt:lpwstr>consultantplus://offline/ref=6A29273CAF13B5434FED2B8FB9F3DD168C6F4150803A214265C234F333ABA9C801D241436268lFe3O</vt:lpwstr>
      </vt:variant>
      <vt:variant>
        <vt:lpwstr/>
      </vt:variant>
      <vt:variant>
        <vt:i4>5570562</vt:i4>
      </vt:variant>
      <vt:variant>
        <vt:i4>291</vt:i4>
      </vt:variant>
      <vt:variant>
        <vt:i4>0</vt:i4>
      </vt:variant>
      <vt:variant>
        <vt:i4>5</vt:i4>
      </vt:variant>
      <vt:variant>
        <vt:lpwstr/>
      </vt:variant>
      <vt:variant>
        <vt:lpwstr>Par4</vt:lpwstr>
      </vt:variant>
      <vt:variant>
        <vt:i4>5570562</vt:i4>
      </vt:variant>
      <vt:variant>
        <vt:i4>288</vt:i4>
      </vt:variant>
      <vt:variant>
        <vt:i4>0</vt:i4>
      </vt:variant>
      <vt:variant>
        <vt:i4>5</vt:i4>
      </vt:variant>
      <vt:variant>
        <vt:lpwstr/>
      </vt:variant>
      <vt:variant>
        <vt:lpwstr>Par4</vt:lpwstr>
      </vt:variant>
      <vt:variant>
        <vt:i4>5439490</vt:i4>
      </vt:variant>
      <vt:variant>
        <vt:i4>285</vt:i4>
      </vt:variant>
      <vt:variant>
        <vt:i4>0</vt:i4>
      </vt:variant>
      <vt:variant>
        <vt:i4>5</vt:i4>
      </vt:variant>
      <vt:variant>
        <vt:lpwstr/>
      </vt:variant>
      <vt:variant>
        <vt:lpwstr>Par25</vt:lpwstr>
      </vt:variant>
      <vt:variant>
        <vt:i4>5242882</vt:i4>
      </vt:variant>
      <vt:variant>
        <vt:i4>282</vt:i4>
      </vt:variant>
      <vt:variant>
        <vt:i4>0</vt:i4>
      </vt:variant>
      <vt:variant>
        <vt:i4>5</vt:i4>
      </vt:variant>
      <vt:variant>
        <vt:lpwstr/>
      </vt:variant>
      <vt:variant>
        <vt:lpwstr>Par19</vt:lpwstr>
      </vt:variant>
      <vt:variant>
        <vt:i4>5242882</vt:i4>
      </vt:variant>
      <vt:variant>
        <vt:i4>279</vt:i4>
      </vt:variant>
      <vt:variant>
        <vt:i4>0</vt:i4>
      </vt:variant>
      <vt:variant>
        <vt:i4>5</vt:i4>
      </vt:variant>
      <vt:variant>
        <vt:lpwstr/>
      </vt:variant>
      <vt:variant>
        <vt:lpwstr>Par11</vt:lpwstr>
      </vt:variant>
      <vt:variant>
        <vt:i4>5636098</vt:i4>
      </vt:variant>
      <vt:variant>
        <vt:i4>276</vt:i4>
      </vt:variant>
      <vt:variant>
        <vt:i4>0</vt:i4>
      </vt:variant>
      <vt:variant>
        <vt:i4>5</vt:i4>
      </vt:variant>
      <vt:variant>
        <vt:lpwstr/>
      </vt:variant>
      <vt:variant>
        <vt:lpwstr>Par7</vt:lpwstr>
      </vt:variant>
      <vt:variant>
        <vt:i4>5242882</vt:i4>
      </vt:variant>
      <vt:variant>
        <vt:i4>273</vt:i4>
      </vt:variant>
      <vt:variant>
        <vt:i4>0</vt:i4>
      </vt:variant>
      <vt:variant>
        <vt:i4>5</vt:i4>
      </vt:variant>
      <vt:variant>
        <vt:lpwstr/>
      </vt:variant>
      <vt:variant>
        <vt:lpwstr>Par19</vt:lpwstr>
      </vt:variant>
      <vt:variant>
        <vt:i4>5242882</vt:i4>
      </vt:variant>
      <vt:variant>
        <vt:i4>270</vt:i4>
      </vt:variant>
      <vt:variant>
        <vt:i4>0</vt:i4>
      </vt:variant>
      <vt:variant>
        <vt:i4>5</vt:i4>
      </vt:variant>
      <vt:variant>
        <vt:lpwstr/>
      </vt:variant>
      <vt:variant>
        <vt:lpwstr>Par19</vt:lpwstr>
      </vt:variant>
      <vt:variant>
        <vt:i4>2949173</vt:i4>
      </vt:variant>
      <vt:variant>
        <vt:i4>267</vt:i4>
      </vt:variant>
      <vt:variant>
        <vt:i4>0</vt:i4>
      </vt:variant>
      <vt:variant>
        <vt:i4>5</vt:i4>
      </vt:variant>
      <vt:variant>
        <vt:lpwstr>consultantplus://offline/ref=6A29273CAF13B5434FED2B8FB9F3DD168C6F4150803A214265C234F333ABA9C801D241406664lFe5O</vt:lpwstr>
      </vt:variant>
      <vt:variant>
        <vt:lpwstr/>
      </vt:variant>
      <vt:variant>
        <vt:i4>7864424</vt:i4>
      </vt:variant>
      <vt:variant>
        <vt:i4>264</vt:i4>
      </vt:variant>
      <vt:variant>
        <vt:i4>0</vt:i4>
      </vt:variant>
      <vt:variant>
        <vt:i4>5</vt:i4>
      </vt:variant>
      <vt:variant>
        <vt:lpwstr>consultantplus://offline/ref=6A29273CAF13B5434FED2B8FB9F3DD168C6F4150803A214265C234F333ABA9C801D241406560F538lEeAO</vt:lpwstr>
      </vt:variant>
      <vt:variant>
        <vt:lpwstr/>
      </vt:variant>
      <vt:variant>
        <vt:i4>7864421</vt:i4>
      </vt:variant>
      <vt:variant>
        <vt:i4>261</vt:i4>
      </vt:variant>
      <vt:variant>
        <vt:i4>0</vt:i4>
      </vt:variant>
      <vt:variant>
        <vt:i4>5</vt:i4>
      </vt:variant>
      <vt:variant>
        <vt:lpwstr>consultantplus://offline/ref=6A29273CAF13B5434FED2B8FB9F3DD168C6F4150803A214265C234F333ABA9C801D241406560F431lEeDO</vt:lpwstr>
      </vt:variant>
      <vt:variant>
        <vt:lpwstr/>
      </vt:variant>
      <vt:variant>
        <vt:i4>5373954</vt:i4>
      </vt:variant>
      <vt:variant>
        <vt:i4>258</vt:i4>
      </vt:variant>
      <vt:variant>
        <vt:i4>0</vt:i4>
      </vt:variant>
      <vt:variant>
        <vt:i4>5</vt:i4>
      </vt:variant>
      <vt:variant>
        <vt:lpwstr/>
      </vt:variant>
      <vt:variant>
        <vt:lpwstr>Par30</vt:lpwstr>
      </vt:variant>
      <vt:variant>
        <vt:i4>393227</vt:i4>
      </vt:variant>
      <vt:variant>
        <vt:i4>255</vt:i4>
      </vt:variant>
      <vt:variant>
        <vt:i4>0</vt:i4>
      </vt:variant>
      <vt:variant>
        <vt:i4>5</vt:i4>
      </vt:variant>
      <vt:variant>
        <vt:lpwstr>consultantplus://offline/ref=CFB3499E538507648F4D770CA87E90F3779E97DB29E6F8EB2456C602EFP8NDO</vt:lpwstr>
      </vt:variant>
      <vt:variant>
        <vt:lpwstr/>
      </vt:variant>
      <vt:variant>
        <vt:i4>5373954</vt:i4>
      </vt:variant>
      <vt:variant>
        <vt:i4>252</vt:i4>
      </vt:variant>
      <vt:variant>
        <vt:i4>0</vt:i4>
      </vt:variant>
      <vt:variant>
        <vt:i4>5</vt:i4>
      </vt:variant>
      <vt:variant>
        <vt:lpwstr/>
      </vt:variant>
      <vt:variant>
        <vt:lpwstr>Par36</vt:lpwstr>
      </vt:variant>
      <vt:variant>
        <vt:i4>5373954</vt:i4>
      </vt:variant>
      <vt:variant>
        <vt:i4>249</vt:i4>
      </vt:variant>
      <vt:variant>
        <vt:i4>0</vt:i4>
      </vt:variant>
      <vt:variant>
        <vt:i4>5</vt:i4>
      </vt:variant>
      <vt:variant>
        <vt:lpwstr/>
      </vt:variant>
      <vt:variant>
        <vt:lpwstr>Par36</vt:lpwstr>
      </vt:variant>
      <vt:variant>
        <vt:i4>5373954</vt:i4>
      </vt:variant>
      <vt:variant>
        <vt:i4>246</vt:i4>
      </vt:variant>
      <vt:variant>
        <vt:i4>0</vt:i4>
      </vt:variant>
      <vt:variant>
        <vt:i4>5</vt:i4>
      </vt:variant>
      <vt:variant>
        <vt:lpwstr/>
      </vt:variant>
      <vt:variant>
        <vt:lpwstr>Par39</vt:lpwstr>
      </vt:variant>
      <vt:variant>
        <vt:i4>5373954</vt:i4>
      </vt:variant>
      <vt:variant>
        <vt:i4>243</vt:i4>
      </vt:variant>
      <vt:variant>
        <vt:i4>0</vt:i4>
      </vt:variant>
      <vt:variant>
        <vt:i4>5</vt:i4>
      </vt:variant>
      <vt:variant>
        <vt:lpwstr/>
      </vt:variant>
      <vt:variant>
        <vt:lpwstr>Par30</vt:lpwstr>
      </vt:variant>
      <vt:variant>
        <vt:i4>5373954</vt:i4>
      </vt:variant>
      <vt:variant>
        <vt:i4>240</vt:i4>
      </vt:variant>
      <vt:variant>
        <vt:i4>0</vt:i4>
      </vt:variant>
      <vt:variant>
        <vt:i4>5</vt:i4>
      </vt:variant>
      <vt:variant>
        <vt:lpwstr/>
      </vt:variant>
      <vt:variant>
        <vt:lpwstr>Par36</vt:lpwstr>
      </vt:variant>
      <vt:variant>
        <vt:i4>5242882</vt:i4>
      </vt:variant>
      <vt:variant>
        <vt:i4>237</vt:i4>
      </vt:variant>
      <vt:variant>
        <vt:i4>0</vt:i4>
      </vt:variant>
      <vt:variant>
        <vt:i4>5</vt:i4>
      </vt:variant>
      <vt:variant>
        <vt:lpwstr/>
      </vt:variant>
      <vt:variant>
        <vt:lpwstr>Par15</vt:lpwstr>
      </vt:variant>
      <vt:variant>
        <vt:i4>5767170</vt:i4>
      </vt:variant>
      <vt:variant>
        <vt:i4>234</vt:i4>
      </vt:variant>
      <vt:variant>
        <vt:i4>0</vt:i4>
      </vt:variant>
      <vt:variant>
        <vt:i4>5</vt:i4>
      </vt:variant>
      <vt:variant>
        <vt:lpwstr/>
      </vt:variant>
      <vt:variant>
        <vt:lpwstr>Par9</vt:lpwstr>
      </vt:variant>
      <vt:variant>
        <vt:i4>5242882</vt:i4>
      </vt:variant>
      <vt:variant>
        <vt:i4>231</vt:i4>
      </vt:variant>
      <vt:variant>
        <vt:i4>0</vt:i4>
      </vt:variant>
      <vt:variant>
        <vt:i4>5</vt:i4>
      </vt:variant>
      <vt:variant>
        <vt:lpwstr/>
      </vt:variant>
      <vt:variant>
        <vt:lpwstr>Par15</vt:lpwstr>
      </vt:variant>
      <vt:variant>
        <vt:i4>5767170</vt:i4>
      </vt:variant>
      <vt:variant>
        <vt:i4>228</vt:i4>
      </vt:variant>
      <vt:variant>
        <vt:i4>0</vt:i4>
      </vt:variant>
      <vt:variant>
        <vt:i4>5</vt:i4>
      </vt:variant>
      <vt:variant>
        <vt:lpwstr/>
      </vt:variant>
      <vt:variant>
        <vt:lpwstr>Par9</vt:lpwstr>
      </vt:variant>
      <vt:variant>
        <vt:i4>5701634</vt:i4>
      </vt:variant>
      <vt:variant>
        <vt:i4>225</vt:i4>
      </vt:variant>
      <vt:variant>
        <vt:i4>0</vt:i4>
      </vt:variant>
      <vt:variant>
        <vt:i4>5</vt:i4>
      </vt:variant>
      <vt:variant>
        <vt:lpwstr/>
      </vt:variant>
      <vt:variant>
        <vt:lpwstr>Par6</vt:lpwstr>
      </vt:variant>
      <vt:variant>
        <vt:i4>4128818</vt:i4>
      </vt:variant>
      <vt:variant>
        <vt:i4>222</vt:i4>
      </vt:variant>
      <vt:variant>
        <vt:i4>0</vt:i4>
      </vt:variant>
      <vt:variant>
        <vt:i4>5</vt:i4>
      </vt:variant>
      <vt:variant>
        <vt:lpwstr>consultantplus://offline/ref=CFB3499E538507648F4D770CA87E90F3769695D728E6F8EB2456C602EF8D7078B06FCFFB1AA6P8N0O</vt:lpwstr>
      </vt:variant>
      <vt:variant>
        <vt:lpwstr/>
      </vt:variant>
      <vt:variant>
        <vt:i4>2883632</vt:i4>
      </vt:variant>
      <vt:variant>
        <vt:i4>219</vt:i4>
      </vt:variant>
      <vt:variant>
        <vt:i4>0</vt:i4>
      </vt:variant>
      <vt:variant>
        <vt:i4>5</vt:i4>
      </vt:variant>
      <vt:variant>
        <vt:lpwstr>consultantplus://offline/ref=E9BF8B6811C500725C2FDCFC11DD5960CAD37B877796C25C3B8BA684D4E5CEEABB8212904022K932N</vt:lpwstr>
      </vt:variant>
      <vt:variant>
        <vt:lpwstr/>
      </vt:variant>
      <vt:variant>
        <vt:i4>2883636</vt:i4>
      </vt:variant>
      <vt:variant>
        <vt:i4>216</vt:i4>
      </vt:variant>
      <vt:variant>
        <vt:i4>0</vt:i4>
      </vt:variant>
      <vt:variant>
        <vt:i4>5</vt:i4>
      </vt:variant>
      <vt:variant>
        <vt:lpwstr>consultantplus://offline/ref=E9BF8B6811C500725C2FDCFC11DD5960CAD37B877796C25C3B8BA684D4E5CEEABB8212904024K930N</vt:lpwstr>
      </vt:variant>
      <vt:variant>
        <vt:lpwstr/>
      </vt:variant>
      <vt:variant>
        <vt:i4>2883633</vt:i4>
      </vt:variant>
      <vt:variant>
        <vt:i4>213</vt:i4>
      </vt:variant>
      <vt:variant>
        <vt:i4>0</vt:i4>
      </vt:variant>
      <vt:variant>
        <vt:i4>5</vt:i4>
      </vt:variant>
      <vt:variant>
        <vt:lpwstr>consultantplus://offline/ref=E9BF8B6811C500725C2FDCFC11DD5960CAD37B877796C25C3B8BA684D4E5CEEABB8212934526K931N</vt:lpwstr>
      </vt:variant>
      <vt:variant>
        <vt:lpwstr/>
      </vt:variant>
      <vt:variant>
        <vt:i4>2424893</vt:i4>
      </vt:variant>
      <vt:variant>
        <vt:i4>210</vt:i4>
      </vt:variant>
      <vt:variant>
        <vt:i4>0</vt:i4>
      </vt:variant>
      <vt:variant>
        <vt:i4>5</vt:i4>
      </vt:variant>
      <vt:variant>
        <vt:lpwstr>consultantplus://offline/ref=E9BF8B6811C500725C2FDCFC11DD5960CAD37B877796C25C3B8BA684D4E5CEEABB82129044269202K335N</vt:lpwstr>
      </vt:variant>
      <vt:variant>
        <vt:lpwstr/>
      </vt:variant>
      <vt:variant>
        <vt:i4>2883632</vt:i4>
      </vt:variant>
      <vt:variant>
        <vt:i4>207</vt:i4>
      </vt:variant>
      <vt:variant>
        <vt:i4>0</vt:i4>
      </vt:variant>
      <vt:variant>
        <vt:i4>5</vt:i4>
      </vt:variant>
      <vt:variant>
        <vt:lpwstr>consultantplus://offline/ref=E9BF8B6811C500725C2FDCFC11DD5960CAD37B877796C25C3B8BA684D4E5CEEABB8212904022K932N</vt:lpwstr>
      </vt:variant>
      <vt:variant>
        <vt:lpwstr/>
      </vt:variant>
      <vt:variant>
        <vt:i4>2883636</vt:i4>
      </vt:variant>
      <vt:variant>
        <vt:i4>204</vt:i4>
      </vt:variant>
      <vt:variant>
        <vt:i4>0</vt:i4>
      </vt:variant>
      <vt:variant>
        <vt:i4>5</vt:i4>
      </vt:variant>
      <vt:variant>
        <vt:lpwstr>consultantplus://offline/ref=E9BF8B6811C500725C2FDCFC11DD5960CAD37B877796C25C3B8BA684D4E5CEEABB8212904024K930N</vt:lpwstr>
      </vt:variant>
      <vt:variant>
        <vt:lpwstr/>
      </vt:variant>
      <vt:variant>
        <vt:i4>5373954</vt:i4>
      </vt:variant>
      <vt:variant>
        <vt:i4>201</vt:i4>
      </vt:variant>
      <vt:variant>
        <vt:i4>0</vt:i4>
      </vt:variant>
      <vt:variant>
        <vt:i4>5</vt:i4>
      </vt:variant>
      <vt:variant>
        <vt:lpwstr/>
      </vt:variant>
      <vt:variant>
        <vt:lpwstr>Par3</vt:lpwstr>
      </vt:variant>
      <vt:variant>
        <vt:i4>2883636</vt:i4>
      </vt:variant>
      <vt:variant>
        <vt:i4>198</vt:i4>
      </vt:variant>
      <vt:variant>
        <vt:i4>0</vt:i4>
      </vt:variant>
      <vt:variant>
        <vt:i4>5</vt:i4>
      </vt:variant>
      <vt:variant>
        <vt:lpwstr>consultantplus://offline/ref=E9BF8B6811C500725C2FDCFC11DD5960CAD37B877796C25C3B8BA684D4E5CEEABB8212904024K930N</vt:lpwstr>
      </vt:variant>
      <vt:variant>
        <vt:lpwstr/>
      </vt:variant>
      <vt:variant>
        <vt:i4>2883639</vt:i4>
      </vt:variant>
      <vt:variant>
        <vt:i4>195</vt:i4>
      </vt:variant>
      <vt:variant>
        <vt:i4>0</vt:i4>
      </vt:variant>
      <vt:variant>
        <vt:i4>5</vt:i4>
      </vt:variant>
      <vt:variant>
        <vt:lpwstr>consultantplus://offline/ref=E9BF8B6811C500725C2FDCFC11DD5960CAD37B877796C25C3B8BA684D4E5CEEABB8212904022K935N</vt:lpwstr>
      </vt:variant>
      <vt:variant>
        <vt:lpwstr/>
      </vt:variant>
      <vt:variant>
        <vt:i4>2883639</vt:i4>
      </vt:variant>
      <vt:variant>
        <vt:i4>192</vt:i4>
      </vt:variant>
      <vt:variant>
        <vt:i4>0</vt:i4>
      </vt:variant>
      <vt:variant>
        <vt:i4>5</vt:i4>
      </vt:variant>
      <vt:variant>
        <vt:lpwstr>consultantplus://offline/ref=E9BF8B6811C500725C2FDCFC11DD5960CAD37B877796C25C3B8BA684D4E5CEEABB8212904025K932N</vt:lpwstr>
      </vt:variant>
      <vt:variant>
        <vt:lpwstr/>
      </vt:variant>
      <vt:variant>
        <vt:i4>2883633</vt:i4>
      </vt:variant>
      <vt:variant>
        <vt:i4>189</vt:i4>
      </vt:variant>
      <vt:variant>
        <vt:i4>0</vt:i4>
      </vt:variant>
      <vt:variant>
        <vt:i4>5</vt:i4>
      </vt:variant>
      <vt:variant>
        <vt:lpwstr>consultantplus://offline/ref=E9BF8B6811C500725C2FDCFC11DD5960CAD37B877796C25C3B8BA684D4E5CEEABB8212904025K934N</vt:lpwstr>
      </vt:variant>
      <vt:variant>
        <vt:lpwstr/>
      </vt:variant>
      <vt:variant>
        <vt:i4>7667762</vt:i4>
      </vt:variant>
      <vt:variant>
        <vt:i4>186</vt:i4>
      </vt:variant>
      <vt:variant>
        <vt:i4>0</vt:i4>
      </vt:variant>
      <vt:variant>
        <vt:i4>5</vt:i4>
      </vt:variant>
      <vt:variant>
        <vt:lpwstr>consultantplus://offline/ref=A243E44A571B1716BE01547018B2AA1187FF758DC78A9F8C8F4011E061DA0FDABEA3AAB30F557DK9N</vt:lpwstr>
      </vt:variant>
      <vt:variant>
        <vt:lpwstr/>
      </vt:variant>
      <vt:variant>
        <vt:i4>7667762</vt:i4>
      </vt:variant>
      <vt:variant>
        <vt:i4>183</vt:i4>
      </vt:variant>
      <vt:variant>
        <vt:i4>0</vt:i4>
      </vt:variant>
      <vt:variant>
        <vt:i4>5</vt:i4>
      </vt:variant>
      <vt:variant>
        <vt:lpwstr>consultantplus://offline/ref=A243E44A571B1716BE01547018B2AA1187FF758DC78A9F8C8F4011E061DA0FDABEA3AAB30F557DK9N</vt:lpwstr>
      </vt:variant>
      <vt:variant>
        <vt:lpwstr/>
      </vt:variant>
      <vt:variant>
        <vt:i4>5242882</vt:i4>
      </vt:variant>
      <vt:variant>
        <vt:i4>180</vt:i4>
      </vt:variant>
      <vt:variant>
        <vt:i4>0</vt:i4>
      </vt:variant>
      <vt:variant>
        <vt:i4>5</vt:i4>
      </vt:variant>
      <vt:variant>
        <vt:lpwstr/>
      </vt:variant>
      <vt:variant>
        <vt:lpwstr>Par10</vt:lpwstr>
      </vt:variant>
      <vt:variant>
        <vt:i4>7667808</vt:i4>
      </vt:variant>
      <vt:variant>
        <vt:i4>177</vt:i4>
      </vt:variant>
      <vt:variant>
        <vt:i4>0</vt:i4>
      </vt:variant>
      <vt:variant>
        <vt:i4>5</vt:i4>
      </vt:variant>
      <vt:variant>
        <vt:lpwstr>consultantplus://offline/ref=A243E44A571B1716BE01547018B2AA1187FF758DC78A9F8C8F4011E061DA0FDABEA3AAB3095D7DKEN</vt:lpwstr>
      </vt:variant>
      <vt:variant>
        <vt:lpwstr/>
      </vt:variant>
      <vt:variant>
        <vt:i4>7209008</vt:i4>
      </vt:variant>
      <vt:variant>
        <vt:i4>174</vt:i4>
      </vt:variant>
      <vt:variant>
        <vt:i4>0</vt:i4>
      </vt:variant>
      <vt:variant>
        <vt:i4>5</vt:i4>
      </vt:variant>
      <vt:variant>
        <vt:lpwstr>consultantplus://offline/ref=263F82DE3B70B87FDF4646BF306A012ED2DCED6F5715E6C2021CDCD7072CE4FFEA2BB39E290BQ6d1M</vt:lpwstr>
      </vt:variant>
      <vt:variant>
        <vt:lpwstr/>
      </vt:variant>
      <vt:variant>
        <vt:i4>7209008</vt:i4>
      </vt:variant>
      <vt:variant>
        <vt:i4>171</vt:i4>
      </vt:variant>
      <vt:variant>
        <vt:i4>0</vt:i4>
      </vt:variant>
      <vt:variant>
        <vt:i4>5</vt:i4>
      </vt:variant>
      <vt:variant>
        <vt:lpwstr>consultantplus://offline/ref=263F82DE3B70B87FDF4646BF306A012ED2DCED6F5715E6C2021CDCD7072CE4FFEA2BB39E290BQ6d1M</vt:lpwstr>
      </vt:variant>
      <vt:variant>
        <vt:lpwstr/>
      </vt:variant>
      <vt:variant>
        <vt:i4>5701634</vt:i4>
      </vt:variant>
      <vt:variant>
        <vt:i4>168</vt:i4>
      </vt:variant>
      <vt:variant>
        <vt:i4>0</vt:i4>
      </vt:variant>
      <vt:variant>
        <vt:i4>5</vt:i4>
      </vt:variant>
      <vt:variant>
        <vt:lpwstr/>
      </vt:variant>
      <vt:variant>
        <vt:lpwstr>Par6</vt:lpwstr>
      </vt:variant>
      <vt:variant>
        <vt:i4>3866673</vt:i4>
      </vt:variant>
      <vt:variant>
        <vt:i4>165</vt:i4>
      </vt:variant>
      <vt:variant>
        <vt:i4>0</vt:i4>
      </vt:variant>
      <vt:variant>
        <vt:i4>5</vt:i4>
      </vt:variant>
      <vt:variant>
        <vt:lpwstr>consultantplus://offline/ref=263F82DE3B70B87FDF4646BF306A012ED2DCED6F5715E6C2021CDCD7072CE4FFEA2BB39D2E0364C8Q0d6M</vt:lpwstr>
      </vt:variant>
      <vt:variant>
        <vt:lpwstr/>
      </vt:variant>
      <vt:variant>
        <vt:i4>7209017</vt:i4>
      </vt:variant>
      <vt:variant>
        <vt:i4>162</vt:i4>
      </vt:variant>
      <vt:variant>
        <vt:i4>0</vt:i4>
      </vt:variant>
      <vt:variant>
        <vt:i4>5</vt:i4>
      </vt:variant>
      <vt:variant>
        <vt:lpwstr>consultantplus://offline/ref=263F82DE3B70B87FDF4646BF306A012ED2DCED6F5715E6C2021CDCD7072CE4FFEA2BB39E2F03Q6d6M</vt:lpwstr>
      </vt:variant>
      <vt:variant>
        <vt:lpwstr/>
      </vt:variant>
      <vt:variant>
        <vt:i4>4</vt:i4>
      </vt:variant>
      <vt:variant>
        <vt:i4>159</vt:i4>
      </vt:variant>
      <vt:variant>
        <vt:i4>0</vt:i4>
      </vt:variant>
      <vt:variant>
        <vt:i4>5</vt:i4>
      </vt:variant>
      <vt:variant>
        <vt:lpwstr>consultantplus://offline/ref=E6CB76673F36A63E4049A9E1485A5A58F6252DF0EECBC839749A8E9FE132V6M</vt:lpwstr>
      </vt:variant>
      <vt:variant>
        <vt:lpwstr/>
      </vt:variant>
      <vt:variant>
        <vt:i4>0</vt:i4>
      </vt:variant>
      <vt:variant>
        <vt:i4>156</vt:i4>
      </vt:variant>
      <vt:variant>
        <vt:i4>0</vt:i4>
      </vt:variant>
      <vt:variant>
        <vt:i4>5</vt:i4>
      </vt:variant>
      <vt:variant>
        <vt:lpwstr>consultantplus://offline/ref=E6CB76673F36A63E4049A9E1485A5A58F6252DF1ECCAC839749A8E9FE132V6M</vt:lpwstr>
      </vt:variant>
      <vt:variant>
        <vt:lpwstr/>
      </vt:variant>
      <vt:variant>
        <vt:i4>3539055</vt:i4>
      </vt:variant>
      <vt:variant>
        <vt:i4>153</vt:i4>
      </vt:variant>
      <vt:variant>
        <vt:i4>0</vt:i4>
      </vt:variant>
      <vt:variant>
        <vt:i4>5</vt:i4>
      </vt:variant>
      <vt:variant>
        <vt:lpwstr>consultantplus://offline/ref=E6CB76673F36A63E4049A9E1485A5A58F6252DF1ECCAC839749A8E9FE126BB697F352B06FB01666D32V2M</vt:lpwstr>
      </vt:variant>
      <vt:variant>
        <vt:lpwstr/>
      </vt:variant>
      <vt:variant>
        <vt:i4>1179731</vt:i4>
      </vt:variant>
      <vt:variant>
        <vt:i4>150</vt:i4>
      </vt:variant>
      <vt:variant>
        <vt:i4>0</vt:i4>
      </vt:variant>
      <vt:variant>
        <vt:i4>5</vt:i4>
      </vt:variant>
      <vt:variant>
        <vt:lpwstr>consultantplus://offline/ref=7EEFFE499824FB654B1F952259A554A2464E8B54E5CC694FAC0311A3210CX3Q</vt:lpwstr>
      </vt:variant>
      <vt:variant>
        <vt:lpwstr/>
      </vt:variant>
      <vt:variant>
        <vt:i4>7471155</vt:i4>
      </vt:variant>
      <vt:variant>
        <vt:i4>147</vt:i4>
      </vt:variant>
      <vt:variant>
        <vt:i4>0</vt:i4>
      </vt:variant>
      <vt:variant>
        <vt:i4>5</vt:i4>
      </vt:variant>
      <vt:variant>
        <vt:lpwstr>consultantplus://offline/ref=670F65253D49DE19FD72E62A19CBADE7DC92391423848FC353FCE00F1ED099414DC3A3767B4D475B38D6A59F1CA669E25640C8EB6C30FEFCi6LCN</vt:lpwstr>
      </vt:variant>
      <vt:variant>
        <vt:lpwstr/>
      </vt:variant>
      <vt:variant>
        <vt:i4>1638414</vt:i4>
      </vt:variant>
      <vt:variant>
        <vt:i4>144</vt:i4>
      </vt:variant>
      <vt:variant>
        <vt:i4>0</vt:i4>
      </vt:variant>
      <vt:variant>
        <vt:i4>5</vt:i4>
      </vt:variant>
      <vt:variant>
        <vt:lpwstr>consultantplus://offline/ref=32514F84E22C63639D1F97F32A5AAAA231E0EE1BED6DF276FD3F9F346BF963I</vt:lpwstr>
      </vt:variant>
      <vt:variant>
        <vt:lpwstr/>
      </vt:variant>
      <vt:variant>
        <vt:i4>3145758</vt:i4>
      </vt:variant>
      <vt:variant>
        <vt:i4>141</vt:i4>
      </vt:variant>
      <vt:variant>
        <vt:i4>0</vt:i4>
      </vt:variant>
      <vt:variant>
        <vt:i4>5</vt:i4>
      </vt:variant>
      <vt:variant>
        <vt:lpwstr>http://www.consultant.ru/document/cons_doc_LAW_330825/cbe19501bcd3f4ae4d789cb30335b9ec72dc7797/</vt:lpwstr>
      </vt:variant>
      <vt:variant>
        <vt:lpwstr>dst35</vt:lpwstr>
      </vt:variant>
      <vt:variant>
        <vt:i4>3538974</vt:i4>
      </vt:variant>
      <vt:variant>
        <vt:i4>138</vt:i4>
      </vt:variant>
      <vt:variant>
        <vt:i4>0</vt:i4>
      </vt:variant>
      <vt:variant>
        <vt:i4>5</vt:i4>
      </vt:variant>
      <vt:variant>
        <vt:lpwstr>http://www.consultant.ru/document/cons_doc_LAW_326378/4c65ff0f232195d8dccc08535d2c3923d5b67f1c/</vt:lpwstr>
      </vt:variant>
      <vt:variant>
        <vt:lpwstr>dst100595</vt:lpwstr>
      </vt:variant>
      <vt:variant>
        <vt:i4>1114138</vt:i4>
      </vt:variant>
      <vt:variant>
        <vt:i4>135</vt:i4>
      </vt:variant>
      <vt:variant>
        <vt:i4>0</vt:i4>
      </vt:variant>
      <vt:variant>
        <vt:i4>5</vt:i4>
      </vt:variant>
      <vt:variant>
        <vt:lpwstr>https://n.maps.yandex.ru/</vt:lpwstr>
      </vt:variant>
      <vt:variant>
        <vt:lpwstr>!/objects/8000003?from=relations</vt:lpwstr>
      </vt:variant>
      <vt:variant>
        <vt:i4>1769524</vt:i4>
      </vt:variant>
      <vt:variant>
        <vt:i4>122</vt:i4>
      </vt:variant>
      <vt:variant>
        <vt:i4>0</vt:i4>
      </vt:variant>
      <vt:variant>
        <vt:i4>5</vt:i4>
      </vt:variant>
      <vt:variant>
        <vt:lpwstr/>
      </vt:variant>
      <vt:variant>
        <vt:lpwstr>_Toc16525951</vt:lpwstr>
      </vt:variant>
      <vt:variant>
        <vt:i4>1703988</vt:i4>
      </vt:variant>
      <vt:variant>
        <vt:i4>116</vt:i4>
      </vt:variant>
      <vt:variant>
        <vt:i4>0</vt:i4>
      </vt:variant>
      <vt:variant>
        <vt:i4>5</vt:i4>
      </vt:variant>
      <vt:variant>
        <vt:lpwstr/>
      </vt:variant>
      <vt:variant>
        <vt:lpwstr>_Toc16525950</vt:lpwstr>
      </vt:variant>
      <vt:variant>
        <vt:i4>1245237</vt:i4>
      </vt:variant>
      <vt:variant>
        <vt:i4>110</vt:i4>
      </vt:variant>
      <vt:variant>
        <vt:i4>0</vt:i4>
      </vt:variant>
      <vt:variant>
        <vt:i4>5</vt:i4>
      </vt:variant>
      <vt:variant>
        <vt:lpwstr/>
      </vt:variant>
      <vt:variant>
        <vt:lpwstr>_Toc16525949</vt:lpwstr>
      </vt:variant>
      <vt:variant>
        <vt:i4>1179701</vt:i4>
      </vt:variant>
      <vt:variant>
        <vt:i4>104</vt:i4>
      </vt:variant>
      <vt:variant>
        <vt:i4>0</vt:i4>
      </vt:variant>
      <vt:variant>
        <vt:i4>5</vt:i4>
      </vt:variant>
      <vt:variant>
        <vt:lpwstr/>
      </vt:variant>
      <vt:variant>
        <vt:lpwstr>_Toc16525948</vt:lpwstr>
      </vt:variant>
      <vt:variant>
        <vt:i4>1900597</vt:i4>
      </vt:variant>
      <vt:variant>
        <vt:i4>98</vt:i4>
      </vt:variant>
      <vt:variant>
        <vt:i4>0</vt:i4>
      </vt:variant>
      <vt:variant>
        <vt:i4>5</vt:i4>
      </vt:variant>
      <vt:variant>
        <vt:lpwstr/>
      </vt:variant>
      <vt:variant>
        <vt:lpwstr>_Toc16525947</vt:lpwstr>
      </vt:variant>
      <vt:variant>
        <vt:i4>1835061</vt:i4>
      </vt:variant>
      <vt:variant>
        <vt:i4>92</vt:i4>
      </vt:variant>
      <vt:variant>
        <vt:i4>0</vt:i4>
      </vt:variant>
      <vt:variant>
        <vt:i4>5</vt:i4>
      </vt:variant>
      <vt:variant>
        <vt:lpwstr/>
      </vt:variant>
      <vt:variant>
        <vt:lpwstr>_Toc16525946</vt:lpwstr>
      </vt:variant>
      <vt:variant>
        <vt:i4>2031669</vt:i4>
      </vt:variant>
      <vt:variant>
        <vt:i4>86</vt:i4>
      </vt:variant>
      <vt:variant>
        <vt:i4>0</vt:i4>
      </vt:variant>
      <vt:variant>
        <vt:i4>5</vt:i4>
      </vt:variant>
      <vt:variant>
        <vt:lpwstr/>
      </vt:variant>
      <vt:variant>
        <vt:lpwstr>_Toc16525945</vt:lpwstr>
      </vt:variant>
      <vt:variant>
        <vt:i4>1966133</vt:i4>
      </vt:variant>
      <vt:variant>
        <vt:i4>80</vt:i4>
      </vt:variant>
      <vt:variant>
        <vt:i4>0</vt:i4>
      </vt:variant>
      <vt:variant>
        <vt:i4>5</vt:i4>
      </vt:variant>
      <vt:variant>
        <vt:lpwstr/>
      </vt:variant>
      <vt:variant>
        <vt:lpwstr>_Toc16525944</vt:lpwstr>
      </vt:variant>
      <vt:variant>
        <vt:i4>1638453</vt:i4>
      </vt:variant>
      <vt:variant>
        <vt:i4>74</vt:i4>
      </vt:variant>
      <vt:variant>
        <vt:i4>0</vt:i4>
      </vt:variant>
      <vt:variant>
        <vt:i4>5</vt:i4>
      </vt:variant>
      <vt:variant>
        <vt:lpwstr/>
      </vt:variant>
      <vt:variant>
        <vt:lpwstr>_Toc16525943</vt:lpwstr>
      </vt:variant>
      <vt:variant>
        <vt:i4>1572917</vt:i4>
      </vt:variant>
      <vt:variant>
        <vt:i4>68</vt:i4>
      </vt:variant>
      <vt:variant>
        <vt:i4>0</vt:i4>
      </vt:variant>
      <vt:variant>
        <vt:i4>5</vt:i4>
      </vt:variant>
      <vt:variant>
        <vt:lpwstr/>
      </vt:variant>
      <vt:variant>
        <vt:lpwstr>_Toc16525942</vt:lpwstr>
      </vt:variant>
      <vt:variant>
        <vt:i4>1703989</vt:i4>
      </vt:variant>
      <vt:variant>
        <vt:i4>62</vt:i4>
      </vt:variant>
      <vt:variant>
        <vt:i4>0</vt:i4>
      </vt:variant>
      <vt:variant>
        <vt:i4>5</vt:i4>
      </vt:variant>
      <vt:variant>
        <vt:lpwstr/>
      </vt:variant>
      <vt:variant>
        <vt:lpwstr>_Toc16525940</vt:lpwstr>
      </vt:variant>
      <vt:variant>
        <vt:i4>1245234</vt:i4>
      </vt:variant>
      <vt:variant>
        <vt:i4>56</vt:i4>
      </vt:variant>
      <vt:variant>
        <vt:i4>0</vt:i4>
      </vt:variant>
      <vt:variant>
        <vt:i4>5</vt:i4>
      </vt:variant>
      <vt:variant>
        <vt:lpwstr/>
      </vt:variant>
      <vt:variant>
        <vt:lpwstr>_Toc16525939</vt:lpwstr>
      </vt:variant>
      <vt:variant>
        <vt:i4>1179698</vt:i4>
      </vt:variant>
      <vt:variant>
        <vt:i4>50</vt:i4>
      </vt:variant>
      <vt:variant>
        <vt:i4>0</vt:i4>
      </vt:variant>
      <vt:variant>
        <vt:i4>5</vt:i4>
      </vt:variant>
      <vt:variant>
        <vt:lpwstr/>
      </vt:variant>
      <vt:variant>
        <vt:lpwstr>_Toc16525938</vt:lpwstr>
      </vt:variant>
      <vt:variant>
        <vt:i4>1900594</vt:i4>
      </vt:variant>
      <vt:variant>
        <vt:i4>44</vt:i4>
      </vt:variant>
      <vt:variant>
        <vt:i4>0</vt:i4>
      </vt:variant>
      <vt:variant>
        <vt:i4>5</vt:i4>
      </vt:variant>
      <vt:variant>
        <vt:lpwstr/>
      </vt:variant>
      <vt:variant>
        <vt:lpwstr>_Toc16525937</vt:lpwstr>
      </vt:variant>
      <vt:variant>
        <vt:i4>1835058</vt:i4>
      </vt:variant>
      <vt:variant>
        <vt:i4>38</vt:i4>
      </vt:variant>
      <vt:variant>
        <vt:i4>0</vt:i4>
      </vt:variant>
      <vt:variant>
        <vt:i4>5</vt:i4>
      </vt:variant>
      <vt:variant>
        <vt:lpwstr/>
      </vt:variant>
      <vt:variant>
        <vt:lpwstr>_Toc16525936</vt:lpwstr>
      </vt:variant>
      <vt:variant>
        <vt:i4>2031666</vt:i4>
      </vt:variant>
      <vt:variant>
        <vt:i4>32</vt:i4>
      </vt:variant>
      <vt:variant>
        <vt:i4>0</vt:i4>
      </vt:variant>
      <vt:variant>
        <vt:i4>5</vt:i4>
      </vt:variant>
      <vt:variant>
        <vt:lpwstr/>
      </vt:variant>
      <vt:variant>
        <vt:lpwstr>_Toc16525935</vt:lpwstr>
      </vt:variant>
      <vt:variant>
        <vt:i4>1966130</vt:i4>
      </vt:variant>
      <vt:variant>
        <vt:i4>26</vt:i4>
      </vt:variant>
      <vt:variant>
        <vt:i4>0</vt:i4>
      </vt:variant>
      <vt:variant>
        <vt:i4>5</vt:i4>
      </vt:variant>
      <vt:variant>
        <vt:lpwstr/>
      </vt:variant>
      <vt:variant>
        <vt:lpwstr>_Toc16525934</vt:lpwstr>
      </vt:variant>
      <vt:variant>
        <vt:i4>1638450</vt:i4>
      </vt:variant>
      <vt:variant>
        <vt:i4>20</vt:i4>
      </vt:variant>
      <vt:variant>
        <vt:i4>0</vt:i4>
      </vt:variant>
      <vt:variant>
        <vt:i4>5</vt:i4>
      </vt:variant>
      <vt:variant>
        <vt:lpwstr/>
      </vt:variant>
      <vt:variant>
        <vt:lpwstr>_Toc16525933</vt:lpwstr>
      </vt:variant>
      <vt:variant>
        <vt:i4>1572914</vt:i4>
      </vt:variant>
      <vt:variant>
        <vt:i4>14</vt:i4>
      </vt:variant>
      <vt:variant>
        <vt:i4>0</vt:i4>
      </vt:variant>
      <vt:variant>
        <vt:i4>5</vt:i4>
      </vt:variant>
      <vt:variant>
        <vt:lpwstr/>
      </vt:variant>
      <vt:variant>
        <vt:lpwstr>_Toc16525932</vt:lpwstr>
      </vt:variant>
      <vt:variant>
        <vt:i4>1769522</vt:i4>
      </vt:variant>
      <vt:variant>
        <vt:i4>8</vt:i4>
      </vt:variant>
      <vt:variant>
        <vt:i4>0</vt:i4>
      </vt:variant>
      <vt:variant>
        <vt:i4>5</vt:i4>
      </vt:variant>
      <vt:variant>
        <vt:lpwstr/>
      </vt:variant>
      <vt:variant>
        <vt:lpwstr>_Toc16525931</vt:lpwstr>
      </vt:variant>
      <vt:variant>
        <vt:i4>1703986</vt:i4>
      </vt:variant>
      <vt:variant>
        <vt:i4>2</vt:i4>
      </vt:variant>
      <vt:variant>
        <vt:i4>0</vt:i4>
      </vt:variant>
      <vt:variant>
        <vt:i4>5</vt:i4>
      </vt:variant>
      <vt:variant>
        <vt:lpwstr/>
      </vt:variant>
      <vt:variant>
        <vt:lpwstr>_Toc16525930</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Екатерина</dc:creator>
  <cp:lastModifiedBy>toshilag</cp:lastModifiedBy>
  <cp:revision>2</cp:revision>
  <cp:lastPrinted>2019-08-13T07:32:00Z</cp:lastPrinted>
  <dcterms:created xsi:type="dcterms:W3CDTF">2023-11-07T14:04:00Z</dcterms:created>
  <dcterms:modified xsi:type="dcterms:W3CDTF">2023-11-07T14:04:00Z</dcterms:modified>
</cp:coreProperties>
</file>